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4440C" w:rsidP="002955FD">
      <w:pPr>
        <w:pStyle w:val="Default"/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30121">
        <w:rPr>
          <w:b/>
          <w:bCs/>
          <w:sz w:val="22"/>
          <w:szCs w:val="22"/>
        </w:rPr>
        <w:t xml:space="preserve">STATEMENT OF </w:t>
      </w:r>
      <w:r w:rsidR="002955FD">
        <w:rPr>
          <w:b/>
          <w:bCs/>
          <w:sz w:val="22"/>
          <w:szCs w:val="22"/>
        </w:rPr>
        <w:br/>
      </w:r>
      <w:r w:rsidRPr="00D30121">
        <w:rPr>
          <w:b/>
          <w:bCs/>
          <w:sz w:val="22"/>
          <w:szCs w:val="22"/>
        </w:rPr>
        <w:t>COMMISSIONER MIGNON L. CLYBURN</w:t>
      </w:r>
    </w:p>
    <w:p w:rsidR="00AC192D" w:rsidRPr="00D30121" w:rsidP="002955FD">
      <w:pPr>
        <w:pStyle w:val="Default"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Pr="00D30121">
        <w:rPr>
          <w:i/>
          <w:iCs/>
          <w:sz w:val="22"/>
          <w:szCs w:val="22"/>
        </w:rPr>
        <w:t xml:space="preserve">Rural Call </w:t>
      </w:r>
      <w:r w:rsidRPr="00D30121" w:rsidR="00D4440C">
        <w:rPr>
          <w:i/>
          <w:iCs/>
          <w:sz w:val="22"/>
          <w:szCs w:val="22"/>
        </w:rPr>
        <w:t>Completion</w:t>
      </w:r>
      <w:r>
        <w:rPr>
          <w:i/>
          <w:iCs/>
          <w:sz w:val="22"/>
          <w:szCs w:val="22"/>
        </w:rPr>
        <w:t xml:space="preserve">, </w:t>
      </w:r>
      <w:r w:rsidR="00D30121">
        <w:rPr>
          <w:iCs/>
          <w:sz w:val="22"/>
          <w:szCs w:val="22"/>
        </w:rPr>
        <w:t>WC Docket No. 13-39</w:t>
      </w:r>
      <w:r>
        <w:rPr>
          <w:iCs/>
          <w:sz w:val="22"/>
          <w:szCs w:val="22"/>
        </w:rPr>
        <w:t>.</w:t>
      </w:r>
    </w:p>
    <w:p w:rsidR="005D3571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>F</w:t>
      </w:r>
      <w:r w:rsidRPr="00D30121" w:rsidR="00915065">
        <w:rPr>
          <w:sz w:val="22"/>
          <w:szCs w:val="22"/>
        </w:rPr>
        <w:t>ive</w:t>
      </w:r>
      <w:r w:rsidRPr="00D30121" w:rsidR="00AC192D">
        <w:rPr>
          <w:sz w:val="22"/>
          <w:szCs w:val="22"/>
        </w:rPr>
        <w:t xml:space="preserve"> years </w:t>
      </w:r>
      <w:r w:rsidRPr="00D30121" w:rsidR="0023776C">
        <w:rPr>
          <w:sz w:val="22"/>
          <w:szCs w:val="22"/>
        </w:rPr>
        <w:t>ago,</w:t>
      </w:r>
      <w:r w:rsidRPr="00D30121" w:rsidR="00AC192D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 xml:space="preserve">we adopted the </w:t>
      </w:r>
      <w:r w:rsidRPr="00D30121">
        <w:rPr>
          <w:i/>
          <w:sz w:val="22"/>
          <w:szCs w:val="22"/>
        </w:rPr>
        <w:t>First Report and Order</w:t>
      </w:r>
      <w:r w:rsidRPr="00D30121">
        <w:rPr>
          <w:sz w:val="22"/>
          <w:szCs w:val="22"/>
        </w:rPr>
        <w:t xml:space="preserve"> on rural call completion</w:t>
      </w:r>
      <w:r w:rsidRPr="00D30121" w:rsidR="0097643E">
        <w:rPr>
          <w:sz w:val="22"/>
          <w:szCs w:val="22"/>
        </w:rPr>
        <w:t>.</w:t>
      </w:r>
      <w:r w:rsidRPr="00D30121" w:rsidR="00AC192D">
        <w:rPr>
          <w:sz w:val="22"/>
          <w:szCs w:val="22"/>
        </w:rPr>
        <w:t xml:space="preserve"> </w:t>
      </w:r>
      <w:r w:rsidRPr="00D30121" w:rsidR="0097643E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>Today</w:t>
      </w:r>
      <w:r w:rsidRPr="00D30121" w:rsidR="00E175CC">
        <w:rPr>
          <w:sz w:val="22"/>
          <w:szCs w:val="22"/>
        </w:rPr>
        <w:t>,</w:t>
      </w:r>
      <w:r w:rsidRPr="00D30121" w:rsidR="0023776C">
        <w:rPr>
          <w:sz w:val="22"/>
          <w:szCs w:val="22"/>
        </w:rPr>
        <w:t xml:space="preserve"> </w:t>
      </w:r>
      <w:r w:rsidRPr="00D30121" w:rsidR="00E175CC">
        <w:rPr>
          <w:sz w:val="22"/>
          <w:szCs w:val="22"/>
        </w:rPr>
        <w:t xml:space="preserve">we reaffirm </w:t>
      </w:r>
      <w:r w:rsidRPr="00D30121" w:rsidR="0023776C">
        <w:rPr>
          <w:sz w:val="22"/>
          <w:szCs w:val="22"/>
        </w:rPr>
        <w:t>our commitment to all Americans</w:t>
      </w:r>
      <w:r w:rsidRPr="00D30121">
        <w:rPr>
          <w:sz w:val="22"/>
          <w:szCs w:val="22"/>
        </w:rPr>
        <w:t xml:space="preserve"> </w:t>
      </w:r>
      <w:r w:rsidRPr="00D30121" w:rsidR="0097643E">
        <w:rPr>
          <w:sz w:val="22"/>
          <w:szCs w:val="22"/>
        </w:rPr>
        <w:t>—</w:t>
      </w:r>
      <w:r w:rsidRPr="00D30121">
        <w:rPr>
          <w:sz w:val="22"/>
          <w:szCs w:val="22"/>
        </w:rPr>
        <w:t xml:space="preserve">especially </w:t>
      </w:r>
      <w:r w:rsidRPr="00D30121" w:rsidR="00444A8C">
        <w:rPr>
          <w:sz w:val="22"/>
          <w:szCs w:val="22"/>
        </w:rPr>
        <w:t xml:space="preserve">those living in </w:t>
      </w:r>
      <w:r w:rsidRPr="00D30121" w:rsidR="0023776C">
        <w:rPr>
          <w:sz w:val="22"/>
          <w:szCs w:val="22"/>
        </w:rPr>
        <w:t xml:space="preserve">rural </w:t>
      </w:r>
      <w:r w:rsidRPr="00D30121" w:rsidR="002749C9">
        <w:rPr>
          <w:sz w:val="22"/>
          <w:szCs w:val="22"/>
        </w:rPr>
        <w:t>America</w:t>
      </w:r>
      <w:r w:rsidRPr="00D30121" w:rsidR="0097643E">
        <w:rPr>
          <w:sz w:val="22"/>
          <w:szCs w:val="22"/>
        </w:rPr>
        <w:t>—</w:t>
      </w:r>
      <w:r w:rsidRPr="00D30121">
        <w:rPr>
          <w:sz w:val="22"/>
          <w:szCs w:val="22"/>
        </w:rPr>
        <w:t xml:space="preserve"> that every call matters</w:t>
      </w:r>
      <w:r w:rsidRPr="00D30121" w:rsidR="0023776C">
        <w:rPr>
          <w:sz w:val="22"/>
          <w:szCs w:val="22"/>
        </w:rPr>
        <w:t xml:space="preserve">.  </w:t>
      </w:r>
    </w:p>
    <w:p w:rsidR="00D66E07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 xml:space="preserve">Call failures impose </w:t>
      </w:r>
      <w:r w:rsidRPr="00D30121" w:rsidR="005D3571">
        <w:rPr>
          <w:sz w:val="22"/>
          <w:szCs w:val="22"/>
        </w:rPr>
        <w:t xml:space="preserve">high </w:t>
      </w:r>
      <w:r w:rsidRPr="00D30121">
        <w:rPr>
          <w:sz w:val="22"/>
          <w:szCs w:val="22"/>
        </w:rPr>
        <w:t xml:space="preserve">economic and personal costs, frustrate our universal service goals, and undermine </w:t>
      </w:r>
      <w:r w:rsidRPr="00D30121" w:rsidR="005D3571">
        <w:rPr>
          <w:sz w:val="22"/>
          <w:szCs w:val="22"/>
        </w:rPr>
        <w:t xml:space="preserve">a </w:t>
      </w:r>
      <w:r w:rsidRPr="00D30121">
        <w:rPr>
          <w:sz w:val="22"/>
          <w:szCs w:val="22"/>
        </w:rPr>
        <w:t>carrier</w:t>
      </w:r>
      <w:r w:rsidRPr="00D30121" w:rsidR="005D3571">
        <w:rPr>
          <w:sz w:val="22"/>
          <w:szCs w:val="22"/>
        </w:rPr>
        <w:t>’s</w:t>
      </w:r>
      <w:r w:rsidRPr="00D30121">
        <w:rPr>
          <w:sz w:val="22"/>
          <w:szCs w:val="22"/>
        </w:rPr>
        <w:t xml:space="preserve"> obligations to </w:t>
      </w:r>
      <w:r w:rsidRPr="00D30121" w:rsidR="00E434C7">
        <w:rPr>
          <w:sz w:val="22"/>
          <w:szCs w:val="22"/>
        </w:rPr>
        <w:t>provide service without discrimination or undue prejudice</w:t>
      </w:r>
      <w:r w:rsidRPr="00D30121" w:rsidR="00BC45E3">
        <w:rPr>
          <w:sz w:val="22"/>
          <w:szCs w:val="22"/>
        </w:rPr>
        <w:t xml:space="preserve"> to any locality</w:t>
      </w:r>
      <w:r w:rsidRPr="00D30121" w:rsidR="00E434C7">
        <w:rPr>
          <w:sz w:val="22"/>
          <w:szCs w:val="22"/>
        </w:rPr>
        <w:t>.</w:t>
      </w:r>
      <w:r w:rsidRPr="00D30121">
        <w:rPr>
          <w:sz w:val="22"/>
          <w:szCs w:val="22"/>
        </w:rPr>
        <w:t xml:space="preserve"> </w:t>
      </w:r>
      <w:r w:rsidRPr="00D30121" w:rsidR="00E434C7">
        <w:rPr>
          <w:sz w:val="22"/>
          <w:szCs w:val="22"/>
        </w:rPr>
        <w:t xml:space="preserve"> </w:t>
      </w:r>
      <w:r w:rsidRPr="00D30121" w:rsidR="002023A8">
        <w:rPr>
          <w:sz w:val="22"/>
          <w:szCs w:val="22"/>
        </w:rPr>
        <w:t>During times of emergency, even one call failure can</w:t>
      </w:r>
      <w:r w:rsidRPr="00D30121" w:rsidR="005D3571">
        <w:rPr>
          <w:sz w:val="22"/>
          <w:szCs w:val="22"/>
        </w:rPr>
        <w:t xml:space="preserve"> be a</w:t>
      </w:r>
      <w:r w:rsidRPr="00D30121" w:rsidR="002023A8">
        <w:rPr>
          <w:sz w:val="22"/>
          <w:szCs w:val="22"/>
        </w:rPr>
        <w:t xml:space="preserve"> threat</w:t>
      </w:r>
      <w:r w:rsidRPr="00D30121" w:rsidR="005D3571">
        <w:rPr>
          <w:sz w:val="22"/>
          <w:szCs w:val="22"/>
        </w:rPr>
        <w:t xml:space="preserve"> to</w:t>
      </w:r>
      <w:r w:rsidRPr="00D30121" w:rsidR="002023A8">
        <w:rPr>
          <w:sz w:val="22"/>
          <w:szCs w:val="22"/>
        </w:rPr>
        <w:t xml:space="preserve"> public safety and </w:t>
      </w:r>
      <w:r w:rsidRPr="00D30121" w:rsidR="00C51DBF">
        <w:rPr>
          <w:sz w:val="22"/>
          <w:szCs w:val="22"/>
        </w:rPr>
        <w:t xml:space="preserve">have </w:t>
      </w:r>
      <w:r w:rsidRPr="00D30121" w:rsidR="002023A8">
        <w:rPr>
          <w:sz w:val="22"/>
          <w:szCs w:val="22"/>
        </w:rPr>
        <w:t xml:space="preserve">disastrous results for </w:t>
      </w:r>
      <w:r w:rsidRPr="00D30121" w:rsidR="005D3571">
        <w:rPr>
          <w:sz w:val="22"/>
          <w:szCs w:val="22"/>
        </w:rPr>
        <w:t xml:space="preserve">everyone </w:t>
      </w:r>
      <w:r w:rsidRPr="00D30121" w:rsidR="002023A8">
        <w:rPr>
          <w:sz w:val="22"/>
          <w:szCs w:val="22"/>
        </w:rPr>
        <w:t>involved.</w:t>
      </w:r>
    </w:p>
    <w:p w:rsidR="005D3571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>T</w:t>
      </w:r>
      <w:r w:rsidRPr="00D30121" w:rsidR="00367D2C">
        <w:rPr>
          <w:sz w:val="22"/>
          <w:szCs w:val="22"/>
        </w:rPr>
        <w:t xml:space="preserve">his Second Report and Order and Third Further Notice </w:t>
      </w:r>
      <w:r w:rsidRPr="00D30121">
        <w:rPr>
          <w:sz w:val="22"/>
          <w:szCs w:val="22"/>
        </w:rPr>
        <w:t xml:space="preserve">takes </w:t>
      </w:r>
      <w:r w:rsidRPr="00D30121" w:rsidR="00367D2C">
        <w:rPr>
          <w:sz w:val="22"/>
          <w:szCs w:val="22"/>
        </w:rPr>
        <w:t>additional measures</w:t>
      </w:r>
      <w:r w:rsidRPr="00D30121">
        <w:rPr>
          <w:sz w:val="22"/>
          <w:szCs w:val="22"/>
        </w:rPr>
        <w:t>,</w:t>
      </w:r>
      <w:r w:rsidRPr="00D30121" w:rsidR="00367D2C">
        <w:rPr>
          <w:sz w:val="22"/>
          <w:szCs w:val="22"/>
        </w:rPr>
        <w:t xml:space="preserve"> and </w:t>
      </w:r>
      <w:r w:rsidRPr="00D30121">
        <w:rPr>
          <w:sz w:val="22"/>
          <w:szCs w:val="22"/>
        </w:rPr>
        <w:t xml:space="preserve">proposes </w:t>
      </w:r>
      <w:r w:rsidRPr="00D30121" w:rsidR="00367D2C">
        <w:rPr>
          <w:sz w:val="22"/>
          <w:szCs w:val="22"/>
        </w:rPr>
        <w:t xml:space="preserve">further improvements </w:t>
      </w:r>
      <w:r w:rsidRPr="00D30121">
        <w:rPr>
          <w:sz w:val="22"/>
          <w:szCs w:val="22"/>
        </w:rPr>
        <w:t>for</w:t>
      </w:r>
      <w:r w:rsidRPr="00D30121" w:rsidR="00915065">
        <w:rPr>
          <w:sz w:val="22"/>
          <w:szCs w:val="22"/>
        </w:rPr>
        <w:t xml:space="preserve"> Americans</w:t>
      </w:r>
      <w:r w:rsidRPr="00D30121" w:rsidR="00D66E07">
        <w:rPr>
          <w:sz w:val="22"/>
          <w:szCs w:val="22"/>
        </w:rPr>
        <w:t xml:space="preserve"> living in rural areas</w:t>
      </w:r>
      <w:r w:rsidRPr="00D30121" w:rsidR="00915065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>who deserve</w:t>
      </w:r>
      <w:r w:rsidRPr="00D30121" w:rsidR="00915065">
        <w:rPr>
          <w:sz w:val="22"/>
          <w:szCs w:val="22"/>
        </w:rPr>
        <w:t xml:space="preserve"> the same </w:t>
      </w:r>
      <w:r w:rsidRPr="00D30121">
        <w:rPr>
          <w:sz w:val="22"/>
          <w:szCs w:val="22"/>
        </w:rPr>
        <w:t xml:space="preserve">degree of </w:t>
      </w:r>
      <w:r w:rsidRPr="00D30121" w:rsidR="00C47071">
        <w:rPr>
          <w:sz w:val="22"/>
          <w:szCs w:val="22"/>
        </w:rPr>
        <w:t xml:space="preserve">long-distance call </w:t>
      </w:r>
      <w:r w:rsidRPr="00D30121" w:rsidR="00915065">
        <w:rPr>
          <w:sz w:val="22"/>
          <w:szCs w:val="22"/>
        </w:rPr>
        <w:t xml:space="preserve">reliability </w:t>
      </w:r>
      <w:r w:rsidRPr="00D30121" w:rsidR="002023A8">
        <w:rPr>
          <w:sz w:val="22"/>
          <w:szCs w:val="22"/>
        </w:rPr>
        <w:t>most Americans enjoy</w:t>
      </w:r>
      <w:r w:rsidRPr="00D30121" w:rsidR="00915065">
        <w:rPr>
          <w:sz w:val="22"/>
          <w:szCs w:val="22"/>
        </w:rPr>
        <w:t xml:space="preserve">.  </w:t>
      </w:r>
    </w:p>
    <w:p w:rsidR="00453F08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 xml:space="preserve">This </w:t>
      </w:r>
      <w:r w:rsidRPr="00D30121" w:rsidR="00C54199">
        <w:rPr>
          <w:sz w:val="22"/>
          <w:szCs w:val="22"/>
        </w:rPr>
        <w:t>item</w:t>
      </w:r>
      <w:r w:rsidRPr="00D30121">
        <w:rPr>
          <w:sz w:val="22"/>
          <w:szCs w:val="22"/>
        </w:rPr>
        <w:t xml:space="preserve"> </w:t>
      </w:r>
      <w:r w:rsidRPr="00D30121" w:rsidR="002023A8">
        <w:rPr>
          <w:sz w:val="22"/>
          <w:szCs w:val="22"/>
        </w:rPr>
        <w:t xml:space="preserve">requires </w:t>
      </w:r>
      <w:r w:rsidRPr="00D30121">
        <w:rPr>
          <w:sz w:val="22"/>
          <w:szCs w:val="22"/>
        </w:rPr>
        <w:t xml:space="preserve">covered providers </w:t>
      </w:r>
      <w:r w:rsidRPr="00D30121" w:rsidR="004C01E9">
        <w:rPr>
          <w:sz w:val="22"/>
          <w:szCs w:val="22"/>
        </w:rPr>
        <w:t>to monitor the performance of the “intermediate providers” to which they hand off calls</w:t>
      </w:r>
      <w:r w:rsidRPr="00D30121">
        <w:rPr>
          <w:sz w:val="22"/>
          <w:szCs w:val="22"/>
        </w:rPr>
        <w:t>.</w:t>
      </w:r>
      <w:r w:rsidRPr="00D30121" w:rsidR="002749C9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 xml:space="preserve"> </w:t>
      </w:r>
      <w:r w:rsidRPr="00D30121" w:rsidR="00081D37">
        <w:rPr>
          <w:sz w:val="22"/>
          <w:szCs w:val="22"/>
        </w:rPr>
        <w:t>They</w:t>
      </w:r>
      <w:r w:rsidRPr="00D30121" w:rsidR="00522910">
        <w:rPr>
          <w:sz w:val="22"/>
          <w:szCs w:val="22"/>
        </w:rPr>
        <w:t xml:space="preserve"> must </w:t>
      </w:r>
      <w:r w:rsidRPr="00D30121" w:rsidR="00C47071">
        <w:rPr>
          <w:sz w:val="22"/>
          <w:szCs w:val="22"/>
        </w:rPr>
        <w:t>take reasonable steps</w:t>
      </w:r>
      <w:r w:rsidRPr="00D30121" w:rsidR="00522910">
        <w:rPr>
          <w:sz w:val="22"/>
          <w:szCs w:val="22"/>
        </w:rPr>
        <w:t xml:space="preserve"> </w:t>
      </w:r>
      <w:r w:rsidRPr="00D30121" w:rsidR="00C47071">
        <w:rPr>
          <w:sz w:val="22"/>
          <w:szCs w:val="22"/>
        </w:rPr>
        <w:t xml:space="preserve">to correct </w:t>
      </w:r>
      <w:r w:rsidRPr="00D30121" w:rsidR="00522910">
        <w:rPr>
          <w:sz w:val="22"/>
          <w:szCs w:val="22"/>
        </w:rPr>
        <w:t xml:space="preserve">call completion </w:t>
      </w:r>
      <w:r w:rsidRPr="00D30121" w:rsidR="00C47071">
        <w:rPr>
          <w:sz w:val="22"/>
          <w:szCs w:val="22"/>
        </w:rPr>
        <w:t>issue</w:t>
      </w:r>
      <w:r w:rsidRPr="00D30121" w:rsidR="00C54199">
        <w:rPr>
          <w:sz w:val="22"/>
          <w:szCs w:val="22"/>
        </w:rPr>
        <w:t>s</w:t>
      </w:r>
      <w:r w:rsidRPr="00D30121" w:rsidR="00522910">
        <w:rPr>
          <w:sz w:val="22"/>
          <w:szCs w:val="22"/>
        </w:rPr>
        <w:t xml:space="preserve">, including removing the intermediate provider from a route after sustained inadequate performance.  </w:t>
      </w:r>
      <w:r w:rsidRPr="00D30121" w:rsidR="00BC45E3">
        <w:rPr>
          <w:sz w:val="22"/>
          <w:szCs w:val="22"/>
        </w:rPr>
        <w:t>Today</w:t>
      </w:r>
      <w:r w:rsidRPr="00D30121" w:rsidR="00081D37">
        <w:rPr>
          <w:sz w:val="22"/>
          <w:szCs w:val="22"/>
        </w:rPr>
        <w:t xml:space="preserve"> we leave </w:t>
      </w:r>
      <w:r w:rsidRPr="00D30121" w:rsidR="00BC45E3">
        <w:rPr>
          <w:sz w:val="22"/>
          <w:szCs w:val="22"/>
        </w:rPr>
        <w:t>no doubt that the covered provider is</w:t>
      </w:r>
      <w:r w:rsidRPr="00D30121" w:rsidR="002749C9">
        <w:rPr>
          <w:sz w:val="22"/>
          <w:szCs w:val="22"/>
        </w:rPr>
        <w:t xml:space="preserve"> </w:t>
      </w:r>
      <w:r w:rsidRPr="00D30121" w:rsidR="00081D37">
        <w:rPr>
          <w:sz w:val="22"/>
          <w:szCs w:val="22"/>
        </w:rPr>
        <w:t xml:space="preserve">the one </w:t>
      </w:r>
      <w:r w:rsidRPr="00D30121" w:rsidR="002749C9">
        <w:rPr>
          <w:sz w:val="22"/>
          <w:szCs w:val="22"/>
        </w:rPr>
        <w:t>responsib</w:t>
      </w:r>
      <w:r w:rsidRPr="00D30121" w:rsidR="00BC45E3">
        <w:rPr>
          <w:sz w:val="22"/>
          <w:szCs w:val="22"/>
        </w:rPr>
        <w:t>le</w:t>
      </w:r>
      <w:r w:rsidRPr="00D30121" w:rsidR="002749C9">
        <w:rPr>
          <w:sz w:val="22"/>
          <w:szCs w:val="22"/>
        </w:rPr>
        <w:t xml:space="preserve"> for call completion issues,</w:t>
      </w:r>
      <w:r w:rsidRPr="00D30121" w:rsidR="00081D37">
        <w:rPr>
          <w:sz w:val="22"/>
          <w:szCs w:val="22"/>
        </w:rPr>
        <w:t xml:space="preserve"> which</w:t>
      </w:r>
      <w:r w:rsidRPr="00D30121" w:rsidR="002749C9">
        <w:rPr>
          <w:sz w:val="22"/>
          <w:szCs w:val="22"/>
        </w:rPr>
        <w:t xml:space="preserve"> </w:t>
      </w:r>
      <w:r w:rsidRPr="00D30121" w:rsidR="00081D37">
        <w:rPr>
          <w:sz w:val="22"/>
          <w:szCs w:val="22"/>
        </w:rPr>
        <w:t xml:space="preserve">enhances </w:t>
      </w:r>
      <w:r w:rsidRPr="00D30121" w:rsidR="002749C9">
        <w:rPr>
          <w:sz w:val="22"/>
          <w:szCs w:val="22"/>
        </w:rPr>
        <w:t>our ability to take enforcement action</w:t>
      </w:r>
      <w:r w:rsidRPr="00D30121" w:rsidR="00522910">
        <w:rPr>
          <w:sz w:val="22"/>
          <w:szCs w:val="22"/>
        </w:rPr>
        <w:t xml:space="preserve">.  </w:t>
      </w:r>
    </w:p>
    <w:p w:rsidR="00081D37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>I would like to thank to my colleagues for remain</w:t>
      </w:r>
      <w:r w:rsidRPr="00D30121">
        <w:rPr>
          <w:sz w:val="22"/>
          <w:szCs w:val="22"/>
        </w:rPr>
        <w:t>ing</w:t>
      </w:r>
      <w:r w:rsidRPr="00D30121">
        <w:rPr>
          <w:sz w:val="22"/>
          <w:szCs w:val="22"/>
        </w:rPr>
        <w:t xml:space="preserve"> vigilant on this </w:t>
      </w:r>
      <w:r w:rsidRPr="00D30121">
        <w:rPr>
          <w:sz w:val="22"/>
          <w:szCs w:val="22"/>
        </w:rPr>
        <w:t>critical issue</w:t>
      </w:r>
      <w:r w:rsidRPr="00D30121">
        <w:rPr>
          <w:sz w:val="22"/>
          <w:szCs w:val="22"/>
        </w:rPr>
        <w:t xml:space="preserve"> and </w:t>
      </w:r>
      <w:r w:rsidRPr="00D30121">
        <w:rPr>
          <w:sz w:val="22"/>
          <w:szCs w:val="22"/>
        </w:rPr>
        <w:t xml:space="preserve">including </w:t>
      </w:r>
      <w:r w:rsidRPr="00D30121">
        <w:rPr>
          <w:sz w:val="22"/>
          <w:szCs w:val="22"/>
        </w:rPr>
        <w:t xml:space="preserve">language directing </w:t>
      </w:r>
      <w:r w:rsidR="001355EC">
        <w:rPr>
          <w:sz w:val="22"/>
          <w:szCs w:val="22"/>
        </w:rPr>
        <w:t xml:space="preserve">the </w:t>
      </w:r>
      <w:r w:rsidRPr="00D30121">
        <w:rPr>
          <w:sz w:val="22"/>
          <w:szCs w:val="22"/>
        </w:rPr>
        <w:t>FCC staff to</w:t>
      </w:r>
      <w:r w:rsidRPr="00D30121" w:rsidR="00765D4D">
        <w:rPr>
          <w:sz w:val="22"/>
          <w:szCs w:val="22"/>
        </w:rPr>
        <w:t xml:space="preserve"> continue to monitor</w:t>
      </w:r>
      <w:r w:rsidRPr="00D30121" w:rsidR="00FB52A0">
        <w:rPr>
          <w:sz w:val="22"/>
          <w:szCs w:val="22"/>
        </w:rPr>
        <w:t xml:space="preserve"> the state of call completion </w:t>
      </w:r>
      <w:r w:rsidRPr="00D30121">
        <w:rPr>
          <w:sz w:val="22"/>
          <w:szCs w:val="22"/>
        </w:rPr>
        <w:t xml:space="preserve">over </w:t>
      </w:r>
      <w:r w:rsidRPr="00D30121" w:rsidR="00FB52A0">
        <w:rPr>
          <w:sz w:val="22"/>
          <w:szCs w:val="22"/>
        </w:rPr>
        <w:t xml:space="preserve">the next several years </w:t>
      </w:r>
      <w:r w:rsidRPr="00D30121" w:rsidR="00396C26">
        <w:rPr>
          <w:sz w:val="22"/>
          <w:szCs w:val="22"/>
        </w:rPr>
        <w:t>and</w:t>
      </w:r>
      <w:r w:rsidRPr="00D30121" w:rsidR="00765D4D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>issue a report on</w:t>
      </w:r>
      <w:r w:rsidRPr="00D30121" w:rsidR="00765D4D">
        <w:rPr>
          <w:sz w:val="22"/>
          <w:szCs w:val="22"/>
        </w:rPr>
        <w:t xml:space="preserve"> </w:t>
      </w:r>
      <w:r w:rsidRPr="00D30121" w:rsidR="00FB52A0">
        <w:rPr>
          <w:sz w:val="22"/>
          <w:szCs w:val="22"/>
        </w:rPr>
        <w:t>the</w:t>
      </w:r>
      <w:r w:rsidRPr="00D30121" w:rsidR="00522910">
        <w:rPr>
          <w:sz w:val="22"/>
          <w:szCs w:val="22"/>
        </w:rPr>
        <w:t xml:space="preserve"> progress </w:t>
      </w:r>
      <w:r w:rsidRPr="00D30121" w:rsidR="00765D4D">
        <w:rPr>
          <w:sz w:val="22"/>
          <w:szCs w:val="22"/>
        </w:rPr>
        <w:t xml:space="preserve">and the effectiveness of our rules.  </w:t>
      </w:r>
      <w:r w:rsidRPr="00D30121">
        <w:rPr>
          <w:sz w:val="22"/>
          <w:szCs w:val="22"/>
        </w:rPr>
        <w:t xml:space="preserve">The stakes are high and we cannot rest until this problem is </w:t>
      </w:r>
      <w:r w:rsidRPr="00D30121">
        <w:rPr>
          <w:sz w:val="22"/>
          <w:szCs w:val="22"/>
        </w:rPr>
        <w:t>no more</w:t>
      </w:r>
      <w:r w:rsidRPr="00D30121">
        <w:rPr>
          <w:sz w:val="22"/>
          <w:szCs w:val="22"/>
        </w:rPr>
        <w:t xml:space="preserve">. </w:t>
      </w:r>
      <w:r w:rsidRPr="00D30121" w:rsidR="00FE150D">
        <w:rPr>
          <w:sz w:val="22"/>
          <w:szCs w:val="22"/>
        </w:rPr>
        <w:t xml:space="preserve"> </w:t>
      </w:r>
      <w:r w:rsidRPr="00D30121">
        <w:rPr>
          <w:sz w:val="22"/>
          <w:szCs w:val="22"/>
        </w:rPr>
        <w:t>For</w:t>
      </w:r>
      <w:r w:rsidRPr="00D30121">
        <w:rPr>
          <w:sz w:val="22"/>
          <w:szCs w:val="22"/>
        </w:rPr>
        <w:t xml:space="preserve"> accommodating </w:t>
      </w:r>
      <w:r w:rsidRPr="00D30121" w:rsidR="00125EA4">
        <w:rPr>
          <w:sz w:val="22"/>
          <w:szCs w:val="22"/>
        </w:rPr>
        <w:t xml:space="preserve">my </w:t>
      </w:r>
      <w:r w:rsidRPr="00D30121" w:rsidR="00765D4D">
        <w:rPr>
          <w:sz w:val="22"/>
          <w:szCs w:val="22"/>
        </w:rPr>
        <w:t xml:space="preserve">other </w:t>
      </w:r>
      <w:r w:rsidRPr="00D30121" w:rsidR="00125EA4">
        <w:rPr>
          <w:sz w:val="22"/>
          <w:szCs w:val="22"/>
        </w:rPr>
        <w:t>request</w:t>
      </w:r>
      <w:r w:rsidRPr="00D30121" w:rsidR="00D66E07">
        <w:rPr>
          <w:sz w:val="22"/>
          <w:szCs w:val="22"/>
        </w:rPr>
        <w:t>s</w:t>
      </w:r>
      <w:r w:rsidRPr="00D30121" w:rsidR="00A90389">
        <w:rPr>
          <w:sz w:val="22"/>
          <w:szCs w:val="22"/>
        </w:rPr>
        <w:t xml:space="preserve"> to reduce and resolve any</w:t>
      </w:r>
      <w:r w:rsidRPr="00D30121" w:rsidR="003C3808">
        <w:rPr>
          <w:sz w:val="22"/>
          <w:szCs w:val="22"/>
        </w:rPr>
        <w:t xml:space="preserve"> discovered</w:t>
      </w:r>
      <w:r w:rsidRPr="00D30121" w:rsidR="00A90389">
        <w:rPr>
          <w:sz w:val="22"/>
          <w:szCs w:val="22"/>
        </w:rPr>
        <w:t xml:space="preserve"> call completion issues</w:t>
      </w:r>
      <w:r w:rsidRPr="00D30121" w:rsidR="00C54199">
        <w:rPr>
          <w:sz w:val="22"/>
          <w:szCs w:val="22"/>
        </w:rPr>
        <w:t xml:space="preserve"> </w:t>
      </w:r>
      <w:r w:rsidRPr="00D30121" w:rsidR="003C3808">
        <w:rPr>
          <w:sz w:val="22"/>
          <w:szCs w:val="22"/>
        </w:rPr>
        <w:t>without delay</w:t>
      </w:r>
      <w:r w:rsidRPr="00D30121">
        <w:rPr>
          <w:sz w:val="22"/>
          <w:szCs w:val="22"/>
        </w:rPr>
        <w:t>, I again thank my colleagues</w:t>
      </w:r>
      <w:r w:rsidRPr="00D30121" w:rsidR="00A90389">
        <w:rPr>
          <w:sz w:val="22"/>
          <w:szCs w:val="22"/>
        </w:rPr>
        <w:t>.  These changes</w:t>
      </w:r>
      <w:r w:rsidRPr="00D30121" w:rsidR="00D66E07">
        <w:rPr>
          <w:sz w:val="22"/>
          <w:szCs w:val="22"/>
        </w:rPr>
        <w:t xml:space="preserve"> </w:t>
      </w:r>
      <w:r w:rsidRPr="00D30121" w:rsidR="00A90389">
        <w:rPr>
          <w:sz w:val="22"/>
          <w:szCs w:val="22"/>
        </w:rPr>
        <w:t>include</w:t>
      </w:r>
      <w:r w:rsidRPr="00D30121" w:rsidR="006E38D0">
        <w:rPr>
          <w:sz w:val="22"/>
          <w:szCs w:val="22"/>
        </w:rPr>
        <w:t xml:space="preserve"> </w:t>
      </w:r>
      <w:r w:rsidRPr="00D30121" w:rsidR="000F49E3">
        <w:rPr>
          <w:rFonts w:eastAsia="Times New Roman"/>
          <w:sz w:val="22"/>
          <w:szCs w:val="22"/>
        </w:rPr>
        <w:t xml:space="preserve">treating adherence to </w:t>
      </w:r>
      <w:r w:rsidRPr="00D30121" w:rsidR="00C54199">
        <w:rPr>
          <w:rFonts w:eastAsia="Times New Roman"/>
          <w:sz w:val="22"/>
          <w:szCs w:val="22"/>
        </w:rPr>
        <w:t xml:space="preserve">the </w:t>
      </w:r>
      <w:r w:rsidRPr="00D30121" w:rsidR="000F49E3">
        <w:rPr>
          <w:rFonts w:eastAsia="Times New Roman"/>
          <w:sz w:val="22"/>
          <w:szCs w:val="22"/>
        </w:rPr>
        <w:t xml:space="preserve">best practices in the </w:t>
      </w:r>
      <w:r w:rsidRPr="00D30121" w:rsidR="00D66E07">
        <w:rPr>
          <w:rFonts w:eastAsia="Times New Roman"/>
          <w:sz w:val="22"/>
          <w:szCs w:val="22"/>
        </w:rPr>
        <w:t xml:space="preserve">ATIS Rural Call Completion Handbook </w:t>
      </w:r>
      <w:r w:rsidRPr="00D30121" w:rsidR="000F49E3">
        <w:rPr>
          <w:rFonts w:eastAsia="Times New Roman"/>
          <w:sz w:val="22"/>
          <w:szCs w:val="22"/>
        </w:rPr>
        <w:t>as a</w:t>
      </w:r>
      <w:r w:rsidRPr="00D30121" w:rsidR="00D66E07">
        <w:rPr>
          <w:rFonts w:eastAsia="Times New Roman"/>
          <w:sz w:val="22"/>
          <w:szCs w:val="22"/>
        </w:rPr>
        <w:t xml:space="preserve"> safe harbor</w:t>
      </w:r>
      <w:r w:rsidRPr="00D30121" w:rsidR="000F49E3">
        <w:rPr>
          <w:rFonts w:eastAsia="Times New Roman"/>
          <w:sz w:val="22"/>
          <w:szCs w:val="22"/>
        </w:rPr>
        <w:t xml:space="preserve"> and requiring covered providers to respond to rural carriers</w:t>
      </w:r>
      <w:r w:rsidRPr="00D30121" w:rsidR="003C3808">
        <w:rPr>
          <w:rFonts w:eastAsia="Times New Roman"/>
          <w:sz w:val="22"/>
          <w:szCs w:val="22"/>
        </w:rPr>
        <w:t xml:space="preserve"> complaining of rural call completion issues</w:t>
      </w:r>
      <w:r w:rsidRPr="00D30121" w:rsidR="000F49E3">
        <w:rPr>
          <w:rFonts w:eastAsia="Times New Roman"/>
          <w:sz w:val="22"/>
          <w:szCs w:val="22"/>
        </w:rPr>
        <w:t xml:space="preserve"> within a single business day</w:t>
      </w:r>
      <w:r w:rsidRPr="00D30121" w:rsidR="00D66E07">
        <w:rPr>
          <w:rFonts w:eastAsia="Times New Roman"/>
          <w:sz w:val="22"/>
          <w:szCs w:val="22"/>
        </w:rPr>
        <w:t>.</w:t>
      </w:r>
      <w:r w:rsidRPr="00D30121" w:rsidR="00D66E07">
        <w:rPr>
          <w:sz w:val="22"/>
          <w:szCs w:val="22"/>
        </w:rPr>
        <w:t xml:space="preserve"> </w:t>
      </w:r>
      <w:r w:rsidRPr="00D30121" w:rsidR="006E38D0">
        <w:rPr>
          <w:sz w:val="22"/>
          <w:szCs w:val="22"/>
        </w:rPr>
        <w:t xml:space="preserve"> </w:t>
      </w:r>
    </w:p>
    <w:p w:rsidR="008A793F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>Th</w:t>
      </w:r>
      <w:r w:rsidRPr="00D30121" w:rsidR="00C54199">
        <w:rPr>
          <w:sz w:val="22"/>
          <w:szCs w:val="22"/>
        </w:rPr>
        <w:t>e</w:t>
      </w:r>
      <w:r w:rsidRPr="00D30121" w:rsidR="000F49E3">
        <w:rPr>
          <w:sz w:val="22"/>
          <w:szCs w:val="22"/>
        </w:rPr>
        <w:t xml:space="preserve"> changes</w:t>
      </w:r>
      <w:r w:rsidRPr="00D30121" w:rsidR="00D66E07">
        <w:rPr>
          <w:sz w:val="22"/>
          <w:szCs w:val="22"/>
        </w:rPr>
        <w:t xml:space="preserve"> </w:t>
      </w:r>
      <w:r w:rsidRPr="00D30121" w:rsidR="00E066BC">
        <w:rPr>
          <w:sz w:val="22"/>
          <w:szCs w:val="22"/>
        </w:rPr>
        <w:t>preserve</w:t>
      </w:r>
      <w:r w:rsidRPr="00D30121" w:rsidR="00D66E07">
        <w:rPr>
          <w:sz w:val="22"/>
          <w:szCs w:val="22"/>
        </w:rPr>
        <w:t xml:space="preserve"> carriers</w:t>
      </w:r>
      <w:r w:rsidRPr="00D30121" w:rsidR="00E066BC">
        <w:rPr>
          <w:sz w:val="22"/>
          <w:szCs w:val="22"/>
        </w:rPr>
        <w:t>’</w:t>
      </w:r>
      <w:r w:rsidRPr="00D30121" w:rsidR="00D66E07">
        <w:rPr>
          <w:sz w:val="22"/>
          <w:szCs w:val="22"/>
        </w:rPr>
        <w:t xml:space="preserve"> </w:t>
      </w:r>
      <w:r w:rsidRPr="00D30121" w:rsidR="000F49E3">
        <w:rPr>
          <w:sz w:val="22"/>
          <w:szCs w:val="22"/>
        </w:rPr>
        <w:t>flexibility to implement our rules</w:t>
      </w:r>
      <w:r w:rsidRPr="00D30121" w:rsidR="00D66E07">
        <w:rPr>
          <w:sz w:val="22"/>
          <w:szCs w:val="22"/>
        </w:rPr>
        <w:t>, while assuring that the main goal of ensuring all Americans have access to reliable communication services is being fulfilled.</w:t>
      </w:r>
    </w:p>
    <w:p w:rsidR="00125EA4" w:rsidRPr="00D30121" w:rsidP="002955FD">
      <w:pPr>
        <w:pStyle w:val="Default"/>
        <w:spacing w:after="120"/>
        <w:ind w:firstLine="720"/>
        <w:rPr>
          <w:sz w:val="22"/>
          <w:szCs w:val="22"/>
        </w:rPr>
      </w:pPr>
      <w:r w:rsidRPr="00D30121">
        <w:rPr>
          <w:sz w:val="22"/>
          <w:szCs w:val="22"/>
        </w:rPr>
        <w:t xml:space="preserve">I would like to thank the team from the Wireline Competition Bureau for their dedicated work </w:t>
      </w:r>
      <w:r w:rsidRPr="00D30121" w:rsidR="00513C5E">
        <w:rPr>
          <w:sz w:val="22"/>
          <w:szCs w:val="22"/>
        </w:rPr>
        <w:t xml:space="preserve">to ensure that rural America receives </w:t>
      </w:r>
      <w:r w:rsidRPr="00D30121" w:rsidR="00081D37">
        <w:rPr>
          <w:sz w:val="22"/>
          <w:szCs w:val="22"/>
        </w:rPr>
        <w:t>every call intended</w:t>
      </w:r>
      <w:r w:rsidRPr="00D30121">
        <w:rPr>
          <w:sz w:val="22"/>
          <w:szCs w:val="22"/>
        </w:rPr>
        <w:t xml:space="preserve">. 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9D4F80"/>
    <w:multiLevelType w:val="hybridMultilevel"/>
    <w:tmpl w:val="6026273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2D"/>
    <w:rsid w:val="0005405F"/>
    <w:rsid w:val="0006722E"/>
    <w:rsid w:val="00081D37"/>
    <w:rsid w:val="000F49E3"/>
    <w:rsid w:val="00125EA4"/>
    <w:rsid w:val="001355EC"/>
    <w:rsid w:val="002023A8"/>
    <w:rsid w:val="0023776C"/>
    <w:rsid w:val="002749C9"/>
    <w:rsid w:val="002955FD"/>
    <w:rsid w:val="002B1B47"/>
    <w:rsid w:val="00310A03"/>
    <w:rsid w:val="00367D2C"/>
    <w:rsid w:val="00396C26"/>
    <w:rsid w:val="003C3808"/>
    <w:rsid w:val="00444A8C"/>
    <w:rsid w:val="00453F08"/>
    <w:rsid w:val="004C01E9"/>
    <w:rsid w:val="00513C5E"/>
    <w:rsid w:val="00522910"/>
    <w:rsid w:val="00554514"/>
    <w:rsid w:val="005C1363"/>
    <w:rsid w:val="005C5A20"/>
    <w:rsid w:val="005D3571"/>
    <w:rsid w:val="00670128"/>
    <w:rsid w:val="006E38D0"/>
    <w:rsid w:val="00765D4D"/>
    <w:rsid w:val="00781083"/>
    <w:rsid w:val="00805DE3"/>
    <w:rsid w:val="008A793F"/>
    <w:rsid w:val="00915065"/>
    <w:rsid w:val="00975A6B"/>
    <w:rsid w:val="0097643E"/>
    <w:rsid w:val="00A90389"/>
    <w:rsid w:val="00AC192D"/>
    <w:rsid w:val="00BC45E3"/>
    <w:rsid w:val="00BC4F17"/>
    <w:rsid w:val="00C07B03"/>
    <w:rsid w:val="00C37836"/>
    <w:rsid w:val="00C47071"/>
    <w:rsid w:val="00C51DBF"/>
    <w:rsid w:val="00C54199"/>
    <w:rsid w:val="00D11912"/>
    <w:rsid w:val="00D30121"/>
    <w:rsid w:val="00D4440C"/>
    <w:rsid w:val="00D641D3"/>
    <w:rsid w:val="00D66E07"/>
    <w:rsid w:val="00DE7F7E"/>
    <w:rsid w:val="00E00835"/>
    <w:rsid w:val="00E066BC"/>
    <w:rsid w:val="00E175CC"/>
    <w:rsid w:val="00E434C7"/>
    <w:rsid w:val="00E55953"/>
    <w:rsid w:val="00FB52A0"/>
    <w:rsid w:val="00FE15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0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E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E3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3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77AA-2214-411F-AD7A-802BF8F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2018-04-17T20:04:19Z</dcterms:created>
  <dcterms:modified xsi:type="dcterms:W3CDTF">2018-04-17T20:04:19Z</dcterms:modified>
</cp:coreProperties>
</file>