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19" w:rsidRPr="00360319" w:rsidRDefault="00360319" w:rsidP="00360319">
      <w:pPr>
        <w:jc w:val="center"/>
        <w:rPr>
          <w:rFonts w:ascii="Times New Roman" w:hAnsi="Times New Roman" w:cs="Times New Roman"/>
          <w:b/>
          <w:sz w:val="22"/>
          <w:szCs w:val="22"/>
        </w:rPr>
      </w:pPr>
      <w:bookmarkStart w:id="0" w:name="_GoBack"/>
      <w:bookmarkEnd w:id="0"/>
      <w:r w:rsidRPr="00360319">
        <w:rPr>
          <w:rFonts w:ascii="Times New Roman" w:hAnsi="Times New Roman" w:cs="Times New Roman"/>
          <w:b/>
          <w:sz w:val="22"/>
          <w:szCs w:val="22"/>
        </w:rPr>
        <w:t>STATEMENT OF</w:t>
      </w:r>
    </w:p>
    <w:p w:rsidR="00360319" w:rsidRPr="00360319" w:rsidRDefault="00360319" w:rsidP="00360319">
      <w:pPr>
        <w:spacing w:after="220"/>
        <w:jc w:val="center"/>
        <w:rPr>
          <w:rFonts w:ascii="Times New Roman" w:hAnsi="Times New Roman" w:cs="Times New Roman"/>
          <w:b/>
          <w:sz w:val="22"/>
          <w:szCs w:val="22"/>
        </w:rPr>
      </w:pPr>
      <w:r w:rsidRPr="00360319">
        <w:rPr>
          <w:rFonts w:ascii="Times New Roman" w:hAnsi="Times New Roman" w:cs="Times New Roman"/>
          <w:b/>
          <w:sz w:val="22"/>
          <w:szCs w:val="22"/>
        </w:rPr>
        <w:t>COMMISSIONER MIGNON L. CLYBURN</w:t>
      </w:r>
    </w:p>
    <w:p w:rsidR="00360319" w:rsidRPr="00360319" w:rsidRDefault="00360319" w:rsidP="00360319">
      <w:pPr>
        <w:pStyle w:val="paragraph"/>
        <w:spacing w:before="0" w:beforeAutospacing="0" w:after="220" w:afterAutospacing="0"/>
        <w:textAlignment w:val="baseline"/>
        <w:rPr>
          <w:i/>
          <w:color w:val="000000" w:themeColor="text1"/>
          <w:sz w:val="22"/>
          <w:szCs w:val="22"/>
        </w:rPr>
      </w:pPr>
      <w:r w:rsidRPr="00360319">
        <w:rPr>
          <w:color w:val="000000" w:themeColor="text1"/>
          <w:sz w:val="22"/>
          <w:szCs w:val="22"/>
        </w:rPr>
        <w:t>Re:</w:t>
      </w:r>
      <w:r w:rsidRPr="00360319">
        <w:rPr>
          <w:i/>
          <w:color w:val="000000" w:themeColor="text1"/>
          <w:sz w:val="22"/>
          <w:szCs w:val="22"/>
        </w:rPr>
        <w:t xml:space="preserve"> </w:t>
      </w:r>
      <w:r w:rsidRPr="00360319">
        <w:rPr>
          <w:i/>
          <w:color w:val="000000" w:themeColor="text1"/>
          <w:sz w:val="22"/>
          <w:szCs w:val="22"/>
        </w:rPr>
        <w:tab/>
        <w:t>Promoting Spectrum Access for Wireless Microphone Operations</w:t>
      </w:r>
      <w:r w:rsidRPr="00360319">
        <w:rPr>
          <w:color w:val="000000" w:themeColor="text1"/>
          <w:sz w:val="22"/>
          <w:szCs w:val="22"/>
        </w:rPr>
        <w:t>, GN Docket No. 14-166;</w:t>
      </w:r>
      <w:r w:rsidRPr="00360319">
        <w:rPr>
          <w:i/>
          <w:color w:val="000000" w:themeColor="text1"/>
          <w:sz w:val="22"/>
          <w:szCs w:val="22"/>
        </w:rPr>
        <w:t xml:space="preserve"> 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w:t>
      </w:r>
      <w:r w:rsidRPr="00360319">
        <w:rPr>
          <w:color w:val="000000" w:themeColor="text1"/>
          <w:sz w:val="22"/>
          <w:szCs w:val="22"/>
        </w:rPr>
        <w:t>, ET Docket No. 14-165;</w:t>
      </w:r>
      <w:r w:rsidRPr="00360319">
        <w:rPr>
          <w:i/>
          <w:color w:val="000000" w:themeColor="text1"/>
          <w:sz w:val="22"/>
          <w:szCs w:val="22"/>
        </w:rPr>
        <w:t xml:space="preserve"> Expanding the Economic and Innovation Opportunities of Spectrum Through Incentive Auctions</w:t>
      </w:r>
      <w:r w:rsidRPr="00360319">
        <w:rPr>
          <w:color w:val="000000" w:themeColor="text1"/>
          <w:sz w:val="22"/>
          <w:szCs w:val="22"/>
        </w:rPr>
        <w:t>, GN Docket No. 12-268.</w:t>
      </w:r>
    </w:p>
    <w:p w:rsidR="00360319" w:rsidRPr="00360319" w:rsidRDefault="00360319" w:rsidP="00360319">
      <w:pPr>
        <w:tabs>
          <w:tab w:val="center" w:pos="4680"/>
        </w:tabs>
        <w:suppressAutoHyphens/>
        <w:spacing w:after="120"/>
        <w:ind w:firstLine="720"/>
        <w:rPr>
          <w:rFonts w:ascii="Times New Roman" w:hAnsi="Times New Roman" w:cs="Times New Roman"/>
          <w:color w:val="000000" w:themeColor="text1"/>
          <w:sz w:val="22"/>
          <w:szCs w:val="22"/>
        </w:rPr>
      </w:pPr>
      <w:r w:rsidRPr="00360319">
        <w:rPr>
          <w:rFonts w:ascii="Times New Roman" w:hAnsi="Times New Roman" w:cs="Times New Roman"/>
          <w:color w:val="000000" w:themeColor="text1"/>
          <w:sz w:val="22"/>
          <w:szCs w:val="22"/>
        </w:rPr>
        <w:t>A newscaster reporting on location during a threatening summer storm, the riveting performance at this year’s most talked about play, live updates during must-see prime-time sporting events – these moments are all enhanced by the use of wireless microphones.  In recognition of the growing and important role wireless mics play, the Commission has, over the years, taken numerous steps to provide</w:t>
      </w:r>
      <w:r w:rsidRPr="00360319">
        <w:rPr>
          <w:rFonts w:ascii="Times New Roman" w:hAnsi="Times New Roman" w:cs="Times New Roman"/>
          <w:sz w:val="22"/>
          <w:szCs w:val="22"/>
        </w:rPr>
        <w:t xml:space="preserve"> </w:t>
      </w:r>
      <w:r w:rsidRPr="00360319">
        <w:rPr>
          <w:rFonts w:ascii="Times New Roman" w:hAnsi="Times New Roman" w:cs="Times New Roman"/>
          <w:color w:val="000000" w:themeColor="text1"/>
          <w:sz w:val="22"/>
          <w:szCs w:val="22"/>
        </w:rPr>
        <w:t xml:space="preserve">operational flexibility to the industry as well as access to the spectrum necessary for us to be better informed and entertained.  </w:t>
      </w:r>
    </w:p>
    <w:p w:rsidR="00360319" w:rsidRPr="00360319" w:rsidRDefault="00360319" w:rsidP="00360319">
      <w:pPr>
        <w:tabs>
          <w:tab w:val="center" w:pos="4680"/>
        </w:tabs>
        <w:suppressAutoHyphens/>
        <w:spacing w:after="120"/>
        <w:ind w:firstLine="720"/>
        <w:rPr>
          <w:rFonts w:ascii="Times New Roman" w:hAnsi="Times New Roman" w:cs="Times New Roman"/>
          <w:color w:val="000000" w:themeColor="text1"/>
          <w:sz w:val="22"/>
          <w:szCs w:val="22"/>
        </w:rPr>
      </w:pPr>
      <w:r w:rsidRPr="00360319">
        <w:rPr>
          <w:rFonts w:ascii="Times New Roman" w:hAnsi="Times New Roman" w:cs="Times New Roman"/>
          <w:color w:val="000000" w:themeColor="text1"/>
          <w:sz w:val="22"/>
          <w:szCs w:val="22"/>
        </w:rPr>
        <w:t xml:space="preserve">In today’s </w:t>
      </w:r>
      <w:r w:rsidRPr="00360319">
        <w:rPr>
          <w:rFonts w:ascii="Times New Roman" w:hAnsi="Times New Roman" w:cs="Times New Roman"/>
          <w:i/>
          <w:color w:val="000000" w:themeColor="text1"/>
          <w:sz w:val="22"/>
          <w:szCs w:val="22"/>
        </w:rPr>
        <w:t>Order on Reconsideration,</w:t>
      </w:r>
      <w:r w:rsidRPr="00360319">
        <w:rPr>
          <w:rFonts w:ascii="Times New Roman" w:hAnsi="Times New Roman" w:cs="Times New Roman"/>
          <w:color w:val="000000" w:themeColor="text1"/>
          <w:sz w:val="22"/>
          <w:szCs w:val="22"/>
        </w:rPr>
        <w:t xml:space="preserve"> the Commission addresses many of the issues raised in petitions for reconsideration of two 2015 orders.  The technical revisions and clarifications made in this </w:t>
      </w:r>
      <w:r w:rsidRPr="00360319">
        <w:rPr>
          <w:rFonts w:ascii="Times New Roman" w:hAnsi="Times New Roman" w:cs="Times New Roman"/>
          <w:i/>
          <w:color w:val="000000" w:themeColor="text1"/>
          <w:sz w:val="22"/>
          <w:szCs w:val="22"/>
        </w:rPr>
        <w:t>Order</w:t>
      </w:r>
      <w:r w:rsidRPr="00360319">
        <w:rPr>
          <w:rFonts w:ascii="Times New Roman" w:hAnsi="Times New Roman" w:cs="Times New Roman"/>
          <w:color w:val="000000" w:themeColor="text1"/>
          <w:sz w:val="22"/>
          <w:szCs w:val="22"/>
        </w:rPr>
        <w:t xml:space="preserve"> will provide manufacturers much-needed certainty as they continue to bring products to market.  </w:t>
      </w:r>
    </w:p>
    <w:p w:rsidR="00360319" w:rsidRPr="00360319" w:rsidRDefault="00360319" w:rsidP="00360319">
      <w:pPr>
        <w:tabs>
          <w:tab w:val="center" w:pos="4680"/>
        </w:tabs>
        <w:suppressAutoHyphens/>
        <w:spacing w:after="120"/>
        <w:ind w:firstLine="720"/>
        <w:rPr>
          <w:rFonts w:ascii="Times New Roman" w:hAnsi="Times New Roman" w:cs="Times New Roman"/>
          <w:sz w:val="22"/>
          <w:szCs w:val="22"/>
        </w:rPr>
      </w:pPr>
      <w:r w:rsidRPr="00360319">
        <w:rPr>
          <w:rFonts w:ascii="Times New Roman" w:hAnsi="Times New Roman" w:cs="Times New Roman"/>
          <w:color w:val="000000" w:themeColor="text1"/>
          <w:sz w:val="22"/>
          <w:szCs w:val="22"/>
        </w:rPr>
        <w:t xml:space="preserve">Moreover, in the </w:t>
      </w:r>
      <w:r w:rsidRPr="00360319">
        <w:rPr>
          <w:rFonts w:ascii="Times New Roman" w:hAnsi="Times New Roman" w:cs="Times New Roman"/>
          <w:i/>
          <w:color w:val="000000" w:themeColor="text1"/>
          <w:sz w:val="22"/>
          <w:szCs w:val="22"/>
        </w:rPr>
        <w:t>Further Notice</w:t>
      </w:r>
      <w:r w:rsidRPr="00360319">
        <w:rPr>
          <w:rFonts w:ascii="Times New Roman" w:hAnsi="Times New Roman" w:cs="Times New Roman"/>
          <w:color w:val="000000" w:themeColor="text1"/>
          <w:sz w:val="22"/>
          <w:szCs w:val="22"/>
        </w:rPr>
        <w:t xml:space="preserve"> the Commission recognizes that </w:t>
      </w:r>
      <w:r w:rsidRPr="00360319">
        <w:rPr>
          <w:rFonts w:ascii="Times New Roman" w:hAnsi="Times New Roman" w:cs="Times New Roman"/>
          <w:sz w:val="22"/>
          <w:szCs w:val="22"/>
        </w:rPr>
        <w:t>certain unlicensed wireless mic users that are not eligible for a Part 74 license, may nonetheless have a need for interference protection at their events.  Accordingly, we</w:t>
      </w:r>
      <w:r w:rsidRPr="00360319">
        <w:rPr>
          <w:rFonts w:ascii="Times New Roman" w:hAnsi="Times New Roman" w:cs="Times New Roman"/>
          <w:color w:val="000000" w:themeColor="text1"/>
          <w:sz w:val="22"/>
          <w:szCs w:val="22"/>
        </w:rPr>
        <w:t xml:space="preserve"> </w:t>
      </w:r>
      <w:r w:rsidRPr="00360319">
        <w:rPr>
          <w:rFonts w:ascii="Times New Roman" w:hAnsi="Times New Roman" w:cs="Times New Roman"/>
          <w:sz w:val="22"/>
          <w:szCs w:val="22"/>
        </w:rPr>
        <w:t>seek comment on how best to accommodate the needs of these users.</w:t>
      </w:r>
    </w:p>
    <w:p w:rsidR="00E22189" w:rsidRPr="00360319" w:rsidRDefault="00360319" w:rsidP="00360319">
      <w:pPr>
        <w:rPr>
          <w:rFonts w:ascii="Times New Roman" w:hAnsi="Times New Roman" w:cs="Times New Roman"/>
          <w:sz w:val="22"/>
          <w:szCs w:val="22"/>
        </w:rPr>
      </w:pPr>
      <w:r w:rsidRPr="00360319">
        <w:rPr>
          <w:rFonts w:ascii="Times New Roman" w:hAnsi="Times New Roman" w:cs="Times New Roman"/>
          <w:color w:val="000000" w:themeColor="text1"/>
          <w:sz w:val="22"/>
          <w:szCs w:val="22"/>
        </w:rPr>
        <w:t xml:space="preserve">This item reflects the hard work of the staff of the Office of Engineering and Technology and the Wireless Telecommunications Bureau, as well as many others throughout the Commission.  I thank you all for your work on this item and your ongoing efforts in these proceedings.  </w:t>
      </w:r>
    </w:p>
    <w:sectPr w:rsidR="00E22189" w:rsidRPr="00360319" w:rsidSect="002E70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90" w:rsidRDefault="00FA0390" w:rsidP="003B2707">
      <w:r>
        <w:separator/>
      </w:r>
    </w:p>
  </w:endnote>
  <w:endnote w:type="continuationSeparator" w:id="0">
    <w:p w:rsidR="00FA0390" w:rsidRDefault="00FA0390" w:rsidP="003B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84" w:rsidRDefault="00AE6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76709"/>
      <w:docPartObj>
        <w:docPartGallery w:val="Page Numbers (Bottom of Page)"/>
        <w:docPartUnique/>
      </w:docPartObj>
    </w:sdtPr>
    <w:sdtEndPr>
      <w:rPr>
        <w:noProof/>
      </w:rPr>
    </w:sdtEndPr>
    <w:sdtContent>
      <w:p w:rsidR="002E70A0" w:rsidRDefault="002E70A0">
        <w:pPr>
          <w:pStyle w:val="Footer"/>
          <w:jc w:val="center"/>
        </w:pPr>
        <w:r>
          <w:fldChar w:fldCharType="begin"/>
        </w:r>
        <w:r>
          <w:instrText xml:space="preserve"> PAGE   \* MERGEFORMAT </w:instrText>
        </w:r>
        <w:r>
          <w:fldChar w:fldCharType="separate"/>
        </w:r>
        <w:r w:rsidR="002325DC">
          <w:rPr>
            <w:noProof/>
          </w:rPr>
          <w:t>2</w:t>
        </w:r>
        <w:r>
          <w:rPr>
            <w:noProof/>
          </w:rPr>
          <w:fldChar w:fldCharType="end"/>
        </w:r>
      </w:p>
    </w:sdtContent>
  </w:sdt>
  <w:p w:rsidR="003B2707" w:rsidRDefault="003B2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84" w:rsidRDefault="00AE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90" w:rsidRDefault="00FA0390" w:rsidP="003B2707">
      <w:r>
        <w:separator/>
      </w:r>
    </w:p>
  </w:footnote>
  <w:footnote w:type="continuationSeparator" w:id="0">
    <w:p w:rsidR="00FA0390" w:rsidRDefault="00FA0390" w:rsidP="003B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84" w:rsidRDefault="00AE6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84" w:rsidRDefault="00AE6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84" w:rsidRDefault="00AE6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42"/>
    <w:rsid w:val="00017DDE"/>
    <w:rsid w:val="00021060"/>
    <w:rsid w:val="00091349"/>
    <w:rsid w:val="001016DD"/>
    <w:rsid w:val="001457D0"/>
    <w:rsid w:val="00166A10"/>
    <w:rsid w:val="001857AB"/>
    <w:rsid w:val="001F0584"/>
    <w:rsid w:val="002325DC"/>
    <w:rsid w:val="00253977"/>
    <w:rsid w:val="00281595"/>
    <w:rsid w:val="002E70A0"/>
    <w:rsid w:val="002F6D6A"/>
    <w:rsid w:val="00314562"/>
    <w:rsid w:val="00353BD5"/>
    <w:rsid w:val="00360319"/>
    <w:rsid w:val="0037422F"/>
    <w:rsid w:val="003A6BD4"/>
    <w:rsid w:val="003B2707"/>
    <w:rsid w:val="00417F09"/>
    <w:rsid w:val="0045327D"/>
    <w:rsid w:val="00460C9C"/>
    <w:rsid w:val="004C48E8"/>
    <w:rsid w:val="0050252A"/>
    <w:rsid w:val="005808E9"/>
    <w:rsid w:val="00584207"/>
    <w:rsid w:val="00616107"/>
    <w:rsid w:val="00660573"/>
    <w:rsid w:val="006750B7"/>
    <w:rsid w:val="00682370"/>
    <w:rsid w:val="0069166C"/>
    <w:rsid w:val="0069669D"/>
    <w:rsid w:val="006A0C09"/>
    <w:rsid w:val="007C5E0D"/>
    <w:rsid w:val="007D0A63"/>
    <w:rsid w:val="00820295"/>
    <w:rsid w:val="008461DD"/>
    <w:rsid w:val="00880384"/>
    <w:rsid w:val="008847BC"/>
    <w:rsid w:val="00885206"/>
    <w:rsid w:val="008B2049"/>
    <w:rsid w:val="008D4600"/>
    <w:rsid w:val="00932923"/>
    <w:rsid w:val="009604D8"/>
    <w:rsid w:val="009A4434"/>
    <w:rsid w:val="009C394A"/>
    <w:rsid w:val="009E04BA"/>
    <w:rsid w:val="00A41420"/>
    <w:rsid w:val="00A42ECC"/>
    <w:rsid w:val="00AC1361"/>
    <w:rsid w:val="00AC21AC"/>
    <w:rsid w:val="00AE6A84"/>
    <w:rsid w:val="00B06204"/>
    <w:rsid w:val="00B103CC"/>
    <w:rsid w:val="00B22C64"/>
    <w:rsid w:val="00B36EB2"/>
    <w:rsid w:val="00BB282E"/>
    <w:rsid w:val="00C01642"/>
    <w:rsid w:val="00C241F5"/>
    <w:rsid w:val="00C36A59"/>
    <w:rsid w:val="00C51FF7"/>
    <w:rsid w:val="00C75440"/>
    <w:rsid w:val="00CA4CC4"/>
    <w:rsid w:val="00CB025D"/>
    <w:rsid w:val="00CC4FFC"/>
    <w:rsid w:val="00CD2F88"/>
    <w:rsid w:val="00D00917"/>
    <w:rsid w:val="00D37377"/>
    <w:rsid w:val="00D75317"/>
    <w:rsid w:val="00D81815"/>
    <w:rsid w:val="00DA61A7"/>
    <w:rsid w:val="00DC5DD0"/>
    <w:rsid w:val="00DD4DED"/>
    <w:rsid w:val="00E22189"/>
    <w:rsid w:val="00E34FBB"/>
    <w:rsid w:val="00E4458F"/>
    <w:rsid w:val="00E85518"/>
    <w:rsid w:val="00EA5831"/>
    <w:rsid w:val="00EF3986"/>
    <w:rsid w:val="00F079B1"/>
    <w:rsid w:val="00F6354C"/>
    <w:rsid w:val="00FA0390"/>
    <w:rsid w:val="00FB5711"/>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189"/>
    <w:pPr>
      <w:spacing w:before="100" w:beforeAutospacing="1" w:after="100" w:afterAutospacing="1"/>
    </w:pPr>
    <w:rPr>
      <w:rFonts w:ascii="Times New Roman" w:hAnsi="Times New Roman" w:cs="Times New Roman"/>
    </w:rPr>
  </w:style>
  <w:style w:type="paragraph" w:customStyle="1" w:styleId="paragraph">
    <w:name w:val="paragraph"/>
    <w:basedOn w:val="Normal"/>
    <w:rsid w:val="00AC136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C1361"/>
  </w:style>
  <w:style w:type="character" w:customStyle="1" w:styleId="apple-converted-space">
    <w:name w:val="apple-converted-space"/>
    <w:basedOn w:val="DefaultParagraphFont"/>
    <w:rsid w:val="00AC1361"/>
  </w:style>
  <w:style w:type="character" w:customStyle="1" w:styleId="eop">
    <w:name w:val="eop"/>
    <w:basedOn w:val="DefaultParagraphFont"/>
    <w:rsid w:val="00AC1361"/>
  </w:style>
  <w:style w:type="character" w:styleId="Hyperlink">
    <w:name w:val="Hyperlink"/>
    <w:basedOn w:val="DefaultParagraphFont"/>
    <w:uiPriority w:val="99"/>
    <w:unhideWhenUsed/>
    <w:rsid w:val="00AC21AC"/>
    <w:rPr>
      <w:color w:val="0563C1" w:themeColor="hyperlink"/>
      <w:u w:val="single"/>
    </w:rPr>
  </w:style>
  <w:style w:type="paragraph" w:styleId="EndnoteText">
    <w:name w:val="endnote text"/>
    <w:basedOn w:val="Normal"/>
    <w:link w:val="EndnoteTextChar"/>
    <w:uiPriority w:val="99"/>
    <w:semiHidden/>
    <w:unhideWhenUsed/>
    <w:rsid w:val="006750B7"/>
  </w:style>
  <w:style w:type="character" w:customStyle="1" w:styleId="EndnoteTextChar">
    <w:name w:val="Endnote Text Char"/>
    <w:basedOn w:val="DefaultParagraphFont"/>
    <w:link w:val="EndnoteText"/>
    <w:uiPriority w:val="99"/>
    <w:semiHidden/>
    <w:rsid w:val="006750B7"/>
  </w:style>
  <w:style w:type="character" w:styleId="CommentReference">
    <w:name w:val="annotation reference"/>
    <w:basedOn w:val="DefaultParagraphFont"/>
    <w:uiPriority w:val="99"/>
    <w:semiHidden/>
    <w:unhideWhenUsed/>
    <w:rsid w:val="009A4434"/>
    <w:rPr>
      <w:sz w:val="16"/>
      <w:szCs w:val="16"/>
    </w:rPr>
  </w:style>
  <w:style w:type="paragraph" w:styleId="CommentText">
    <w:name w:val="annotation text"/>
    <w:basedOn w:val="Normal"/>
    <w:link w:val="CommentTextChar"/>
    <w:uiPriority w:val="99"/>
    <w:semiHidden/>
    <w:unhideWhenUsed/>
    <w:rsid w:val="009A4434"/>
    <w:rPr>
      <w:sz w:val="20"/>
      <w:szCs w:val="20"/>
    </w:rPr>
  </w:style>
  <w:style w:type="character" w:customStyle="1" w:styleId="CommentTextChar">
    <w:name w:val="Comment Text Char"/>
    <w:basedOn w:val="DefaultParagraphFont"/>
    <w:link w:val="CommentText"/>
    <w:uiPriority w:val="99"/>
    <w:semiHidden/>
    <w:rsid w:val="009A4434"/>
    <w:rPr>
      <w:sz w:val="20"/>
      <w:szCs w:val="20"/>
    </w:rPr>
  </w:style>
  <w:style w:type="paragraph" w:styleId="CommentSubject">
    <w:name w:val="annotation subject"/>
    <w:basedOn w:val="CommentText"/>
    <w:next w:val="CommentText"/>
    <w:link w:val="CommentSubjectChar"/>
    <w:uiPriority w:val="99"/>
    <w:semiHidden/>
    <w:unhideWhenUsed/>
    <w:rsid w:val="009A4434"/>
    <w:rPr>
      <w:b/>
      <w:bCs/>
    </w:rPr>
  </w:style>
  <w:style w:type="character" w:customStyle="1" w:styleId="CommentSubjectChar">
    <w:name w:val="Comment Subject Char"/>
    <w:basedOn w:val="CommentTextChar"/>
    <w:link w:val="CommentSubject"/>
    <w:uiPriority w:val="99"/>
    <w:semiHidden/>
    <w:rsid w:val="009A4434"/>
    <w:rPr>
      <w:b/>
      <w:bCs/>
      <w:sz w:val="20"/>
      <w:szCs w:val="20"/>
    </w:rPr>
  </w:style>
  <w:style w:type="paragraph" w:styleId="BalloonText">
    <w:name w:val="Balloon Text"/>
    <w:basedOn w:val="Normal"/>
    <w:link w:val="BalloonTextChar"/>
    <w:uiPriority w:val="99"/>
    <w:semiHidden/>
    <w:unhideWhenUsed/>
    <w:rsid w:val="009A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34"/>
    <w:rPr>
      <w:rFonts w:ascii="Segoe UI" w:hAnsi="Segoe UI" w:cs="Segoe UI"/>
      <w:sz w:val="18"/>
      <w:szCs w:val="18"/>
    </w:rPr>
  </w:style>
  <w:style w:type="paragraph" w:styleId="Header">
    <w:name w:val="header"/>
    <w:basedOn w:val="Normal"/>
    <w:link w:val="HeaderChar"/>
    <w:uiPriority w:val="99"/>
    <w:unhideWhenUsed/>
    <w:rsid w:val="003B2707"/>
    <w:pPr>
      <w:tabs>
        <w:tab w:val="center" w:pos="4680"/>
        <w:tab w:val="right" w:pos="9360"/>
      </w:tabs>
    </w:pPr>
  </w:style>
  <w:style w:type="character" w:customStyle="1" w:styleId="HeaderChar">
    <w:name w:val="Header Char"/>
    <w:basedOn w:val="DefaultParagraphFont"/>
    <w:link w:val="Header"/>
    <w:uiPriority w:val="99"/>
    <w:rsid w:val="003B2707"/>
  </w:style>
  <w:style w:type="paragraph" w:styleId="Footer">
    <w:name w:val="footer"/>
    <w:basedOn w:val="Normal"/>
    <w:link w:val="FooterChar"/>
    <w:uiPriority w:val="99"/>
    <w:unhideWhenUsed/>
    <w:rsid w:val="003B2707"/>
    <w:pPr>
      <w:tabs>
        <w:tab w:val="center" w:pos="4680"/>
        <w:tab w:val="right" w:pos="9360"/>
      </w:tabs>
    </w:pPr>
  </w:style>
  <w:style w:type="character" w:customStyle="1" w:styleId="FooterChar">
    <w:name w:val="Footer Char"/>
    <w:basedOn w:val="DefaultParagraphFont"/>
    <w:link w:val="Footer"/>
    <w:uiPriority w:val="99"/>
    <w:rsid w:val="003B2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189"/>
    <w:pPr>
      <w:spacing w:before="100" w:beforeAutospacing="1" w:after="100" w:afterAutospacing="1"/>
    </w:pPr>
    <w:rPr>
      <w:rFonts w:ascii="Times New Roman" w:hAnsi="Times New Roman" w:cs="Times New Roman"/>
    </w:rPr>
  </w:style>
  <w:style w:type="paragraph" w:customStyle="1" w:styleId="paragraph">
    <w:name w:val="paragraph"/>
    <w:basedOn w:val="Normal"/>
    <w:rsid w:val="00AC136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C1361"/>
  </w:style>
  <w:style w:type="character" w:customStyle="1" w:styleId="apple-converted-space">
    <w:name w:val="apple-converted-space"/>
    <w:basedOn w:val="DefaultParagraphFont"/>
    <w:rsid w:val="00AC1361"/>
  </w:style>
  <w:style w:type="character" w:customStyle="1" w:styleId="eop">
    <w:name w:val="eop"/>
    <w:basedOn w:val="DefaultParagraphFont"/>
    <w:rsid w:val="00AC1361"/>
  </w:style>
  <w:style w:type="character" w:styleId="Hyperlink">
    <w:name w:val="Hyperlink"/>
    <w:basedOn w:val="DefaultParagraphFont"/>
    <w:uiPriority w:val="99"/>
    <w:unhideWhenUsed/>
    <w:rsid w:val="00AC21AC"/>
    <w:rPr>
      <w:color w:val="0563C1" w:themeColor="hyperlink"/>
      <w:u w:val="single"/>
    </w:rPr>
  </w:style>
  <w:style w:type="paragraph" w:styleId="EndnoteText">
    <w:name w:val="endnote text"/>
    <w:basedOn w:val="Normal"/>
    <w:link w:val="EndnoteTextChar"/>
    <w:uiPriority w:val="99"/>
    <w:semiHidden/>
    <w:unhideWhenUsed/>
    <w:rsid w:val="006750B7"/>
  </w:style>
  <w:style w:type="character" w:customStyle="1" w:styleId="EndnoteTextChar">
    <w:name w:val="Endnote Text Char"/>
    <w:basedOn w:val="DefaultParagraphFont"/>
    <w:link w:val="EndnoteText"/>
    <w:uiPriority w:val="99"/>
    <w:semiHidden/>
    <w:rsid w:val="006750B7"/>
  </w:style>
  <w:style w:type="character" w:styleId="CommentReference">
    <w:name w:val="annotation reference"/>
    <w:basedOn w:val="DefaultParagraphFont"/>
    <w:uiPriority w:val="99"/>
    <w:semiHidden/>
    <w:unhideWhenUsed/>
    <w:rsid w:val="009A4434"/>
    <w:rPr>
      <w:sz w:val="16"/>
      <w:szCs w:val="16"/>
    </w:rPr>
  </w:style>
  <w:style w:type="paragraph" w:styleId="CommentText">
    <w:name w:val="annotation text"/>
    <w:basedOn w:val="Normal"/>
    <w:link w:val="CommentTextChar"/>
    <w:uiPriority w:val="99"/>
    <w:semiHidden/>
    <w:unhideWhenUsed/>
    <w:rsid w:val="009A4434"/>
    <w:rPr>
      <w:sz w:val="20"/>
      <w:szCs w:val="20"/>
    </w:rPr>
  </w:style>
  <w:style w:type="character" w:customStyle="1" w:styleId="CommentTextChar">
    <w:name w:val="Comment Text Char"/>
    <w:basedOn w:val="DefaultParagraphFont"/>
    <w:link w:val="CommentText"/>
    <w:uiPriority w:val="99"/>
    <w:semiHidden/>
    <w:rsid w:val="009A4434"/>
    <w:rPr>
      <w:sz w:val="20"/>
      <w:szCs w:val="20"/>
    </w:rPr>
  </w:style>
  <w:style w:type="paragraph" w:styleId="CommentSubject">
    <w:name w:val="annotation subject"/>
    <w:basedOn w:val="CommentText"/>
    <w:next w:val="CommentText"/>
    <w:link w:val="CommentSubjectChar"/>
    <w:uiPriority w:val="99"/>
    <w:semiHidden/>
    <w:unhideWhenUsed/>
    <w:rsid w:val="009A4434"/>
    <w:rPr>
      <w:b/>
      <w:bCs/>
    </w:rPr>
  </w:style>
  <w:style w:type="character" w:customStyle="1" w:styleId="CommentSubjectChar">
    <w:name w:val="Comment Subject Char"/>
    <w:basedOn w:val="CommentTextChar"/>
    <w:link w:val="CommentSubject"/>
    <w:uiPriority w:val="99"/>
    <w:semiHidden/>
    <w:rsid w:val="009A4434"/>
    <w:rPr>
      <w:b/>
      <w:bCs/>
      <w:sz w:val="20"/>
      <w:szCs w:val="20"/>
    </w:rPr>
  </w:style>
  <w:style w:type="paragraph" w:styleId="BalloonText">
    <w:name w:val="Balloon Text"/>
    <w:basedOn w:val="Normal"/>
    <w:link w:val="BalloonTextChar"/>
    <w:uiPriority w:val="99"/>
    <w:semiHidden/>
    <w:unhideWhenUsed/>
    <w:rsid w:val="009A4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34"/>
    <w:rPr>
      <w:rFonts w:ascii="Segoe UI" w:hAnsi="Segoe UI" w:cs="Segoe UI"/>
      <w:sz w:val="18"/>
      <w:szCs w:val="18"/>
    </w:rPr>
  </w:style>
  <w:style w:type="paragraph" w:styleId="Header">
    <w:name w:val="header"/>
    <w:basedOn w:val="Normal"/>
    <w:link w:val="HeaderChar"/>
    <w:uiPriority w:val="99"/>
    <w:unhideWhenUsed/>
    <w:rsid w:val="003B2707"/>
    <w:pPr>
      <w:tabs>
        <w:tab w:val="center" w:pos="4680"/>
        <w:tab w:val="right" w:pos="9360"/>
      </w:tabs>
    </w:pPr>
  </w:style>
  <w:style w:type="character" w:customStyle="1" w:styleId="HeaderChar">
    <w:name w:val="Header Char"/>
    <w:basedOn w:val="DefaultParagraphFont"/>
    <w:link w:val="Header"/>
    <w:uiPriority w:val="99"/>
    <w:rsid w:val="003B2707"/>
  </w:style>
  <w:style w:type="paragraph" w:styleId="Footer">
    <w:name w:val="footer"/>
    <w:basedOn w:val="Normal"/>
    <w:link w:val="FooterChar"/>
    <w:uiPriority w:val="99"/>
    <w:unhideWhenUsed/>
    <w:rsid w:val="003B2707"/>
    <w:pPr>
      <w:tabs>
        <w:tab w:val="center" w:pos="4680"/>
        <w:tab w:val="right" w:pos="9360"/>
      </w:tabs>
    </w:pPr>
  </w:style>
  <w:style w:type="character" w:customStyle="1" w:styleId="FooterChar">
    <w:name w:val="Footer Char"/>
    <w:basedOn w:val="DefaultParagraphFont"/>
    <w:link w:val="Footer"/>
    <w:uiPriority w:val="99"/>
    <w:rsid w:val="003B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9643">
      <w:bodyDiv w:val="1"/>
      <w:marLeft w:val="0"/>
      <w:marRight w:val="0"/>
      <w:marTop w:val="0"/>
      <w:marBottom w:val="0"/>
      <w:divBdr>
        <w:top w:val="none" w:sz="0" w:space="0" w:color="auto"/>
        <w:left w:val="none" w:sz="0" w:space="0" w:color="auto"/>
        <w:bottom w:val="none" w:sz="0" w:space="0" w:color="auto"/>
        <w:right w:val="none" w:sz="0" w:space="0" w:color="auto"/>
      </w:divBdr>
    </w:div>
    <w:div w:id="165095772">
      <w:bodyDiv w:val="1"/>
      <w:marLeft w:val="0"/>
      <w:marRight w:val="0"/>
      <w:marTop w:val="0"/>
      <w:marBottom w:val="0"/>
      <w:divBdr>
        <w:top w:val="none" w:sz="0" w:space="0" w:color="auto"/>
        <w:left w:val="none" w:sz="0" w:space="0" w:color="auto"/>
        <w:bottom w:val="none" w:sz="0" w:space="0" w:color="auto"/>
        <w:right w:val="none" w:sz="0" w:space="0" w:color="auto"/>
      </w:divBdr>
      <w:divsChild>
        <w:div w:id="1086147282">
          <w:marLeft w:val="0"/>
          <w:marRight w:val="0"/>
          <w:marTop w:val="0"/>
          <w:marBottom w:val="0"/>
          <w:divBdr>
            <w:top w:val="none" w:sz="0" w:space="0" w:color="auto"/>
            <w:left w:val="none" w:sz="0" w:space="0" w:color="auto"/>
            <w:bottom w:val="none" w:sz="0" w:space="0" w:color="auto"/>
            <w:right w:val="none" w:sz="0" w:space="0" w:color="auto"/>
          </w:divBdr>
          <w:divsChild>
            <w:div w:id="1611282164">
              <w:marLeft w:val="0"/>
              <w:marRight w:val="0"/>
              <w:marTop w:val="0"/>
              <w:marBottom w:val="0"/>
              <w:divBdr>
                <w:top w:val="none" w:sz="0" w:space="0" w:color="auto"/>
                <w:left w:val="none" w:sz="0" w:space="0" w:color="auto"/>
                <w:bottom w:val="none" w:sz="0" w:space="0" w:color="auto"/>
                <w:right w:val="none" w:sz="0" w:space="0" w:color="auto"/>
              </w:divBdr>
              <w:divsChild>
                <w:div w:id="2504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9465">
      <w:bodyDiv w:val="1"/>
      <w:marLeft w:val="0"/>
      <w:marRight w:val="0"/>
      <w:marTop w:val="0"/>
      <w:marBottom w:val="0"/>
      <w:divBdr>
        <w:top w:val="none" w:sz="0" w:space="0" w:color="auto"/>
        <w:left w:val="none" w:sz="0" w:space="0" w:color="auto"/>
        <w:bottom w:val="none" w:sz="0" w:space="0" w:color="auto"/>
        <w:right w:val="none" w:sz="0" w:space="0" w:color="auto"/>
      </w:divBdr>
      <w:divsChild>
        <w:div w:id="1786733856">
          <w:marLeft w:val="0"/>
          <w:marRight w:val="0"/>
          <w:marTop w:val="0"/>
          <w:marBottom w:val="0"/>
          <w:divBdr>
            <w:top w:val="none" w:sz="0" w:space="0" w:color="auto"/>
            <w:left w:val="none" w:sz="0" w:space="0" w:color="auto"/>
            <w:bottom w:val="none" w:sz="0" w:space="0" w:color="auto"/>
            <w:right w:val="none" w:sz="0" w:space="0" w:color="auto"/>
          </w:divBdr>
          <w:divsChild>
            <w:div w:id="215900496">
              <w:marLeft w:val="0"/>
              <w:marRight w:val="0"/>
              <w:marTop w:val="0"/>
              <w:marBottom w:val="0"/>
              <w:divBdr>
                <w:top w:val="none" w:sz="0" w:space="0" w:color="auto"/>
                <w:left w:val="none" w:sz="0" w:space="0" w:color="auto"/>
                <w:bottom w:val="none" w:sz="0" w:space="0" w:color="auto"/>
                <w:right w:val="none" w:sz="0" w:space="0" w:color="auto"/>
              </w:divBdr>
              <w:divsChild>
                <w:div w:id="8707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47465">
      <w:bodyDiv w:val="1"/>
      <w:marLeft w:val="0"/>
      <w:marRight w:val="0"/>
      <w:marTop w:val="0"/>
      <w:marBottom w:val="0"/>
      <w:divBdr>
        <w:top w:val="none" w:sz="0" w:space="0" w:color="auto"/>
        <w:left w:val="none" w:sz="0" w:space="0" w:color="auto"/>
        <w:bottom w:val="none" w:sz="0" w:space="0" w:color="auto"/>
        <w:right w:val="none" w:sz="0" w:space="0" w:color="auto"/>
      </w:divBdr>
      <w:divsChild>
        <w:div w:id="169103677">
          <w:marLeft w:val="0"/>
          <w:marRight w:val="0"/>
          <w:marTop w:val="0"/>
          <w:marBottom w:val="0"/>
          <w:divBdr>
            <w:top w:val="none" w:sz="0" w:space="0" w:color="auto"/>
            <w:left w:val="none" w:sz="0" w:space="0" w:color="auto"/>
            <w:bottom w:val="none" w:sz="0" w:space="0" w:color="auto"/>
            <w:right w:val="none" w:sz="0" w:space="0" w:color="auto"/>
          </w:divBdr>
          <w:divsChild>
            <w:div w:id="1371029826">
              <w:marLeft w:val="0"/>
              <w:marRight w:val="0"/>
              <w:marTop w:val="0"/>
              <w:marBottom w:val="0"/>
              <w:divBdr>
                <w:top w:val="none" w:sz="0" w:space="0" w:color="auto"/>
                <w:left w:val="none" w:sz="0" w:space="0" w:color="auto"/>
                <w:bottom w:val="none" w:sz="0" w:space="0" w:color="auto"/>
                <w:right w:val="none" w:sz="0" w:space="0" w:color="auto"/>
              </w:divBdr>
              <w:divsChild>
                <w:div w:id="20269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1049">
      <w:bodyDiv w:val="1"/>
      <w:marLeft w:val="0"/>
      <w:marRight w:val="0"/>
      <w:marTop w:val="0"/>
      <w:marBottom w:val="0"/>
      <w:divBdr>
        <w:top w:val="none" w:sz="0" w:space="0" w:color="auto"/>
        <w:left w:val="none" w:sz="0" w:space="0" w:color="auto"/>
        <w:bottom w:val="none" w:sz="0" w:space="0" w:color="auto"/>
        <w:right w:val="none" w:sz="0" w:space="0" w:color="auto"/>
      </w:divBdr>
      <w:divsChild>
        <w:div w:id="1885436754">
          <w:marLeft w:val="0"/>
          <w:marRight w:val="0"/>
          <w:marTop w:val="0"/>
          <w:marBottom w:val="0"/>
          <w:divBdr>
            <w:top w:val="none" w:sz="0" w:space="0" w:color="auto"/>
            <w:left w:val="none" w:sz="0" w:space="0" w:color="auto"/>
            <w:bottom w:val="none" w:sz="0" w:space="0" w:color="auto"/>
            <w:right w:val="none" w:sz="0" w:space="0" w:color="auto"/>
          </w:divBdr>
          <w:divsChild>
            <w:div w:id="620385956">
              <w:marLeft w:val="0"/>
              <w:marRight w:val="0"/>
              <w:marTop w:val="0"/>
              <w:marBottom w:val="0"/>
              <w:divBdr>
                <w:top w:val="none" w:sz="0" w:space="0" w:color="auto"/>
                <w:left w:val="none" w:sz="0" w:space="0" w:color="auto"/>
                <w:bottom w:val="none" w:sz="0" w:space="0" w:color="auto"/>
                <w:right w:val="none" w:sz="0" w:space="0" w:color="auto"/>
              </w:divBdr>
              <w:divsChild>
                <w:div w:id="6253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6286">
      <w:bodyDiv w:val="1"/>
      <w:marLeft w:val="0"/>
      <w:marRight w:val="0"/>
      <w:marTop w:val="0"/>
      <w:marBottom w:val="0"/>
      <w:divBdr>
        <w:top w:val="none" w:sz="0" w:space="0" w:color="auto"/>
        <w:left w:val="none" w:sz="0" w:space="0" w:color="auto"/>
        <w:bottom w:val="none" w:sz="0" w:space="0" w:color="auto"/>
        <w:right w:val="none" w:sz="0" w:space="0" w:color="auto"/>
      </w:divBdr>
    </w:div>
    <w:div w:id="973952548">
      <w:bodyDiv w:val="1"/>
      <w:marLeft w:val="0"/>
      <w:marRight w:val="0"/>
      <w:marTop w:val="0"/>
      <w:marBottom w:val="0"/>
      <w:divBdr>
        <w:top w:val="none" w:sz="0" w:space="0" w:color="auto"/>
        <w:left w:val="none" w:sz="0" w:space="0" w:color="auto"/>
        <w:bottom w:val="none" w:sz="0" w:space="0" w:color="auto"/>
        <w:right w:val="none" w:sz="0" w:space="0" w:color="auto"/>
      </w:divBdr>
      <w:divsChild>
        <w:div w:id="936132250">
          <w:marLeft w:val="0"/>
          <w:marRight w:val="0"/>
          <w:marTop w:val="0"/>
          <w:marBottom w:val="0"/>
          <w:divBdr>
            <w:top w:val="none" w:sz="0" w:space="0" w:color="auto"/>
            <w:left w:val="none" w:sz="0" w:space="0" w:color="auto"/>
            <w:bottom w:val="none" w:sz="0" w:space="0" w:color="auto"/>
            <w:right w:val="none" w:sz="0" w:space="0" w:color="auto"/>
          </w:divBdr>
          <w:divsChild>
            <w:div w:id="1372609497">
              <w:marLeft w:val="0"/>
              <w:marRight w:val="0"/>
              <w:marTop w:val="0"/>
              <w:marBottom w:val="0"/>
              <w:divBdr>
                <w:top w:val="none" w:sz="0" w:space="0" w:color="auto"/>
                <w:left w:val="none" w:sz="0" w:space="0" w:color="auto"/>
                <w:bottom w:val="none" w:sz="0" w:space="0" w:color="auto"/>
                <w:right w:val="none" w:sz="0" w:space="0" w:color="auto"/>
              </w:divBdr>
              <w:divsChild>
                <w:div w:id="2447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3696">
      <w:bodyDiv w:val="1"/>
      <w:marLeft w:val="0"/>
      <w:marRight w:val="0"/>
      <w:marTop w:val="0"/>
      <w:marBottom w:val="0"/>
      <w:divBdr>
        <w:top w:val="none" w:sz="0" w:space="0" w:color="auto"/>
        <w:left w:val="none" w:sz="0" w:space="0" w:color="auto"/>
        <w:bottom w:val="none" w:sz="0" w:space="0" w:color="auto"/>
        <w:right w:val="none" w:sz="0" w:space="0" w:color="auto"/>
      </w:divBdr>
    </w:div>
    <w:div w:id="1385911813">
      <w:bodyDiv w:val="1"/>
      <w:marLeft w:val="0"/>
      <w:marRight w:val="0"/>
      <w:marTop w:val="0"/>
      <w:marBottom w:val="0"/>
      <w:divBdr>
        <w:top w:val="none" w:sz="0" w:space="0" w:color="auto"/>
        <w:left w:val="none" w:sz="0" w:space="0" w:color="auto"/>
        <w:bottom w:val="none" w:sz="0" w:space="0" w:color="auto"/>
        <w:right w:val="none" w:sz="0" w:space="0" w:color="auto"/>
      </w:divBdr>
      <w:divsChild>
        <w:div w:id="437919181">
          <w:marLeft w:val="0"/>
          <w:marRight w:val="0"/>
          <w:marTop w:val="0"/>
          <w:marBottom w:val="0"/>
          <w:divBdr>
            <w:top w:val="none" w:sz="0" w:space="0" w:color="auto"/>
            <w:left w:val="none" w:sz="0" w:space="0" w:color="auto"/>
            <w:bottom w:val="none" w:sz="0" w:space="0" w:color="auto"/>
            <w:right w:val="none" w:sz="0" w:space="0" w:color="auto"/>
          </w:divBdr>
          <w:divsChild>
            <w:div w:id="717389683">
              <w:marLeft w:val="0"/>
              <w:marRight w:val="0"/>
              <w:marTop w:val="0"/>
              <w:marBottom w:val="0"/>
              <w:divBdr>
                <w:top w:val="none" w:sz="0" w:space="0" w:color="auto"/>
                <w:left w:val="none" w:sz="0" w:space="0" w:color="auto"/>
                <w:bottom w:val="none" w:sz="0" w:space="0" w:color="auto"/>
                <w:right w:val="none" w:sz="0" w:space="0" w:color="auto"/>
              </w:divBdr>
              <w:divsChild>
                <w:div w:id="191720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4797">
      <w:bodyDiv w:val="1"/>
      <w:marLeft w:val="0"/>
      <w:marRight w:val="0"/>
      <w:marTop w:val="0"/>
      <w:marBottom w:val="0"/>
      <w:divBdr>
        <w:top w:val="none" w:sz="0" w:space="0" w:color="auto"/>
        <w:left w:val="none" w:sz="0" w:space="0" w:color="auto"/>
        <w:bottom w:val="none" w:sz="0" w:space="0" w:color="auto"/>
        <w:right w:val="none" w:sz="0" w:space="0" w:color="auto"/>
      </w:divBdr>
      <w:divsChild>
        <w:div w:id="2145810723">
          <w:marLeft w:val="0"/>
          <w:marRight w:val="0"/>
          <w:marTop w:val="0"/>
          <w:marBottom w:val="0"/>
          <w:divBdr>
            <w:top w:val="none" w:sz="0" w:space="0" w:color="auto"/>
            <w:left w:val="none" w:sz="0" w:space="0" w:color="auto"/>
            <w:bottom w:val="none" w:sz="0" w:space="0" w:color="auto"/>
            <w:right w:val="none" w:sz="0" w:space="0" w:color="auto"/>
          </w:divBdr>
          <w:divsChild>
            <w:div w:id="822509063">
              <w:marLeft w:val="0"/>
              <w:marRight w:val="0"/>
              <w:marTop w:val="0"/>
              <w:marBottom w:val="0"/>
              <w:divBdr>
                <w:top w:val="none" w:sz="0" w:space="0" w:color="auto"/>
                <w:left w:val="none" w:sz="0" w:space="0" w:color="auto"/>
                <w:bottom w:val="none" w:sz="0" w:space="0" w:color="auto"/>
                <w:right w:val="none" w:sz="0" w:space="0" w:color="auto"/>
              </w:divBdr>
              <w:divsChild>
                <w:div w:id="14795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61932">
      <w:bodyDiv w:val="1"/>
      <w:marLeft w:val="0"/>
      <w:marRight w:val="0"/>
      <w:marTop w:val="0"/>
      <w:marBottom w:val="0"/>
      <w:divBdr>
        <w:top w:val="none" w:sz="0" w:space="0" w:color="auto"/>
        <w:left w:val="none" w:sz="0" w:space="0" w:color="auto"/>
        <w:bottom w:val="none" w:sz="0" w:space="0" w:color="auto"/>
        <w:right w:val="none" w:sz="0" w:space="0" w:color="auto"/>
      </w:divBdr>
      <w:divsChild>
        <w:div w:id="2060005836">
          <w:marLeft w:val="0"/>
          <w:marRight w:val="0"/>
          <w:marTop w:val="0"/>
          <w:marBottom w:val="0"/>
          <w:divBdr>
            <w:top w:val="none" w:sz="0" w:space="0" w:color="auto"/>
            <w:left w:val="none" w:sz="0" w:space="0" w:color="auto"/>
            <w:bottom w:val="none" w:sz="0" w:space="0" w:color="auto"/>
            <w:right w:val="none" w:sz="0" w:space="0" w:color="auto"/>
          </w:divBdr>
          <w:divsChild>
            <w:div w:id="1249540958">
              <w:marLeft w:val="0"/>
              <w:marRight w:val="0"/>
              <w:marTop w:val="0"/>
              <w:marBottom w:val="0"/>
              <w:divBdr>
                <w:top w:val="none" w:sz="0" w:space="0" w:color="auto"/>
                <w:left w:val="none" w:sz="0" w:space="0" w:color="auto"/>
                <w:bottom w:val="none" w:sz="0" w:space="0" w:color="auto"/>
                <w:right w:val="none" w:sz="0" w:space="0" w:color="auto"/>
              </w:divBdr>
              <w:divsChild>
                <w:div w:id="598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6077">
      <w:bodyDiv w:val="1"/>
      <w:marLeft w:val="0"/>
      <w:marRight w:val="0"/>
      <w:marTop w:val="0"/>
      <w:marBottom w:val="0"/>
      <w:divBdr>
        <w:top w:val="none" w:sz="0" w:space="0" w:color="auto"/>
        <w:left w:val="none" w:sz="0" w:space="0" w:color="auto"/>
        <w:bottom w:val="none" w:sz="0" w:space="0" w:color="auto"/>
        <w:right w:val="none" w:sz="0" w:space="0" w:color="auto"/>
      </w:divBdr>
      <w:divsChild>
        <w:div w:id="1750350454">
          <w:marLeft w:val="0"/>
          <w:marRight w:val="0"/>
          <w:marTop w:val="0"/>
          <w:marBottom w:val="0"/>
          <w:divBdr>
            <w:top w:val="none" w:sz="0" w:space="0" w:color="auto"/>
            <w:left w:val="none" w:sz="0" w:space="0" w:color="auto"/>
            <w:bottom w:val="none" w:sz="0" w:space="0" w:color="auto"/>
            <w:right w:val="none" w:sz="0" w:space="0" w:color="auto"/>
          </w:divBdr>
          <w:divsChild>
            <w:div w:id="1876231221">
              <w:marLeft w:val="0"/>
              <w:marRight w:val="0"/>
              <w:marTop w:val="0"/>
              <w:marBottom w:val="0"/>
              <w:divBdr>
                <w:top w:val="none" w:sz="0" w:space="0" w:color="auto"/>
                <w:left w:val="none" w:sz="0" w:space="0" w:color="auto"/>
                <w:bottom w:val="none" w:sz="0" w:space="0" w:color="auto"/>
                <w:right w:val="none" w:sz="0" w:space="0" w:color="auto"/>
              </w:divBdr>
              <w:divsChild>
                <w:div w:id="17365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6817">
      <w:bodyDiv w:val="1"/>
      <w:marLeft w:val="0"/>
      <w:marRight w:val="0"/>
      <w:marTop w:val="0"/>
      <w:marBottom w:val="0"/>
      <w:divBdr>
        <w:top w:val="none" w:sz="0" w:space="0" w:color="auto"/>
        <w:left w:val="none" w:sz="0" w:space="0" w:color="auto"/>
        <w:bottom w:val="none" w:sz="0" w:space="0" w:color="auto"/>
        <w:right w:val="none" w:sz="0" w:space="0" w:color="auto"/>
      </w:divBdr>
    </w:div>
    <w:div w:id="1972860517">
      <w:bodyDiv w:val="1"/>
      <w:marLeft w:val="0"/>
      <w:marRight w:val="0"/>
      <w:marTop w:val="0"/>
      <w:marBottom w:val="0"/>
      <w:divBdr>
        <w:top w:val="none" w:sz="0" w:space="0" w:color="auto"/>
        <w:left w:val="none" w:sz="0" w:space="0" w:color="auto"/>
        <w:bottom w:val="none" w:sz="0" w:space="0" w:color="auto"/>
        <w:right w:val="none" w:sz="0" w:space="0" w:color="auto"/>
      </w:divBdr>
      <w:divsChild>
        <w:div w:id="1747190474">
          <w:marLeft w:val="0"/>
          <w:marRight w:val="0"/>
          <w:marTop w:val="0"/>
          <w:marBottom w:val="0"/>
          <w:divBdr>
            <w:top w:val="none" w:sz="0" w:space="0" w:color="auto"/>
            <w:left w:val="none" w:sz="0" w:space="0" w:color="auto"/>
            <w:bottom w:val="none" w:sz="0" w:space="0" w:color="auto"/>
            <w:right w:val="none" w:sz="0" w:space="0" w:color="auto"/>
          </w:divBdr>
          <w:divsChild>
            <w:div w:id="1181240488">
              <w:marLeft w:val="0"/>
              <w:marRight w:val="0"/>
              <w:marTop w:val="0"/>
              <w:marBottom w:val="0"/>
              <w:divBdr>
                <w:top w:val="none" w:sz="0" w:space="0" w:color="auto"/>
                <w:left w:val="none" w:sz="0" w:space="0" w:color="auto"/>
                <w:bottom w:val="none" w:sz="0" w:space="0" w:color="auto"/>
                <w:right w:val="none" w:sz="0" w:space="0" w:color="auto"/>
              </w:divBdr>
              <w:divsChild>
                <w:div w:id="12710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7198">
      <w:bodyDiv w:val="1"/>
      <w:marLeft w:val="0"/>
      <w:marRight w:val="0"/>
      <w:marTop w:val="0"/>
      <w:marBottom w:val="0"/>
      <w:divBdr>
        <w:top w:val="none" w:sz="0" w:space="0" w:color="auto"/>
        <w:left w:val="none" w:sz="0" w:space="0" w:color="auto"/>
        <w:bottom w:val="none" w:sz="0" w:space="0" w:color="auto"/>
        <w:right w:val="none" w:sz="0" w:space="0" w:color="auto"/>
      </w:divBdr>
      <w:divsChild>
        <w:div w:id="1011032032">
          <w:marLeft w:val="0"/>
          <w:marRight w:val="0"/>
          <w:marTop w:val="0"/>
          <w:marBottom w:val="0"/>
          <w:divBdr>
            <w:top w:val="none" w:sz="0" w:space="0" w:color="auto"/>
            <w:left w:val="none" w:sz="0" w:space="0" w:color="auto"/>
            <w:bottom w:val="none" w:sz="0" w:space="0" w:color="auto"/>
            <w:right w:val="none" w:sz="0" w:space="0" w:color="auto"/>
          </w:divBdr>
          <w:divsChild>
            <w:div w:id="2013601205">
              <w:marLeft w:val="0"/>
              <w:marRight w:val="0"/>
              <w:marTop w:val="0"/>
              <w:marBottom w:val="0"/>
              <w:divBdr>
                <w:top w:val="none" w:sz="0" w:space="0" w:color="auto"/>
                <w:left w:val="none" w:sz="0" w:space="0" w:color="auto"/>
                <w:bottom w:val="none" w:sz="0" w:space="0" w:color="auto"/>
                <w:right w:val="none" w:sz="0" w:space="0" w:color="auto"/>
              </w:divBdr>
              <w:divsChild>
                <w:div w:id="16355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1063">
      <w:bodyDiv w:val="1"/>
      <w:marLeft w:val="0"/>
      <w:marRight w:val="0"/>
      <w:marTop w:val="0"/>
      <w:marBottom w:val="0"/>
      <w:divBdr>
        <w:top w:val="none" w:sz="0" w:space="0" w:color="auto"/>
        <w:left w:val="none" w:sz="0" w:space="0" w:color="auto"/>
        <w:bottom w:val="none" w:sz="0" w:space="0" w:color="auto"/>
        <w:right w:val="none" w:sz="0" w:space="0" w:color="auto"/>
      </w:divBdr>
      <w:divsChild>
        <w:div w:id="840583737">
          <w:marLeft w:val="0"/>
          <w:marRight w:val="0"/>
          <w:marTop w:val="0"/>
          <w:marBottom w:val="0"/>
          <w:divBdr>
            <w:top w:val="none" w:sz="0" w:space="0" w:color="auto"/>
            <w:left w:val="none" w:sz="0" w:space="0" w:color="auto"/>
            <w:bottom w:val="none" w:sz="0" w:space="0" w:color="auto"/>
            <w:right w:val="none" w:sz="0" w:space="0" w:color="auto"/>
          </w:divBdr>
          <w:divsChild>
            <w:div w:id="1979340687">
              <w:marLeft w:val="0"/>
              <w:marRight w:val="0"/>
              <w:marTop w:val="0"/>
              <w:marBottom w:val="0"/>
              <w:divBdr>
                <w:top w:val="none" w:sz="0" w:space="0" w:color="auto"/>
                <w:left w:val="none" w:sz="0" w:space="0" w:color="auto"/>
                <w:bottom w:val="none" w:sz="0" w:space="0" w:color="auto"/>
                <w:right w:val="none" w:sz="0" w:space="0" w:color="auto"/>
              </w:divBdr>
              <w:divsChild>
                <w:div w:id="11291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9245">
      <w:bodyDiv w:val="1"/>
      <w:marLeft w:val="0"/>
      <w:marRight w:val="0"/>
      <w:marTop w:val="0"/>
      <w:marBottom w:val="0"/>
      <w:divBdr>
        <w:top w:val="none" w:sz="0" w:space="0" w:color="auto"/>
        <w:left w:val="none" w:sz="0" w:space="0" w:color="auto"/>
        <w:bottom w:val="none" w:sz="0" w:space="0" w:color="auto"/>
        <w:right w:val="none" w:sz="0" w:space="0" w:color="auto"/>
      </w:divBdr>
    </w:div>
    <w:div w:id="2101638692">
      <w:bodyDiv w:val="1"/>
      <w:marLeft w:val="0"/>
      <w:marRight w:val="0"/>
      <w:marTop w:val="0"/>
      <w:marBottom w:val="0"/>
      <w:divBdr>
        <w:top w:val="none" w:sz="0" w:space="0" w:color="auto"/>
        <w:left w:val="none" w:sz="0" w:space="0" w:color="auto"/>
        <w:bottom w:val="none" w:sz="0" w:space="0" w:color="auto"/>
        <w:right w:val="none" w:sz="0" w:space="0" w:color="auto"/>
      </w:divBdr>
      <w:divsChild>
        <w:div w:id="2138795422">
          <w:marLeft w:val="0"/>
          <w:marRight w:val="0"/>
          <w:marTop w:val="0"/>
          <w:marBottom w:val="0"/>
          <w:divBdr>
            <w:top w:val="none" w:sz="0" w:space="0" w:color="auto"/>
            <w:left w:val="none" w:sz="0" w:space="0" w:color="auto"/>
            <w:bottom w:val="none" w:sz="0" w:space="0" w:color="auto"/>
            <w:right w:val="none" w:sz="0" w:space="0" w:color="auto"/>
          </w:divBdr>
          <w:divsChild>
            <w:div w:id="850684151">
              <w:marLeft w:val="0"/>
              <w:marRight w:val="0"/>
              <w:marTop w:val="0"/>
              <w:marBottom w:val="0"/>
              <w:divBdr>
                <w:top w:val="none" w:sz="0" w:space="0" w:color="auto"/>
                <w:left w:val="none" w:sz="0" w:space="0" w:color="auto"/>
                <w:bottom w:val="none" w:sz="0" w:space="0" w:color="auto"/>
                <w:right w:val="none" w:sz="0" w:space="0" w:color="auto"/>
              </w:divBdr>
              <w:divsChild>
                <w:div w:id="1396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1671</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2017-07-14T16:43:00Z</dcterms:created>
  <dcterms:modified xsi:type="dcterms:W3CDTF">2017-07-14T16:43:00Z</dcterms:modified>
  <cp:category> </cp:category>
  <cp:contentStatus> </cp:contentStatus>
</cp:coreProperties>
</file>