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D7EF1" w:rsidRPr="00762EE3" w:rsidP="006B596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2EE3">
        <w:rPr>
          <w:rFonts w:ascii="Times New Roman" w:hAnsi="Times New Roman" w:cs="Times New Roman"/>
          <w:b/>
        </w:rPr>
        <w:t>STATEMENT OF</w:t>
      </w:r>
      <w:r w:rsidR="00762EE3">
        <w:rPr>
          <w:rFonts w:ascii="Times New Roman" w:hAnsi="Times New Roman" w:cs="Times New Roman"/>
          <w:b/>
        </w:rPr>
        <w:br/>
      </w:r>
      <w:r w:rsidRPr="00762EE3">
        <w:rPr>
          <w:rFonts w:ascii="Times New Roman" w:hAnsi="Times New Roman" w:cs="Times New Roman"/>
          <w:b/>
        </w:rPr>
        <w:t>COMMISSIONER JESSICA ROSENWORCEL</w:t>
      </w:r>
    </w:p>
    <w:p w:rsidR="009D7EF1" w:rsidRPr="00762EE3" w:rsidP="00762EE3">
      <w:pPr>
        <w:spacing w:after="120" w:line="240" w:lineRule="auto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Re:</w:t>
      </w:r>
      <w:r w:rsidRPr="00762EE3">
        <w:rPr>
          <w:rFonts w:ascii="Times New Roman" w:hAnsi="Times New Roman" w:cs="Times New Roman"/>
        </w:rPr>
        <w:tab/>
      </w:r>
      <w:r w:rsidRPr="00762EE3" w:rsidR="000950B2">
        <w:rPr>
          <w:rFonts w:ascii="Times New Roman" w:hAnsi="Times New Roman" w:cs="Times New Roman"/>
          <w:i/>
        </w:rPr>
        <w:t>Promoting Telehealth in Rural America</w:t>
      </w:r>
      <w:r w:rsidRPr="00762EE3" w:rsidR="00762EE3">
        <w:rPr>
          <w:rFonts w:ascii="Times New Roman" w:hAnsi="Times New Roman" w:cs="Times New Roman"/>
        </w:rPr>
        <w:t>, WC Docket No. 17-310.</w:t>
      </w:r>
    </w:p>
    <w:p w:rsidR="0088482C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 xml:space="preserve">I’ve seen the future . . . through a pair of virtual reality goggles as alarms were blaring in my ears and supervising physicians were urging me to administer CPR in order to save a patient.  I am not doctor, nor do I play one on television.  But I got </w:t>
      </w:r>
      <w:r w:rsidRPr="00762EE3" w:rsidR="00FD712C">
        <w:rPr>
          <w:rFonts w:ascii="Times New Roman" w:hAnsi="Times New Roman" w:cs="Times New Roman"/>
        </w:rPr>
        <w:t>to</w:t>
      </w:r>
      <w:r w:rsidRPr="00762EE3">
        <w:rPr>
          <w:rFonts w:ascii="Times New Roman" w:hAnsi="Times New Roman" w:cs="Times New Roman"/>
        </w:rPr>
        <w:t xml:space="preserve"> see the future of medical care at the Simulation Training and Education Lab in Northwest Washington, where video game developers work hand-in-hand </w:t>
      </w:r>
      <w:r w:rsidRPr="00762EE3" w:rsidR="00840E3C">
        <w:rPr>
          <w:rFonts w:ascii="Times New Roman" w:hAnsi="Times New Roman" w:cs="Times New Roman"/>
        </w:rPr>
        <w:t>with researchers</w:t>
      </w:r>
      <w:r w:rsidRPr="00762EE3" w:rsidR="00044A47">
        <w:rPr>
          <w:rFonts w:ascii="Times New Roman" w:hAnsi="Times New Roman" w:cs="Times New Roman"/>
        </w:rPr>
        <w:t xml:space="preserve"> and clinicians to develop training for the MedStar health system.  It turns out virtual reality can improve training by leaps and bounds, reducing real-world errors and improving patient outcomes.  This is especially true for practitioners i</w:t>
      </w:r>
      <w:r w:rsidRPr="00762EE3" w:rsidR="00BC2E45">
        <w:rPr>
          <w:rFonts w:ascii="Times New Roman" w:hAnsi="Times New Roman" w:cs="Times New Roman"/>
        </w:rPr>
        <w:t>n rural and remote areas who lack the resources for regular in-person consultation and training with colleagues</w:t>
      </w:r>
      <w:r w:rsidRPr="00762EE3" w:rsidR="00DA6305">
        <w:rPr>
          <w:rFonts w:ascii="Times New Roman" w:hAnsi="Times New Roman" w:cs="Times New Roman"/>
        </w:rPr>
        <w:t>.</w:t>
      </w:r>
    </w:p>
    <w:p w:rsidR="00DA6305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But virtual reality requires bandwidth—lots of it.  Yet today, the Commission program dedicated to ensuring that bandwidth reaches rural health care providers is stretched thin and about to break.  There’</w:t>
      </w:r>
      <w:r w:rsidRPr="00762EE3" w:rsidR="00C55C9C">
        <w:rPr>
          <w:rFonts w:ascii="Times New Roman" w:hAnsi="Times New Roman" w:cs="Times New Roman"/>
        </w:rPr>
        <w:t xml:space="preserve">s an honest </w:t>
      </w:r>
      <w:r w:rsidRPr="00762EE3">
        <w:rPr>
          <w:rFonts w:ascii="Times New Roman" w:hAnsi="Times New Roman" w:cs="Times New Roman"/>
        </w:rPr>
        <w:t xml:space="preserve">reason for that.  </w:t>
      </w:r>
      <w:r w:rsidRPr="00762EE3" w:rsidR="00431070">
        <w:rPr>
          <w:rFonts w:ascii="Times New Roman" w:hAnsi="Times New Roman" w:cs="Times New Roman"/>
        </w:rPr>
        <w:t xml:space="preserve">When this program got its start two decades ago, neither connectivity nor medicine looked much like they do today.  Virtual reality, prescription </w:t>
      </w:r>
      <w:r w:rsidRPr="00762EE3" w:rsidR="00C55C9C">
        <w:rPr>
          <w:rFonts w:ascii="Times New Roman" w:hAnsi="Times New Roman" w:cs="Times New Roman"/>
        </w:rPr>
        <w:t>vending machines controlled by doctors at a di</w:t>
      </w:r>
      <w:r w:rsidRPr="00762EE3" w:rsidR="00CB1984">
        <w:rPr>
          <w:rFonts w:ascii="Times New Roman" w:hAnsi="Times New Roman" w:cs="Times New Roman"/>
        </w:rPr>
        <w:t xml:space="preserve">stance, and electronic health records </w:t>
      </w:r>
      <w:r w:rsidRPr="00762EE3" w:rsidR="002A3F15">
        <w:rPr>
          <w:rFonts w:ascii="Times New Roman" w:hAnsi="Times New Roman" w:cs="Times New Roman"/>
        </w:rPr>
        <w:t xml:space="preserve">were </w:t>
      </w:r>
      <w:r w:rsidRPr="00762EE3" w:rsidR="00C55C9C">
        <w:rPr>
          <w:rFonts w:ascii="Times New Roman" w:hAnsi="Times New Roman" w:cs="Times New Roman"/>
        </w:rPr>
        <w:t>the stuff of science fiction.  But as I saw at the lab in Washington, today it’</w:t>
      </w:r>
      <w:r w:rsidRPr="00762EE3" w:rsidR="00BC2E45">
        <w:rPr>
          <w:rFonts w:ascii="Times New Roman" w:hAnsi="Times New Roman" w:cs="Times New Roman"/>
        </w:rPr>
        <w:t>s become</w:t>
      </w:r>
      <w:r w:rsidRPr="00762EE3" w:rsidR="00C9304F">
        <w:rPr>
          <w:rFonts w:ascii="Times New Roman" w:hAnsi="Times New Roman" w:cs="Times New Roman"/>
        </w:rPr>
        <w:t xml:space="preserve"> standard </w:t>
      </w:r>
      <w:r w:rsidRPr="00762EE3" w:rsidR="00C55C9C">
        <w:rPr>
          <w:rFonts w:ascii="Times New Roman" w:hAnsi="Times New Roman" w:cs="Times New Roman"/>
        </w:rPr>
        <w:t xml:space="preserve">medical training and practice.  </w:t>
      </w:r>
    </w:p>
    <w:p w:rsidR="00C9304F" w:rsidRPr="00762EE3" w:rsidP="00762EE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62EE3">
        <w:rPr>
          <w:rFonts w:ascii="Times New Roman" w:hAnsi="Times New Roman" w:cs="Times New Roman"/>
        </w:rPr>
        <w:t>That</w:t>
      </w:r>
      <w:r w:rsidRPr="00762EE3" w:rsidR="00C55C9C">
        <w:rPr>
          <w:rFonts w:ascii="Times New Roman" w:hAnsi="Times New Roman" w:cs="Times New Roman"/>
        </w:rPr>
        <w:t xml:space="preserve"> is why I am pleased to support today’s rulemaking.  It examines how to </w:t>
      </w:r>
      <w:r w:rsidRPr="00762EE3" w:rsidR="00BC2E45">
        <w:rPr>
          <w:rFonts w:ascii="Times New Roman" w:hAnsi="Times New Roman" w:cs="Times New Roman"/>
        </w:rPr>
        <w:t xml:space="preserve">future proof </w:t>
      </w:r>
      <w:r w:rsidRPr="00762EE3" w:rsidR="00C55C9C">
        <w:rPr>
          <w:rFonts w:ascii="Times New Roman" w:hAnsi="Times New Roman" w:cs="Times New Roman"/>
        </w:rPr>
        <w:t xml:space="preserve">the Commission’s Rural Healthcare Program.  </w:t>
      </w:r>
      <w:r w:rsidRPr="00762EE3" w:rsidR="00BC2E45">
        <w:rPr>
          <w:rFonts w:ascii="Times New Roman" w:hAnsi="Times New Roman" w:cs="Times New Roman"/>
        </w:rPr>
        <w:t>At the same time, i</w:t>
      </w:r>
      <w:r w:rsidRPr="00762EE3" w:rsidR="00C55C9C">
        <w:rPr>
          <w:rFonts w:ascii="Times New Roman" w:hAnsi="Times New Roman" w:cs="Times New Roman"/>
        </w:rPr>
        <w:t xml:space="preserve">t seeks comment </w:t>
      </w:r>
      <w:r w:rsidRPr="00762EE3" w:rsidR="00BC2E45">
        <w:rPr>
          <w:rFonts w:ascii="Times New Roman" w:hAnsi="Times New Roman" w:cs="Times New Roman"/>
        </w:rPr>
        <w:t>on how to responsibly manage the program budget and</w:t>
      </w:r>
      <w:r w:rsidRPr="00762EE3" w:rsidR="00FD712C">
        <w:rPr>
          <w:rFonts w:ascii="Times New Roman" w:hAnsi="Times New Roman" w:cs="Times New Roman"/>
        </w:rPr>
        <w:t>,</w:t>
      </w:r>
      <w:r w:rsidRPr="00762EE3" w:rsidR="00BC2E45">
        <w:rPr>
          <w:rFonts w:ascii="Times New Roman" w:hAnsi="Times New Roman" w:cs="Times New Roman"/>
        </w:rPr>
        <w:t xml:space="preserve"> to this end</w:t>
      </w:r>
      <w:r w:rsidRPr="00762EE3" w:rsidR="00FD712C">
        <w:rPr>
          <w:rFonts w:ascii="Times New Roman" w:hAnsi="Times New Roman" w:cs="Times New Roman"/>
        </w:rPr>
        <w:t>,</w:t>
      </w:r>
      <w:r w:rsidRPr="00762EE3">
        <w:rPr>
          <w:rFonts w:ascii="Times New Roman" w:hAnsi="Times New Roman" w:cs="Times New Roman"/>
        </w:rPr>
        <w:t xml:space="preserve"> i</w:t>
      </w:r>
      <w:r w:rsidRPr="00762EE3" w:rsidR="007F0EF1">
        <w:rPr>
          <w:rFonts w:ascii="Times New Roman" w:hAnsi="Times New Roman" w:cs="Times New Roman"/>
        </w:rPr>
        <w:t xml:space="preserve">t asks </w:t>
      </w:r>
      <w:r w:rsidRPr="00762EE3" w:rsidR="00BC2E45">
        <w:rPr>
          <w:rFonts w:ascii="Times New Roman" w:hAnsi="Times New Roman" w:cs="Times New Roman"/>
        </w:rPr>
        <w:t xml:space="preserve">important questions </w:t>
      </w:r>
      <w:r w:rsidRPr="00762EE3" w:rsidR="007F0EF1">
        <w:rPr>
          <w:rFonts w:ascii="Times New Roman" w:hAnsi="Times New Roman" w:cs="Times New Roman"/>
        </w:rPr>
        <w:t>about prioritization</w:t>
      </w:r>
      <w:r w:rsidRPr="00762EE3">
        <w:rPr>
          <w:rFonts w:ascii="Times New Roman" w:hAnsi="Times New Roman" w:cs="Times New Roman"/>
        </w:rPr>
        <w:t xml:space="preserve">.  It also seeks comment on improving </w:t>
      </w:r>
      <w:r w:rsidRPr="00762EE3" w:rsidR="007F0EF1">
        <w:rPr>
          <w:rFonts w:ascii="Times New Roman" w:hAnsi="Times New Roman" w:cs="Times New Roman"/>
        </w:rPr>
        <w:t>incentives to promote more efficient decision-ma</w:t>
      </w:r>
      <w:r w:rsidRPr="00762EE3">
        <w:rPr>
          <w:rFonts w:ascii="Times New Roman" w:hAnsi="Times New Roman" w:cs="Times New Roman"/>
        </w:rPr>
        <w:t xml:space="preserve">king among funding recipients.  </w:t>
      </w:r>
      <w:r w:rsidRPr="00762EE3" w:rsidR="00BC2E45">
        <w:rPr>
          <w:rFonts w:ascii="Times New Roman" w:hAnsi="Times New Roman" w:cs="Times New Roman"/>
        </w:rPr>
        <w:t>I look forward to the record that develops.  I also look forward to seeing how we can use this program to speed the way for the future of medical care</w:t>
      </w:r>
      <w:r w:rsidRPr="00762EE3">
        <w:rPr>
          <w:rFonts w:ascii="Times New Roman" w:hAnsi="Times New Roman" w:cs="Times New Roman"/>
        </w:rPr>
        <w:t>.  That would be good news for both patients and practi</w:t>
      </w:r>
      <w:r w:rsidRPr="00762EE3" w:rsidR="0090250B">
        <w:rPr>
          <w:rFonts w:ascii="Times New Roman" w:hAnsi="Times New Roman" w:cs="Times New Roman"/>
        </w:rPr>
        <w:t>ti</w:t>
      </w:r>
      <w:r w:rsidRPr="00762EE3">
        <w:rPr>
          <w:rFonts w:ascii="Times New Roman" w:hAnsi="Times New Roman" w:cs="Times New Roman"/>
        </w:rPr>
        <w:t xml:space="preserve">oners—especially </w:t>
      </w:r>
      <w:r w:rsidRPr="00762EE3" w:rsidR="00BC2E45">
        <w:rPr>
          <w:rFonts w:ascii="Times New Roman" w:hAnsi="Times New Roman" w:cs="Times New Roman"/>
        </w:rPr>
        <w:t>in rural America</w:t>
      </w:r>
      <w:r w:rsidRPr="00762EE3">
        <w:rPr>
          <w:rFonts w:ascii="Times New Roman" w:hAnsi="Times New Roman" w:cs="Times New Roman"/>
        </w:rPr>
        <w:t xml:space="preserve">.  </w:t>
      </w:r>
    </w:p>
    <w:p w:rsidR="00C9304F" w:rsidP="00762E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0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1"/>
    <w:rsid w:val="00044A47"/>
    <w:rsid w:val="000950B2"/>
    <w:rsid w:val="002A3F15"/>
    <w:rsid w:val="00431070"/>
    <w:rsid w:val="00633BEF"/>
    <w:rsid w:val="006630E1"/>
    <w:rsid w:val="006B596F"/>
    <w:rsid w:val="00705681"/>
    <w:rsid w:val="00762EE3"/>
    <w:rsid w:val="007F0EF1"/>
    <w:rsid w:val="00840E3C"/>
    <w:rsid w:val="0088482C"/>
    <w:rsid w:val="008F3783"/>
    <w:rsid w:val="0090250B"/>
    <w:rsid w:val="009C77ED"/>
    <w:rsid w:val="009D7EF1"/>
    <w:rsid w:val="00BC2E45"/>
    <w:rsid w:val="00C55C9C"/>
    <w:rsid w:val="00C9304F"/>
    <w:rsid w:val="00CB1984"/>
    <w:rsid w:val="00CF5AC6"/>
    <w:rsid w:val="00D641D3"/>
    <w:rsid w:val="00D978CC"/>
    <w:rsid w:val="00DA6305"/>
    <w:rsid w:val="00E00835"/>
    <w:rsid w:val="00E4095B"/>
    <w:rsid w:val="00FD71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5B"/>
  </w:style>
  <w:style w:type="paragraph" w:styleId="Footer">
    <w:name w:val="footer"/>
    <w:basedOn w:val="Normal"/>
    <w:link w:val="FooterChar"/>
    <w:uiPriority w:val="99"/>
    <w:unhideWhenUsed/>
    <w:rsid w:val="00E4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2017-12-18T18:45:42Z</dcterms:created>
  <dcterms:modified xsi:type="dcterms:W3CDTF">2017-12-18T18:45:42Z</dcterms:modified>
</cp:coreProperties>
</file>