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DC" w:rsidRPr="00F23E06" w:rsidRDefault="009377DC" w:rsidP="009377DC">
      <w:pPr>
        <w:spacing w:after="0" w:line="240" w:lineRule="auto"/>
        <w:jc w:val="center"/>
        <w:rPr>
          <w:rFonts w:ascii="Times New Roman" w:eastAsia="Times New Roman" w:hAnsi="Times New Roman" w:cs="Times New Roman"/>
          <w:b/>
        </w:rPr>
      </w:pPr>
      <w:bookmarkStart w:id="0" w:name="_GoBack"/>
      <w:bookmarkEnd w:id="0"/>
      <w:r w:rsidRPr="00F23E06">
        <w:rPr>
          <w:rFonts w:ascii="Times New Roman" w:eastAsia="Times New Roman" w:hAnsi="Times New Roman" w:cs="Times New Roman"/>
          <w:b/>
        </w:rPr>
        <w:t>STATEMENT OF</w:t>
      </w:r>
      <w:r w:rsidR="00646147" w:rsidRPr="00F23E06">
        <w:rPr>
          <w:rFonts w:ascii="Times New Roman" w:eastAsia="Times New Roman" w:hAnsi="Times New Roman" w:cs="Times New Roman"/>
          <w:b/>
        </w:rPr>
        <w:t xml:space="preserve"> </w:t>
      </w:r>
      <w:r w:rsidRPr="00F23E06">
        <w:rPr>
          <w:rFonts w:ascii="Times New Roman" w:eastAsia="Times New Roman" w:hAnsi="Times New Roman" w:cs="Times New Roman"/>
          <w:b/>
        </w:rPr>
        <w:t>COMMISSIONER MIGNON L. CLYBURN</w:t>
      </w:r>
    </w:p>
    <w:p w:rsidR="00646147" w:rsidRPr="00F23E06" w:rsidRDefault="00646147" w:rsidP="009377DC">
      <w:pPr>
        <w:spacing w:after="0" w:line="240" w:lineRule="auto"/>
        <w:jc w:val="center"/>
        <w:rPr>
          <w:rFonts w:ascii="Times New Roman" w:eastAsia="Times New Roman" w:hAnsi="Times New Roman" w:cs="Times New Roman"/>
          <w:b/>
        </w:rPr>
      </w:pPr>
      <w:r w:rsidRPr="00F23E06">
        <w:rPr>
          <w:rFonts w:ascii="Times New Roman" w:eastAsia="Times New Roman" w:hAnsi="Times New Roman" w:cs="Times New Roman"/>
          <w:b/>
        </w:rPr>
        <w:t xml:space="preserve">APPROVING IN PART; </w:t>
      </w:r>
      <w:r w:rsidR="001E1B6F" w:rsidRPr="00F23E06">
        <w:rPr>
          <w:rFonts w:ascii="Times New Roman" w:eastAsia="Times New Roman" w:hAnsi="Times New Roman" w:cs="Times New Roman"/>
          <w:b/>
        </w:rPr>
        <w:t xml:space="preserve">DISSSENTING </w:t>
      </w:r>
      <w:r w:rsidR="004A7BBA" w:rsidRPr="00F23E06">
        <w:rPr>
          <w:rFonts w:ascii="Times New Roman" w:eastAsia="Times New Roman" w:hAnsi="Times New Roman" w:cs="Times New Roman"/>
          <w:b/>
        </w:rPr>
        <w:t>IN</w:t>
      </w:r>
      <w:r w:rsidRPr="00F23E06">
        <w:rPr>
          <w:rFonts w:ascii="Times New Roman" w:eastAsia="Times New Roman" w:hAnsi="Times New Roman" w:cs="Times New Roman"/>
          <w:b/>
        </w:rPr>
        <w:t xml:space="preserve"> PART</w:t>
      </w:r>
    </w:p>
    <w:p w:rsidR="009377DC" w:rsidRPr="00EF2B5D" w:rsidRDefault="009377DC" w:rsidP="009377DC">
      <w:pPr>
        <w:spacing w:after="0" w:line="240" w:lineRule="auto"/>
        <w:rPr>
          <w:rFonts w:ascii="Times New Roman" w:eastAsia="Times New Roman" w:hAnsi="Times New Roman" w:cs="Times New Roman"/>
        </w:rPr>
      </w:pPr>
    </w:p>
    <w:p w:rsidR="00EF2B5D" w:rsidRDefault="00EF2B5D" w:rsidP="00195DF5">
      <w:pPr>
        <w:spacing w:after="0" w:line="240" w:lineRule="auto"/>
        <w:ind w:left="720" w:hanging="720"/>
        <w:rPr>
          <w:rFonts w:ascii="Times New Roman" w:hAnsi="Times New Roman" w:cs="Times New Roman"/>
        </w:rPr>
      </w:pPr>
      <w:r w:rsidRPr="00EF2B5D">
        <w:rPr>
          <w:rFonts w:ascii="Times New Roman" w:hAnsi="Times New Roman" w:cs="Times New Roman"/>
        </w:rPr>
        <w:t>Re:</w:t>
      </w:r>
      <w:r w:rsidRPr="00EF2B5D">
        <w:rPr>
          <w:rFonts w:ascii="Times New Roman" w:hAnsi="Times New Roman" w:cs="Times New Roman"/>
        </w:rPr>
        <w:tab/>
      </w:r>
      <w:r w:rsidRPr="00EF2B5D">
        <w:rPr>
          <w:rFonts w:ascii="Times New Roman" w:hAnsi="Times New Roman" w:cs="Times New Roman"/>
          <w:i/>
        </w:rPr>
        <w:t>Policies Regarding Mobile Spectrum Holdings</w:t>
      </w:r>
      <w:r w:rsidRPr="00EF2B5D">
        <w:rPr>
          <w:rFonts w:ascii="Times New Roman" w:hAnsi="Times New Roman" w:cs="Times New Roman"/>
        </w:rPr>
        <w:t xml:space="preserve">, WT Docket No. 12-269; </w:t>
      </w:r>
      <w:r w:rsidRPr="00EF2B5D">
        <w:rPr>
          <w:rFonts w:ascii="Times New Roman" w:hAnsi="Times New Roman" w:cs="Times New Roman"/>
          <w:i/>
        </w:rPr>
        <w:t>Expanding the Economic and Innovation Opportunities of Spectrum Through Incentive Auctions</w:t>
      </w:r>
      <w:r w:rsidRPr="00EF2B5D">
        <w:rPr>
          <w:rFonts w:ascii="Times New Roman" w:hAnsi="Times New Roman" w:cs="Times New Roman"/>
        </w:rPr>
        <w:t>, GN Docket No. 12-268.</w:t>
      </w:r>
    </w:p>
    <w:p w:rsidR="00195DF5" w:rsidRPr="00EF2B5D" w:rsidRDefault="00195DF5" w:rsidP="00195DF5">
      <w:pPr>
        <w:spacing w:after="0" w:line="240" w:lineRule="auto"/>
        <w:ind w:left="720" w:hanging="720"/>
        <w:rPr>
          <w:rFonts w:ascii="Times New Roman" w:hAnsi="Times New Roman" w:cs="Times New Roman"/>
          <w:i/>
        </w:rPr>
      </w:pPr>
    </w:p>
    <w:p w:rsidR="00F23E06" w:rsidRDefault="009377DC" w:rsidP="00F23E06">
      <w:pPr>
        <w:spacing w:after="0" w:line="240" w:lineRule="auto"/>
        <w:rPr>
          <w:rFonts w:ascii="Times New Roman" w:hAnsi="Times New Roman" w:cs="Times New Roman"/>
        </w:rPr>
      </w:pPr>
      <w:r w:rsidRPr="00EF2B5D">
        <w:rPr>
          <w:rFonts w:ascii="Times New Roman" w:eastAsia="Times New Roman" w:hAnsi="Times New Roman" w:cs="Times New Roman"/>
          <w:sz w:val="28"/>
          <w:szCs w:val="28"/>
        </w:rPr>
        <w:t xml:space="preserve"> </w:t>
      </w:r>
      <w:r w:rsidR="002875AF" w:rsidRPr="00EF2B5D">
        <w:rPr>
          <w:rFonts w:ascii="Times New Roman" w:eastAsia="Times New Roman" w:hAnsi="Times New Roman" w:cs="Times New Roman"/>
          <w:sz w:val="28"/>
          <w:szCs w:val="28"/>
        </w:rPr>
        <w:tab/>
      </w:r>
      <w:r w:rsidR="00A7537F" w:rsidRPr="00EF2B5D">
        <w:rPr>
          <w:rFonts w:ascii="Times New Roman" w:hAnsi="Times New Roman" w:cs="Times New Roman"/>
        </w:rPr>
        <w:t>As I mentioned when we adopted the Mobile Spectrum Holdings Order last year, there is no question</w:t>
      </w:r>
      <w:r w:rsidR="00352777" w:rsidRPr="00EF2B5D">
        <w:rPr>
          <w:rFonts w:ascii="Times New Roman" w:hAnsi="Times New Roman" w:cs="Times New Roman"/>
        </w:rPr>
        <w:t xml:space="preserve"> that</w:t>
      </w:r>
      <w:r w:rsidR="00A7537F" w:rsidRPr="00EF2B5D">
        <w:rPr>
          <w:rFonts w:ascii="Times New Roman" w:hAnsi="Times New Roman" w:cs="Times New Roman"/>
        </w:rPr>
        <w:t xml:space="preserve"> the Commission has statutory authority to allocate spectrum licenses in a manner that promotes competition, for the Communications Act instructs the FCC to “avoid[ ] excessive concentration of licenses,” and to “disseminate[ ] licenses among a wide variety of applicants, including small businesses.”</w:t>
      </w:r>
      <w:r w:rsidR="00A7537F" w:rsidRPr="00F23E06">
        <w:rPr>
          <w:rFonts w:ascii="Times New Roman" w:hAnsi="Times New Roman" w:cs="Times New Roman"/>
        </w:rPr>
        <w:t xml:space="preserve">  The plain language of the Middle Class Tax Relief and Job Creation Act reaffirms the Commission’s authority to:  “adopt rules of general applicability, including rules, concerning spectrum aggregation, that promote competition.”  Such a spectrum allocation rule </w:t>
      </w:r>
      <w:r w:rsidR="006723DF" w:rsidRPr="00F23E06">
        <w:rPr>
          <w:rFonts w:ascii="Times New Roman" w:hAnsi="Times New Roman" w:cs="Times New Roman"/>
        </w:rPr>
        <w:t xml:space="preserve">is </w:t>
      </w:r>
      <w:r w:rsidR="00A7537F" w:rsidRPr="00F23E06">
        <w:rPr>
          <w:rFonts w:ascii="Times New Roman" w:hAnsi="Times New Roman" w:cs="Times New Roman"/>
        </w:rPr>
        <w:t xml:space="preserve">also consistent with our precedent.  </w:t>
      </w:r>
      <w:r w:rsidR="00592DFE" w:rsidRPr="00F23E06">
        <w:rPr>
          <w:rFonts w:ascii="Times New Roman" w:hAnsi="Times New Roman" w:cs="Times New Roman"/>
        </w:rPr>
        <w:t>S</w:t>
      </w:r>
      <w:r w:rsidR="00A7537F" w:rsidRPr="00F23E06">
        <w:rPr>
          <w:rFonts w:ascii="Times New Roman" w:hAnsi="Times New Roman" w:cs="Times New Roman"/>
        </w:rPr>
        <w:t>ince the 1980s, the Commis</w:t>
      </w:r>
      <w:r w:rsidR="00014B2F">
        <w:rPr>
          <w:rFonts w:ascii="Times New Roman" w:hAnsi="Times New Roman" w:cs="Times New Roman"/>
        </w:rPr>
        <w:t>sion has often adopted policies</w:t>
      </w:r>
      <w:r w:rsidR="00A7537F" w:rsidRPr="00F23E06">
        <w:rPr>
          <w:rFonts w:ascii="Times New Roman" w:hAnsi="Times New Roman" w:cs="Times New Roman"/>
        </w:rPr>
        <w:t xml:space="preserve"> designed to prevent undue concentration of spectrum licenses necessary to provide those service</w:t>
      </w:r>
      <w:r w:rsidR="00014B2F">
        <w:rPr>
          <w:rFonts w:ascii="Times New Roman" w:hAnsi="Times New Roman" w:cs="Times New Roman"/>
        </w:rPr>
        <w:t>s</w:t>
      </w:r>
      <w:r w:rsidR="0076184E">
        <w:rPr>
          <w:rFonts w:ascii="Times New Roman" w:hAnsi="Times New Roman" w:cs="Times New Roman"/>
          <w:b/>
        </w:rPr>
        <w:t xml:space="preserve">, </w:t>
      </w:r>
      <w:r w:rsidR="0076184E" w:rsidRPr="00E15C8A">
        <w:rPr>
          <w:rFonts w:ascii="Times New Roman" w:hAnsi="Times New Roman" w:cs="Times New Roman"/>
        </w:rPr>
        <w:t>so</w:t>
      </w:r>
      <w:r w:rsidR="00014B2F" w:rsidRPr="00E15C8A">
        <w:rPr>
          <w:rFonts w:ascii="Times New Roman" w:hAnsi="Times New Roman" w:cs="Times New Roman"/>
        </w:rPr>
        <w:t xml:space="preserve"> </w:t>
      </w:r>
      <w:r w:rsidR="0076184E" w:rsidRPr="00E15C8A">
        <w:rPr>
          <w:rFonts w:ascii="Times New Roman" w:hAnsi="Times New Roman" w:cs="Times New Roman"/>
        </w:rPr>
        <w:t>I am pleased to</w:t>
      </w:r>
      <w:r w:rsidR="0076184E">
        <w:rPr>
          <w:rFonts w:ascii="Times New Roman" w:hAnsi="Times New Roman" w:cs="Times New Roman"/>
          <w:b/>
        </w:rPr>
        <w:t xml:space="preserve"> </w:t>
      </w:r>
      <w:r w:rsidR="00E55C7E" w:rsidRPr="00F23E06">
        <w:rPr>
          <w:rFonts w:ascii="Times New Roman" w:hAnsi="Times New Roman" w:cs="Times New Roman"/>
        </w:rPr>
        <w:t xml:space="preserve">commend Chairman Wheeler for reaffirming that the forward auction will have reserve spectrum for those entities who hold less than 45 megahertz of below 1 gigahertz spectrum in local areas.  </w:t>
      </w:r>
    </w:p>
    <w:p w:rsidR="00F23E06" w:rsidRDefault="00F23E06" w:rsidP="00F23E06">
      <w:pPr>
        <w:spacing w:after="0" w:line="240" w:lineRule="auto"/>
        <w:ind w:firstLine="720"/>
        <w:rPr>
          <w:rFonts w:ascii="Times New Roman" w:hAnsi="Times New Roman" w:cs="Times New Roman"/>
        </w:rPr>
      </w:pPr>
    </w:p>
    <w:p w:rsidR="00F23E06" w:rsidRDefault="00E55C7E" w:rsidP="00F23E06">
      <w:pPr>
        <w:spacing w:after="0" w:line="240" w:lineRule="auto"/>
        <w:ind w:firstLine="720"/>
        <w:rPr>
          <w:rFonts w:ascii="Times New Roman" w:hAnsi="Times New Roman" w:cs="Times New Roman"/>
        </w:rPr>
      </w:pPr>
      <w:r w:rsidRPr="00F23E06">
        <w:rPr>
          <w:rFonts w:ascii="Times New Roman" w:hAnsi="Times New Roman" w:cs="Times New Roman"/>
        </w:rPr>
        <w:t xml:space="preserve">However, </w:t>
      </w:r>
      <w:r w:rsidR="009520B3" w:rsidRPr="00F23E06">
        <w:rPr>
          <w:rFonts w:ascii="Times New Roman" w:hAnsi="Times New Roman" w:cs="Times New Roman"/>
        </w:rPr>
        <w:t>I am disappointed</w:t>
      </w:r>
      <w:r w:rsidRPr="00F23E06">
        <w:rPr>
          <w:rFonts w:ascii="Times New Roman" w:hAnsi="Times New Roman" w:cs="Times New Roman"/>
        </w:rPr>
        <w:t xml:space="preserve"> </w:t>
      </w:r>
      <w:r w:rsidR="009520B3" w:rsidRPr="00F23E06">
        <w:rPr>
          <w:rFonts w:ascii="Times New Roman" w:hAnsi="Times New Roman" w:cs="Times New Roman"/>
        </w:rPr>
        <w:t>t</w:t>
      </w:r>
      <w:r w:rsidR="006723DF" w:rsidRPr="00F23E06">
        <w:rPr>
          <w:rFonts w:ascii="Times New Roman" w:hAnsi="Times New Roman" w:cs="Times New Roman"/>
        </w:rPr>
        <w:t xml:space="preserve">hat </w:t>
      </w:r>
      <w:r w:rsidR="00CC31D9" w:rsidRPr="00F23E06">
        <w:rPr>
          <w:rFonts w:ascii="Times New Roman" w:hAnsi="Times New Roman" w:cs="Times New Roman"/>
        </w:rPr>
        <w:t xml:space="preserve">we did not circulate an Order that adopts the </w:t>
      </w:r>
      <w:r w:rsidR="00FE4F0C">
        <w:rPr>
          <w:rFonts w:ascii="Times New Roman" w:hAnsi="Times New Roman" w:cs="Times New Roman"/>
        </w:rPr>
        <w:t xml:space="preserve">Public Knowledge </w:t>
      </w:r>
      <w:r w:rsidR="00CC31D9" w:rsidRPr="00F23E06">
        <w:rPr>
          <w:rFonts w:ascii="Times New Roman" w:hAnsi="Times New Roman" w:cs="Times New Roman"/>
        </w:rPr>
        <w:t xml:space="preserve">proposal </w:t>
      </w:r>
      <w:r w:rsidRPr="00F23E06">
        <w:rPr>
          <w:rFonts w:ascii="Times New Roman" w:hAnsi="Times New Roman" w:cs="Times New Roman"/>
        </w:rPr>
        <w:t>which</w:t>
      </w:r>
      <w:r w:rsidR="00CC31D9" w:rsidRPr="00F23E06">
        <w:rPr>
          <w:rFonts w:ascii="Times New Roman" w:hAnsi="Times New Roman" w:cs="Times New Roman"/>
        </w:rPr>
        <w:t xml:space="preserve"> asked the Commission to change the amount of reserve spectrum from 30 to 40 MHz when we recover 114 or more MHz from broadcasters.  In my opinion, such a change would have greatly incentivized </w:t>
      </w:r>
      <w:r w:rsidR="008B7D56">
        <w:rPr>
          <w:rFonts w:ascii="Times New Roman" w:hAnsi="Times New Roman" w:cs="Times New Roman"/>
        </w:rPr>
        <w:t xml:space="preserve">competitive </w:t>
      </w:r>
      <w:r w:rsidR="00CC31D9" w:rsidRPr="00F23E06">
        <w:rPr>
          <w:rFonts w:ascii="Times New Roman" w:hAnsi="Times New Roman" w:cs="Times New Roman"/>
        </w:rPr>
        <w:t>wireless carriers, particularly those who are reserve eligible in the vast majority of the markets</w:t>
      </w:r>
      <w:r w:rsidRPr="00F23E06">
        <w:rPr>
          <w:rFonts w:ascii="Times New Roman" w:hAnsi="Times New Roman" w:cs="Times New Roman"/>
        </w:rPr>
        <w:t>,</w:t>
      </w:r>
      <w:r w:rsidR="00CC31D9" w:rsidRPr="00F23E06">
        <w:rPr>
          <w:rFonts w:ascii="Times New Roman" w:hAnsi="Times New Roman" w:cs="Times New Roman"/>
        </w:rPr>
        <w:t xml:space="preserve"> to bid more in the forward auction.  It also would have created greater certainty that we could recover more spectrum from broadcasters.  Increasing the amount of spectrum in the reserve in this manner would </w:t>
      </w:r>
      <w:r w:rsidR="00C44409" w:rsidRPr="00F23E06">
        <w:rPr>
          <w:rFonts w:ascii="Times New Roman" w:hAnsi="Times New Roman" w:cs="Times New Roman"/>
        </w:rPr>
        <w:t xml:space="preserve">have also </w:t>
      </w:r>
      <w:r w:rsidR="00CC31D9" w:rsidRPr="00F23E06">
        <w:rPr>
          <w:rFonts w:ascii="Times New Roman" w:hAnsi="Times New Roman" w:cs="Times New Roman"/>
        </w:rPr>
        <w:t>be</w:t>
      </w:r>
      <w:r w:rsidR="00C44409" w:rsidRPr="00F23E06">
        <w:rPr>
          <w:rFonts w:ascii="Times New Roman" w:hAnsi="Times New Roman" w:cs="Times New Roman"/>
        </w:rPr>
        <w:t>en</w:t>
      </w:r>
      <w:r w:rsidR="00CC31D9" w:rsidRPr="00F23E06">
        <w:rPr>
          <w:rFonts w:ascii="Times New Roman" w:hAnsi="Times New Roman" w:cs="Times New Roman"/>
        </w:rPr>
        <w:t xml:space="preserve"> consistent with the market based principles the Commission has adopted for the </w:t>
      </w:r>
      <w:r w:rsidR="00C44409" w:rsidRPr="00F23E06">
        <w:rPr>
          <w:rFonts w:ascii="Times New Roman" w:hAnsi="Times New Roman" w:cs="Times New Roman"/>
        </w:rPr>
        <w:t xml:space="preserve">incentive </w:t>
      </w:r>
      <w:r w:rsidR="00CC31D9" w:rsidRPr="00F23E06">
        <w:rPr>
          <w:rFonts w:ascii="Times New Roman" w:hAnsi="Times New Roman" w:cs="Times New Roman"/>
        </w:rPr>
        <w:t xml:space="preserve">auction.  </w:t>
      </w:r>
      <w:r w:rsidR="00C44409" w:rsidRPr="00F23E06">
        <w:rPr>
          <w:rFonts w:ascii="Times New Roman" w:hAnsi="Times New Roman" w:cs="Times New Roman"/>
        </w:rPr>
        <w:t>This</w:t>
      </w:r>
      <w:r w:rsidRPr="00F23E06">
        <w:rPr>
          <w:rFonts w:ascii="Times New Roman" w:hAnsi="Times New Roman" w:cs="Times New Roman"/>
        </w:rPr>
        <w:t>, I feel,</w:t>
      </w:r>
      <w:r w:rsidR="00C44409" w:rsidRPr="00F23E06">
        <w:rPr>
          <w:rFonts w:ascii="Times New Roman" w:hAnsi="Times New Roman" w:cs="Times New Roman"/>
        </w:rPr>
        <w:t xml:space="preserve"> </w:t>
      </w:r>
      <w:r w:rsidR="00CC31D9" w:rsidRPr="00F23E06">
        <w:rPr>
          <w:rFonts w:ascii="Times New Roman" w:hAnsi="Times New Roman" w:cs="Times New Roman"/>
        </w:rPr>
        <w:t xml:space="preserve">would have been a huge victory for mobile wireless consumers, because other wireless carriers would have the spectrum they need to compete against </w:t>
      </w:r>
      <w:r w:rsidR="00F23E06" w:rsidRPr="00F23E06">
        <w:rPr>
          <w:rFonts w:ascii="Times New Roman" w:hAnsi="Times New Roman" w:cs="Times New Roman"/>
        </w:rPr>
        <w:t>the two nationwide carriers who, together, hold more than 73 percent of spectrum below 1 GHz</w:t>
      </w:r>
      <w:r w:rsidR="00CC31D9" w:rsidRPr="00F23E06">
        <w:rPr>
          <w:rFonts w:ascii="Times New Roman" w:hAnsi="Times New Roman" w:cs="Times New Roman"/>
        </w:rPr>
        <w:t xml:space="preserve">. </w:t>
      </w:r>
      <w:r w:rsidR="00C44409" w:rsidRPr="00F23E06">
        <w:rPr>
          <w:rFonts w:ascii="Times New Roman" w:hAnsi="Times New Roman" w:cs="Times New Roman"/>
        </w:rPr>
        <w:t xml:space="preserve"> </w:t>
      </w:r>
    </w:p>
    <w:p w:rsidR="00F23E06" w:rsidRDefault="00F23E06" w:rsidP="00F23E06">
      <w:pPr>
        <w:spacing w:after="0" w:line="240" w:lineRule="auto"/>
        <w:ind w:firstLine="720"/>
        <w:rPr>
          <w:rFonts w:ascii="Times New Roman" w:hAnsi="Times New Roman" w:cs="Times New Roman"/>
        </w:rPr>
      </w:pPr>
    </w:p>
    <w:p w:rsidR="009520B3" w:rsidRPr="00F23E06" w:rsidRDefault="00F23E06" w:rsidP="00F23E06">
      <w:pPr>
        <w:spacing w:after="0" w:line="240" w:lineRule="auto"/>
        <w:ind w:firstLine="720"/>
        <w:rPr>
          <w:rFonts w:ascii="Times New Roman" w:hAnsi="Times New Roman" w:cs="Times New Roman"/>
        </w:rPr>
      </w:pPr>
      <w:r w:rsidRPr="00E15C8A">
        <w:rPr>
          <w:rFonts w:ascii="Times New Roman" w:hAnsi="Times New Roman" w:cs="Times New Roman"/>
        </w:rPr>
        <w:t>It would have also been important for unlicensed advocates and the wireless microphone community who</w:t>
      </w:r>
      <w:r w:rsidR="0076184E" w:rsidRPr="00E15C8A">
        <w:rPr>
          <w:rFonts w:ascii="Times New Roman" w:hAnsi="Times New Roman" w:cs="Times New Roman"/>
        </w:rPr>
        <w:t xml:space="preserve"> are</w:t>
      </w:r>
      <w:r w:rsidRPr="00E15C8A">
        <w:rPr>
          <w:rFonts w:ascii="Times New Roman" w:hAnsi="Times New Roman" w:cs="Times New Roman"/>
        </w:rPr>
        <w:t xml:space="preserve"> currently very opposed to placing broadcast TV stations in the duplex gap.  Our proposed band plan at 114 MHz would mean an extra 10 MHz of guard bands, which unlicensed services and the wireless community could use.  Such a guard band is not possible in the scenario when we recover only 84 MHz from broadcasters.  This</w:t>
      </w:r>
      <w:r w:rsidR="0076184E" w:rsidRPr="00E15C8A">
        <w:rPr>
          <w:rFonts w:ascii="Times New Roman" w:hAnsi="Times New Roman" w:cs="Times New Roman"/>
        </w:rPr>
        <w:t>, I feel,</w:t>
      </w:r>
      <w:r w:rsidRPr="00E15C8A">
        <w:rPr>
          <w:rFonts w:ascii="Times New Roman" w:hAnsi="Times New Roman" w:cs="Times New Roman"/>
        </w:rPr>
        <w:t xml:space="preserve"> was a missed opportunity.</w:t>
      </w:r>
      <w:r w:rsidRPr="00F23E06">
        <w:rPr>
          <w:rFonts w:ascii="Times New Roman" w:hAnsi="Times New Roman" w:cs="Times New Roman"/>
        </w:rPr>
        <w:t xml:space="preserve">  </w:t>
      </w:r>
      <w:r w:rsidR="00C44409" w:rsidRPr="00F23E06">
        <w:rPr>
          <w:rFonts w:ascii="Times New Roman" w:hAnsi="Times New Roman" w:cs="Times New Roman"/>
        </w:rPr>
        <w:t xml:space="preserve">For </w:t>
      </w:r>
      <w:r w:rsidR="00E55C7E" w:rsidRPr="00F23E06">
        <w:rPr>
          <w:rFonts w:ascii="Times New Roman" w:hAnsi="Times New Roman" w:cs="Times New Roman"/>
        </w:rPr>
        <w:t xml:space="preserve">these </w:t>
      </w:r>
      <w:r w:rsidR="00C44409" w:rsidRPr="00F23E06">
        <w:rPr>
          <w:rFonts w:ascii="Times New Roman" w:hAnsi="Times New Roman" w:cs="Times New Roman"/>
        </w:rPr>
        <w:t>reason</w:t>
      </w:r>
      <w:r w:rsidR="00E55C7E" w:rsidRPr="00F23E06">
        <w:rPr>
          <w:rFonts w:ascii="Times New Roman" w:hAnsi="Times New Roman" w:cs="Times New Roman"/>
        </w:rPr>
        <w:t>s</w:t>
      </w:r>
      <w:r w:rsidR="00C44409" w:rsidRPr="00F23E06">
        <w:rPr>
          <w:rFonts w:ascii="Times New Roman" w:hAnsi="Times New Roman" w:cs="Times New Roman"/>
        </w:rPr>
        <w:t xml:space="preserve">, I </w:t>
      </w:r>
      <w:r w:rsidR="00E55C7E" w:rsidRPr="00F23E06">
        <w:rPr>
          <w:rFonts w:ascii="Times New Roman" w:hAnsi="Times New Roman" w:cs="Times New Roman"/>
        </w:rPr>
        <w:t xml:space="preserve">respectfully </w:t>
      </w:r>
      <w:r w:rsidR="00FC7E5A" w:rsidRPr="00F23E06">
        <w:rPr>
          <w:rFonts w:ascii="Times New Roman" w:hAnsi="Times New Roman" w:cs="Times New Roman"/>
        </w:rPr>
        <w:t xml:space="preserve">dissent from </w:t>
      </w:r>
      <w:r w:rsidR="00C44409" w:rsidRPr="00F23E06">
        <w:rPr>
          <w:rFonts w:ascii="Times New Roman" w:hAnsi="Times New Roman" w:cs="Times New Roman"/>
        </w:rPr>
        <w:t>this aspect of th</w:t>
      </w:r>
      <w:r w:rsidR="00FC7E5A" w:rsidRPr="00F23E06">
        <w:rPr>
          <w:rFonts w:ascii="Times New Roman" w:hAnsi="Times New Roman" w:cs="Times New Roman"/>
        </w:rPr>
        <w:t xml:space="preserve">e </w:t>
      </w:r>
      <w:r w:rsidR="00C44409" w:rsidRPr="00F23E06">
        <w:rPr>
          <w:rFonts w:ascii="Times New Roman" w:hAnsi="Times New Roman" w:cs="Times New Roman"/>
        </w:rPr>
        <w:t xml:space="preserve">Order.  </w:t>
      </w:r>
    </w:p>
    <w:p w:rsidR="009520B3" w:rsidRPr="00F23E06" w:rsidRDefault="009520B3" w:rsidP="00F23E06">
      <w:pPr>
        <w:spacing w:after="0" w:line="240" w:lineRule="auto"/>
        <w:ind w:firstLine="720"/>
        <w:rPr>
          <w:rFonts w:ascii="Times New Roman" w:hAnsi="Times New Roman" w:cs="Times New Roman"/>
        </w:rPr>
      </w:pPr>
    </w:p>
    <w:p w:rsidR="006723DF" w:rsidRPr="00F23E06" w:rsidRDefault="00E55C7E" w:rsidP="00F23E06">
      <w:pPr>
        <w:spacing w:after="0" w:line="240" w:lineRule="auto"/>
        <w:ind w:firstLine="720"/>
        <w:rPr>
          <w:rFonts w:ascii="Times New Roman" w:hAnsi="Times New Roman" w:cs="Times New Roman"/>
        </w:rPr>
      </w:pPr>
      <w:r w:rsidRPr="00F23E06">
        <w:rPr>
          <w:rFonts w:ascii="Times New Roman" w:hAnsi="Times New Roman" w:cs="Times New Roman"/>
        </w:rPr>
        <w:t>T</w:t>
      </w:r>
      <w:r w:rsidR="00C44409" w:rsidRPr="00F23E06">
        <w:rPr>
          <w:rFonts w:ascii="Times New Roman" w:hAnsi="Times New Roman" w:cs="Times New Roman"/>
        </w:rPr>
        <w:t xml:space="preserve">he Wireless Bureau </w:t>
      </w:r>
      <w:r w:rsidRPr="00F23E06">
        <w:rPr>
          <w:rFonts w:ascii="Times New Roman" w:hAnsi="Times New Roman" w:cs="Times New Roman"/>
        </w:rPr>
        <w:t>has</w:t>
      </w:r>
      <w:r w:rsidR="00C44409" w:rsidRPr="00F23E06">
        <w:rPr>
          <w:rFonts w:ascii="Times New Roman" w:hAnsi="Times New Roman" w:cs="Times New Roman"/>
        </w:rPr>
        <w:t xml:space="preserve"> work</w:t>
      </w:r>
      <w:r w:rsidRPr="00F23E06">
        <w:rPr>
          <w:rFonts w:ascii="Times New Roman" w:hAnsi="Times New Roman" w:cs="Times New Roman"/>
        </w:rPr>
        <w:t>ed extremely hard</w:t>
      </w:r>
      <w:r w:rsidR="00C44409" w:rsidRPr="00F23E06">
        <w:rPr>
          <w:rFonts w:ascii="Times New Roman" w:hAnsi="Times New Roman" w:cs="Times New Roman"/>
        </w:rPr>
        <w:t xml:space="preserve"> throughout this proceedin</w:t>
      </w:r>
      <w:r w:rsidR="00F638F4" w:rsidRPr="00F23E06">
        <w:rPr>
          <w:rFonts w:ascii="Times New Roman" w:hAnsi="Times New Roman" w:cs="Times New Roman"/>
        </w:rPr>
        <w:t xml:space="preserve">g and for that and more, thank you.  </w:t>
      </w:r>
    </w:p>
    <w:p w:rsidR="00046724" w:rsidRPr="00F23E06" w:rsidRDefault="00E55C7E" w:rsidP="00F23E06">
      <w:pPr>
        <w:spacing w:after="0" w:line="240" w:lineRule="auto"/>
        <w:rPr>
          <w:rFonts w:ascii="Times New Roman" w:hAnsi="Times New Roman" w:cs="Times New Roman"/>
        </w:rPr>
      </w:pPr>
      <w:r w:rsidRPr="00F23E06">
        <w:rPr>
          <w:rFonts w:ascii="Times New Roman" w:hAnsi="Times New Roman" w:cs="Times New Roman"/>
        </w:rPr>
        <w:t xml:space="preserve"> </w:t>
      </w:r>
    </w:p>
    <w:sectPr w:rsidR="00046724" w:rsidRPr="00F23E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20" w:rsidRDefault="00437420" w:rsidP="002310DB">
      <w:pPr>
        <w:spacing w:after="0" w:line="240" w:lineRule="auto"/>
      </w:pPr>
      <w:r>
        <w:separator/>
      </w:r>
    </w:p>
  </w:endnote>
  <w:endnote w:type="continuationSeparator" w:id="0">
    <w:p w:rsidR="00437420" w:rsidRDefault="00437420" w:rsidP="0023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0D" w:rsidRDefault="00362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E7" w:rsidRDefault="006961E7">
    <w:pPr>
      <w:pStyle w:val="Footer"/>
      <w:jc w:val="center"/>
    </w:pPr>
  </w:p>
  <w:p w:rsidR="006961E7" w:rsidRDefault="00696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0D" w:rsidRDefault="0036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20" w:rsidRDefault="00437420" w:rsidP="002310DB">
      <w:pPr>
        <w:spacing w:after="0" w:line="240" w:lineRule="auto"/>
      </w:pPr>
      <w:r>
        <w:separator/>
      </w:r>
    </w:p>
  </w:footnote>
  <w:footnote w:type="continuationSeparator" w:id="0">
    <w:p w:rsidR="00437420" w:rsidRDefault="00437420" w:rsidP="00231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0D" w:rsidRDefault="00362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0D" w:rsidRDefault="00362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0D" w:rsidRDefault="00362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DC"/>
    <w:rsid w:val="00014B2F"/>
    <w:rsid w:val="000434E3"/>
    <w:rsid w:val="00046724"/>
    <w:rsid w:val="000B3A6C"/>
    <w:rsid w:val="000E4D7E"/>
    <w:rsid w:val="001172D4"/>
    <w:rsid w:val="00134CFF"/>
    <w:rsid w:val="00152BAC"/>
    <w:rsid w:val="0016172F"/>
    <w:rsid w:val="00195DF5"/>
    <w:rsid w:val="001C7C03"/>
    <w:rsid w:val="001E1B6F"/>
    <w:rsid w:val="001E4ADC"/>
    <w:rsid w:val="00205468"/>
    <w:rsid w:val="002310DB"/>
    <w:rsid w:val="00231D7A"/>
    <w:rsid w:val="002434DD"/>
    <w:rsid w:val="00250CDA"/>
    <w:rsid w:val="002875AF"/>
    <w:rsid w:val="002910BB"/>
    <w:rsid w:val="00297F8D"/>
    <w:rsid w:val="002D2977"/>
    <w:rsid w:val="002E12A8"/>
    <w:rsid w:val="003127CA"/>
    <w:rsid w:val="00321E3C"/>
    <w:rsid w:val="003524C6"/>
    <w:rsid w:val="00352777"/>
    <w:rsid w:val="003551C7"/>
    <w:rsid w:val="00362D0D"/>
    <w:rsid w:val="003B7A56"/>
    <w:rsid w:val="003E687B"/>
    <w:rsid w:val="00406870"/>
    <w:rsid w:val="00437420"/>
    <w:rsid w:val="00453F75"/>
    <w:rsid w:val="00463588"/>
    <w:rsid w:val="00465786"/>
    <w:rsid w:val="00480A6B"/>
    <w:rsid w:val="00490548"/>
    <w:rsid w:val="004934E9"/>
    <w:rsid w:val="00495FDF"/>
    <w:rsid w:val="004A7BBA"/>
    <w:rsid w:val="004D0272"/>
    <w:rsid w:val="004D7317"/>
    <w:rsid w:val="004F2EF2"/>
    <w:rsid w:val="00592DFE"/>
    <w:rsid w:val="005A3AF1"/>
    <w:rsid w:val="005C16B2"/>
    <w:rsid w:val="005C695B"/>
    <w:rsid w:val="005D028F"/>
    <w:rsid w:val="005D1708"/>
    <w:rsid w:val="005D755F"/>
    <w:rsid w:val="005F60A2"/>
    <w:rsid w:val="00612A31"/>
    <w:rsid w:val="006217ED"/>
    <w:rsid w:val="00646147"/>
    <w:rsid w:val="006723DF"/>
    <w:rsid w:val="00675255"/>
    <w:rsid w:val="00681439"/>
    <w:rsid w:val="006961E7"/>
    <w:rsid w:val="006D5728"/>
    <w:rsid w:val="006E1A0D"/>
    <w:rsid w:val="006F54AA"/>
    <w:rsid w:val="00723F8B"/>
    <w:rsid w:val="00740E8C"/>
    <w:rsid w:val="007563A8"/>
    <w:rsid w:val="0076184E"/>
    <w:rsid w:val="00766652"/>
    <w:rsid w:val="00772A6C"/>
    <w:rsid w:val="007735F0"/>
    <w:rsid w:val="007760B3"/>
    <w:rsid w:val="007B0E7A"/>
    <w:rsid w:val="007E5CB0"/>
    <w:rsid w:val="007F023E"/>
    <w:rsid w:val="008265F9"/>
    <w:rsid w:val="008300F5"/>
    <w:rsid w:val="0087526A"/>
    <w:rsid w:val="00891DF7"/>
    <w:rsid w:val="008B69BF"/>
    <w:rsid w:val="008B7D56"/>
    <w:rsid w:val="008C1530"/>
    <w:rsid w:val="008F10EC"/>
    <w:rsid w:val="008F5C1E"/>
    <w:rsid w:val="00913796"/>
    <w:rsid w:val="0092476B"/>
    <w:rsid w:val="00932B6C"/>
    <w:rsid w:val="009377DC"/>
    <w:rsid w:val="009520B3"/>
    <w:rsid w:val="00974888"/>
    <w:rsid w:val="009773E7"/>
    <w:rsid w:val="00A10A99"/>
    <w:rsid w:val="00A1148F"/>
    <w:rsid w:val="00A53FEF"/>
    <w:rsid w:val="00A7537F"/>
    <w:rsid w:val="00A860D6"/>
    <w:rsid w:val="00AB73C8"/>
    <w:rsid w:val="00AF1E05"/>
    <w:rsid w:val="00AF2D37"/>
    <w:rsid w:val="00BB7F88"/>
    <w:rsid w:val="00BC34D5"/>
    <w:rsid w:val="00C02C70"/>
    <w:rsid w:val="00C02FE1"/>
    <w:rsid w:val="00C4219C"/>
    <w:rsid w:val="00C44409"/>
    <w:rsid w:val="00C4729C"/>
    <w:rsid w:val="00C751B2"/>
    <w:rsid w:val="00C82032"/>
    <w:rsid w:val="00C9270E"/>
    <w:rsid w:val="00C96C96"/>
    <w:rsid w:val="00CC31D9"/>
    <w:rsid w:val="00CE0F16"/>
    <w:rsid w:val="00CF1EEA"/>
    <w:rsid w:val="00D0135E"/>
    <w:rsid w:val="00D36781"/>
    <w:rsid w:val="00D4493F"/>
    <w:rsid w:val="00D530E9"/>
    <w:rsid w:val="00D61F71"/>
    <w:rsid w:val="00D62A70"/>
    <w:rsid w:val="00D62AC4"/>
    <w:rsid w:val="00D64020"/>
    <w:rsid w:val="00DA4E0A"/>
    <w:rsid w:val="00DA5E0C"/>
    <w:rsid w:val="00DC607E"/>
    <w:rsid w:val="00DF7DD0"/>
    <w:rsid w:val="00E15C8A"/>
    <w:rsid w:val="00E37D88"/>
    <w:rsid w:val="00E55C7E"/>
    <w:rsid w:val="00E9762F"/>
    <w:rsid w:val="00EA2E5F"/>
    <w:rsid w:val="00EC030D"/>
    <w:rsid w:val="00EC0FA7"/>
    <w:rsid w:val="00EF2B5D"/>
    <w:rsid w:val="00EF6BA5"/>
    <w:rsid w:val="00F20A60"/>
    <w:rsid w:val="00F23E06"/>
    <w:rsid w:val="00F26E48"/>
    <w:rsid w:val="00F638F4"/>
    <w:rsid w:val="00FA28A5"/>
    <w:rsid w:val="00FB2792"/>
    <w:rsid w:val="00FC7E5A"/>
    <w:rsid w:val="00FD7F28"/>
    <w:rsid w:val="00FE4F0C"/>
    <w:rsid w:val="00FF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DB"/>
  </w:style>
  <w:style w:type="paragraph" w:styleId="Footer">
    <w:name w:val="footer"/>
    <w:basedOn w:val="Normal"/>
    <w:link w:val="FooterChar"/>
    <w:uiPriority w:val="99"/>
    <w:unhideWhenUsed/>
    <w:rsid w:val="00231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DB"/>
  </w:style>
  <w:style w:type="paragraph" w:styleId="BalloonText">
    <w:name w:val="Balloon Text"/>
    <w:basedOn w:val="Normal"/>
    <w:link w:val="BalloonTextChar"/>
    <w:uiPriority w:val="99"/>
    <w:semiHidden/>
    <w:unhideWhenUsed/>
    <w:rsid w:val="00205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68"/>
    <w:rPr>
      <w:rFonts w:ascii="Tahoma" w:hAnsi="Tahoma" w:cs="Tahoma"/>
      <w:sz w:val="16"/>
      <w:szCs w:val="16"/>
    </w:rPr>
  </w:style>
  <w:style w:type="character" w:styleId="CommentReference">
    <w:name w:val="annotation reference"/>
    <w:basedOn w:val="DefaultParagraphFont"/>
    <w:uiPriority w:val="99"/>
    <w:semiHidden/>
    <w:unhideWhenUsed/>
    <w:rsid w:val="00DA5E0C"/>
    <w:rPr>
      <w:sz w:val="16"/>
      <w:szCs w:val="16"/>
    </w:rPr>
  </w:style>
  <w:style w:type="paragraph" w:styleId="CommentText">
    <w:name w:val="annotation text"/>
    <w:basedOn w:val="Normal"/>
    <w:link w:val="CommentTextChar"/>
    <w:uiPriority w:val="99"/>
    <w:semiHidden/>
    <w:unhideWhenUsed/>
    <w:rsid w:val="00DA5E0C"/>
    <w:pPr>
      <w:spacing w:line="240" w:lineRule="auto"/>
    </w:pPr>
    <w:rPr>
      <w:sz w:val="20"/>
      <w:szCs w:val="20"/>
    </w:rPr>
  </w:style>
  <w:style w:type="character" w:customStyle="1" w:styleId="CommentTextChar">
    <w:name w:val="Comment Text Char"/>
    <w:basedOn w:val="DefaultParagraphFont"/>
    <w:link w:val="CommentText"/>
    <w:uiPriority w:val="99"/>
    <w:semiHidden/>
    <w:rsid w:val="00DA5E0C"/>
    <w:rPr>
      <w:sz w:val="20"/>
      <w:szCs w:val="20"/>
    </w:rPr>
  </w:style>
  <w:style w:type="paragraph" w:styleId="CommentSubject">
    <w:name w:val="annotation subject"/>
    <w:basedOn w:val="CommentText"/>
    <w:next w:val="CommentText"/>
    <w:link w:val="CommentSubjectChar"/>
    <w:uiPriority w:val="99"/>
    <w:semiHidden/>
    <w:unhideWhenUsed/>
    <w:rsid w:val="00DA5E0C"/>
    <w:rPr>
      <w:b/>
      <w:bCs/>
    </w:rPr>
  </w:style>
  <w:style w:type="character" w:customStyle="1" w:styleId="CommentSubjectChar">
    <w:name w:val="Comment Subject Char"/>
    <w:basedOn w:val="CommentTextChar"/>
    <w:link w:val="CommentSubject"/>
    <w:uiPriority w:val="99"/>
    <w:semiHidden/>
    <w:rsid w:val="00DA5E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DB"/>
  </w:style>
  <w:style w:type="paragraph" w:styleId="Footer">
    <w:name w:val="footer"/>
    <w:basedOn w:val="Normal"/>
    <w:link w:val="FooterChar"/>
    <w:uiPriority w:val="99"/>
    <w:unhideWhenUsed/>
    <w:rsid w:val="00231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DB"/>
  </w:style>
  <w:style w:type="paragraph" w:styleId="BalloonText">
    <w:name w:val="Balloon Text"/>
    <w:basedOn w:val="Normal"/>
    <w:link w:val="BalloonTextChar"/>
    <w:uiPriority w:val="99"/>
    <w:semiHidden/>
    <w:unhideWhenUsed/>
    <w:rsid w:val="00205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68"/>
    <w:rPr>
      <w:rFonts w:ascii="Tahoma" w:hAnsi="Tahoma" w:cs="Tahoma"/>
      <w:sz w:val="16"/>
      <w:szCs w:val="16"/>
    </w:rPr>
  </w:style>
  <w:style w:type="character" w:styleId="CommentReference">
    <w:name w:val="annotation reference"/>
    <w:basedOn w:val="DefaultParagraphFont"/>
    <w:uiPriority w:val="99"/>
    <w:semiHidden/>
    <w:unhideWhenUsed/>
    <w:rsid w:val="00DA5E0C"/>
    <w:rPr>
      <w:sz w:val="16"/>
      <w:szCs w:val="16"/>
    </w:rPr>
  </w:style>
  <w:style w:type="paragraph" w:styleId="CommentText">
    <w:name w:val="annotation text"/>
    <w:basedOn w:val="Normal"/>
    <w:link w:val="CommentTextChar"/>
    <w:uiPriority w:val="99"/>
    <w:semiHidden/>
    <w:unhideWhenUsed/>
    <w:rsid w:val="00DA5E0C"/>
    <w:pPr>
      <w:spacing w:line="240" w:lineRule="auto"/>
    </w:pPr>
    <w:rPr>
      <w:sz w:val="20"/>
      <w:szCs w:val="20"/>
    </w:rPr>
  </w:style>
  <w:style w:type="character" w:customStyle="1" w:styleId="CommentTextChar">
    <w:name w:val="Comment Text Char"/>
    <w:basedOn w:val="DefaultParagraphFont"/>
    <w:link w:val="CommentText"/>
    <w:uiPriority w:val="99"/>
    <w:semiHidden/>
    <w:rsid w:val="00DA5E0C"/>
    <w:rPr>
      <w:sz w:val="20"/>
      <w:szCs w:val="20"/>
    </w:rPr>
  </w:style>
  <w:style w:type="paragraph" w:styleId="CommentSubject">
    <w:name w:val="annotation subject"/>
    <w:basedOn w:val="CommentText"/>
    <w:next w:val="CommentText"/>
    <w:link w:val="CommentSubjectChar"/>
    <w:uiPriority w:val="99"/>
    <w:semiHidden/>
    <w:unhideWhenUsed/>
    <w:rsid w:val="00DA5E0C"/>
    <w:rPr>
      <w:b/>
      <w:bCs/>
    </w:rPr>
  </w:style>
  <w:style w:type="character" w:customStyle="1" w:styleId="CommentSubjectChar">
    <w:name w:val="Comment Subject Char"/>
    <w:basedOn w:val="CommentTextChar"/>
    <w:link w:val="CommentSubject"/>
    <w:uiPriority w:val="99"/>
    <w:semiHidden/>
    <w:rsid w:val="00DA5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2498</Characters>
  <Application>Microsoft Office Word</Application>
  <DocSecurity>0</DocSecurity>
  <Lines>40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2012-09-27T22:03:00Z</cp:lastPrinted>
  <dcterms:created xsi:type="dcterms:W3CDTF">2015-08-11T18:38:00Z</dcterms:created>
  <dcterms:modified xsi:type="dcterms:W3CDTF">2015-08-11T18:38:00Z</dcterms:modified>
  <cp:category> </cp:category>
  <cp:contentStatus> </cp:contentStatus>
</cp:coreProperties>
</file>