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CB12" w14:textId="77777777" w:rsidR="00751DA8" w:rsidRPr="00B63741" w:rsidRDefault="00B63741" w:rsidP="00B63741">
      <w:pPr>
        <w:jc w:val="center"/>
        <w:rPr>
          <w:rFonts w:ascii="Times New Roman" w:hAnsi="Times New Roman" w:cs="Times New Roman"/>
          <w:b/>
        </w:rPr>
      </w:pPr>
      <w:bookmarkStart w:id="0" w:name="_GoBack"/>
      <w:bookmarkEnd w:id="0"/>
      <w:r w:rsidRPr="00B63741">
        <w:rPr>
          <w:rFonts w:ascii="Times New Roman" w:hAnsi="Times New Roman" w:cs="Times New Roman"/>
          <w:b/>
        </w:rPr>
        <w:t>STATEMENT OF</w:t>
      </w:r>
      <w:r w:rsidRPr="00B63741">
        <w:rPr>
          <w:rFonts w:ascii="Times New Roman" w:hAnsi="Times New Roman" w:cs="Times New Roman"/>
          <w:b/>
        </w:rPr>
        <w:br/>
        <w:t>COMMISSIONER JESSICA ROSENWORCEL</w:t>
      </w:r>
    </w:p>
    <w:p w14:paraId="692873B0" w14:textId="77777777" w:rsidR="00B63741" w:rsidRPr="00B63741" w:rsidRDefault="00B63741" w:rsidP="00B63741">
      <w:pPr>
        <w:jc w:val="center"/>
        <w:rPr>
          <w:rFonts w:ascii="Times New Roman" w:hAnsi="Times New Roman" w:cs="Times New Roman"/>
          <w:b/>
        </w:rPr>
      </w:pPr>
    </w:p>
    <w:p w14:paraId="031D1230" w14:textId="77777777" w:rsidR="00653B5A" w:rsidRDefault="00B63741" w:rsidP="00653B5A">
      <w:pPr>
        <w:ind w:left="720" w:hanging="720"/>
        <w:rPr>
          <w:rFonts w:ascii="Times New Roman" w:hAnsi="Times New Roman"/>
        </w:rPr>
      </w:pPr>
      <w:r>
        <w:rPr>
          <w:rFonts w:ascii="Times New Roman" w:hAnsi="Times New Roman" w:cs="Times New Roman"/>
        </w:rPr>
        <w:tab/>
      </w:r>
      <w:r w:rsidR="00653B5A" w:rsidRPr="00637612">
        <w:rPr>
          <w:rFonts w:ascii="Times New Roman" w:hAnsi="Times New Roman"/>
        </w:rPr>
        <w:t>Re:</w:t>
      </w:r>
      <w:r w:rsidR="00653B5A" w:rsidRPr="00637612">
        <w:rPr>
          <w:rFonts w:ascii="Times New Roman" w:hAnsi="Times New Roman"/>
        </w:rPr>
        <w:tab/>
      </w:r>
      <w:r w:rsidR="00653B5A">
        <w:rPr>
          <w:rFonts w:ascii="Times New Roman" w:hAnsi="Times New Roman"/>
          <w:i/>
        </w:rPr>
        <w:t>Amendment of Part 15 of the Commission’s Rules for Unlicensed Operations in the Television Bands, Repurposed 600 MHz Band, 600 MHz Guard Bands and Duplex Gap, and Channel 37; Amendment of Part 74 of the Commission’s Rules for Low Power Auxiliary Stations in the Repurposed 600 MHz Band and 600 MHz Duplex Gap; Expanding the Economic and Innovation Opportunities of Spectrum Through Incentive Auctions</w:t>
      </w:r>
      <w:r w:rsidR="00653B5A">
        <w:rPr>
          <w:rFonts w:ascii="Times New Roman" w:hAnsi="Times New Roman"/>
        </w:rPr>
        <w:t xml:space="preserve">; </w:t>
      </w:r>
    </w:p>
    <w:p w14:paraId="0D4F7BF4" w14:textId="77777777" w:rsidR="00653B5A" w:rsidRDefault="00653B5A" w:rsidP="00653B5A">
      <w:pPr>
        <w:ind w:left="720" w:hanging="720"/>
        <w:rPr>
          <w:rFonts w:ascii="Times New Roman" w:hAnsi="Times New Roman"/>
        </w:rPr>
      </w:pPr>
    </w:p>
    <w:p w14:paraId="3D53022E" w14:textId="77777777" w:rsidR="00653B5A" w:rsidRPr="006B6F44" w:rsidRDefault="00653B5A" w:rsidP="00653B5A">
      <w:pPr>
        <w:ind w:left="720"/>
        <w:rPr>
          <w:rFonts w:ascii="Times New Roman" w:hAnsi="Times New Roman"/>
        </w:rPr>
      </w:pPr>
      <w:r>
        <w:rPr>
          <w:rFonts w:ascii="Times New Roman" w:hAnsi="Times New Roman"/>
          <w:i/>
        </w:rPr>
        <w:t>Promoting Spectrum Access for Wireless Microphone Operations; Expanding the Economic and Innovation Opportunities of Spectrum Through Incentive Auctions;</w:t>
      </w:r>
      <w:r>
        <w:rPr>
          <w:rFonts w:ascii="Times New Roman" w:hAnsi="Times New Roman"/>
        </w:rPr>
        <w:t xml:space="preserve"> </w:t>
      </w:r>
    </w:p>
    <w:p w14:paraId="0B78B013" w14:textId="04DF3C68" w:rsidR="00AA67E3" w:rsidRDefault="00AA67E3" w:rsidP="00653B5A">
      <w:pPr>
        <w:rPr>
          <w:rFonts w:ascii="Times New Roman" w:hAnsi="Times New Roman" w:cs="Times New Roman"/>
        </w:rPr>
      </w:pPr>
    </w:p>
    <w:p w14:paraId="2B5CBD82" w14:textId="49D6CA54" w:rsidR="00F62AAC" w:rsidRDefault="00AA67E3" w:rsidP="00B63741">
      <w:pPr>
        <w:rPr>
          <w:rFonts w:ascii="Times New Roman" w:hAnsi="Times New Roman" w:cs="Times New Roman"/>
        </w:rPr>
      </w:pPr>
      <w:r>
        <w:rPr>
          <w:rFonts w:ascii="Times New Roman" w:hAnsi="Times New Roman" w:cs="Times New Roman"/>
        </w:rPr>
        <w:tab/>
        <w:t xml:space="preserve">In </w:t>
      </w:r>
      <w:r w:rsidR="00FF23BD">
        <w:rPr>
          <w:rFonts w:ascii="Times New Roman" w:hAnsi="Times New Roman" w:cs="Times New Roman"/>
        </w:rPr>
        <w:t>this pair of rulemakings the Commission asks a lot of questions about the 600 MHz band.  The answers we provide will</w:t>
      </w:r>
      <w:r w:rsidR="00932399">
        <w:rPr>
          <w:rFonts w:ascii="Times New Roman" w:hAnsi="Times New Roman" w:cs="Times New Roman"/>
        </w:rPr>
        <w:t xml:space="preserve"> have historic consequences for </w:t>
      </w:r>
      <w:r w:rsidR="00F62AAC">
        <w:rPr>
          <w:rFonts w:ascii="Times New Roman" w:hAnsi="Times New Roman" w:cs="Times New Roman"/>
        </w:rPr>
        <w:t>broadcasting, broadband, wireless microphones, medical telemetry</w:t>
      </w:r>
      <w:r w:rsidR="00911644">
        <w:rPr>
          <w:rFonts w:ascii="Times New Roman" w:hAnsi="Times New Roman" w:cs="Times New Roman"/>
        </w:rPr>
        <w:t>, radio astronomy</w:t>
      </w:r>
      <w:r w:rsidR="00F62AAC">
        <w:rPr>
          <w:rFonts w:ascii="Times New Roman" w:hAnsi="Times New Roman" w:cs="Times New Roman"/>
        </w:rPr>
        <w:t xml:space="preserve">—and unlicensed spectrum.  </w:t>
      </w:r>
    </w:p>
    <w:p w14:paraId="49F323E0" w14:textId="77777777" w:rsidR="00F62AAC" w:rsidRDefault="00F62AAC" w:rsidP="00B63741">
      <w:pPr>
        <w:rPr>
          <w:rFonts w:ascii="Times New Roman" w:hAnsi="Times New Roman" w:cs="Times New Roman"/>
        </w:rPr>
      </w:pPr>
    </w:p>
    <w:p w14:paraId="2E3101AE" w14:textId="1822586F" w:rsidR="00FF23BD" w:rsidRDefault="00F62AAC" w:rsidP="00B63741">
      <w:pPr>
        <w:rPr>
          <w:rFonts w:ascii="Times New Roman" w:hAnsi="Times New Roman" w:cs="Times New Roman"/>
        </w:rPr>
      </w:pPr>
      <w:r>
        <w:rPr>
          <w:rFonts w:ascii="Times New Roman" w:hAnsi="Times New Roman" w:cs="Times New Roman"/>
        </w:rPr>
        <w:tab/>
        <w:t xml:space="preserve">It is this last </w:t>
      </w:r>
      <w:r w:rsidR="00F855E6">
        <w:rPr>
          <w:rFonts w:ascii="Times New Roman" w:hAnsi="Times New Roman" w:cs="Times New Roman"/>
        </w:rPr>
        <w:t>service</w:t>
      </w:r>
      <w:r>
        <w:rPr>
          <w:rFonts w:ascii="Times New Roman" w:hAnsi="Times New Roman" w:cs="Times New Roman"/>
        </w:rPr>
        <w:t xml:space="preserve">—unlicensed spectrum—that I want to focus on now, because I think what we are doing here in the 600 MHz band requires context.  So I want </w:t>
      </w:r>
      <w:r w:rsidR="00FF23BD">
        <w:rPr>
          <w:rFonts w:ascii="Times New Roman" w:hAnsi="Times New Roman" w:cs="Times New Roman"/>
        </w:rPr>
        <w:t>to pause for a moment and loo</w:t>
      </w:r>
      <w:r>
        <w:rPr>
          <w:rFonts w:ascii="Times New Roman" w:hAnsi="Times New Roman" w:cs="Times New Roman"/>
        </w:rPr>
        <w:t xml:space="preserve">k back </w:t>
      </w:r>
      <w:r w:rsidR="00FF23BD">
        <w:rPr>
          <w:rFonts w:ascii="Times New Roman" w:hAnsi="Times New Roman" w:cs="Times New Roman"/>
        </w:rPr>
        <w:t>to when this agency first started asking questions about unlicensed spectrum.</w:t>
      </w:r>
    </w:p>
    <w:p w14:paraId="291A421C" w14:textId="77777777" w:rsidR="00FF23BD" w:rsidRDefault="00FF23BD" w:rsidP="00B63741">
      <w:pPr>
        <w:rPr>
          <w:rFonts w:ascii="Times New Roman" w:hAnsi="Times New Roman" w:cs="Times New Roman"/>
        </w:rPr>
      </w:pPr>
    </w:p>
    <w:p w14:paraId="6F66F41A" w14:textId="03F8116D" w:rsidR="00FF23BD" w:rsidRDefault="003C2E47" w:rsidP="00B63741">
      <w:pPr>
        <w:rPr>
          <w:rFonts w:ascii="Times New Roman" w:hAnsi="Times New Roman" w:cs="Times New Roman"/>
        </w:rPr>
      </w:pPr>
      <w:r>
        <w:rPr>
          <w:rFonts w:ascii="Times New Roman" w:hAnsi="Times New Roman" w:cs="Times New Roman"/>
        </w:rPr>
        <w:tab/>
        <w:t>R</w:t>
      </w:r>
      <w:r w:rsidR="000E395D">
        <w:rPr>
          <w:rFonts w:ascii="Times New Roman" w:hAnsi="Times New Roman" w:cs="Times New Roman"/>
        </w:rPr>
        <w:t xml:space="preserve">ewind </w:t>
      </w:r>
      <w:r>
        <w:rPr>
          <w:rFonts w:ascii="Times New Roman" w:hAnsi="Times New Roman" w:cs="Times New Roman"/>
        </w:rPr>
        <w:t>30 years.  Three decades ago</w:t>
      </w:r>
      <w:r w:rsidR="00FF23BD">
        <w:rPr>
          <w:rFonts w:ascii="Times New Roman" w:hAnsi="Times New Roman" w:cs="Times New Roman"/>
        </w:rPr>
        <w:t xml:space="preserve"> the Commission was looking at what to do with a handful </w:t>
      </w:r>
      <w:r w:rsidR="000E395D">
        <w:rPr>
          <w:rFonts w:ascii="Times New Roman" w:hAnsi="Times New Roman" w:cs="Times New Roman"/>
        </w:rPr>
        <w:t xml:space="preserve">underused frequencies, including portions of the 900 MHz, 2.4 GHz, and 5.8 GHz bands.  These were airwaves that had been designated for industrial, scientific, and medical uses.  But the services we thought would develop in these bands never did, because under our rules they had to contend with interference from some widely used devices, like microwave ovens.  </w:t>
      </w:r>
    </w:p>
    <w:p w14:paraId="5BAF71AB" w14:textId="77777777" w:rsidR="000E395D" w:rsidRDefault="000E395D" w:rsidP="00B63741">
      <w:pPr>
        <w:rPr>
          <w:rFonts w:ascii="Times New Roman" w:hAnsi="Times New Roman" w:cs="Times New Roman"/>
        </w:rPr>
      </w:pPr>
    </w:p>
    <w:p w14:paraId="74A8A06F" w14:textId="23F84714" w:rsidR="000E395D" w:rsidRDefault="000E395D" w:rsidP="00B63741">
      <w:pPr>
        <w:rPr>
          <w:rFonts w:ascii="Times New Roman" w:hAnsi="Times New Roman" w:cs="Times New Roman"/>
        </w:rPr>
      </w:pPr>
      <w:r>
        <w:rPr>
          <w:rFonts w:ascii="Times New Roman" w:hAnsi="Times New Roman" w:cs="Times New Roman"/>
        </w:rPr>
        <w:tab/>
        <w:t xml:space="preserve">In fact, so little was happening in this spectrum, these airwaves were known </w:t>
      </w:r>
      <w:r w:rsidR="009A1620">
        <w:rPr>
          <w:rFonts w:ascii="Times New Roman" w:hAnsi="Times New Roman" w:cs="Times New Roman"/>
        </w:rPr>
        <w:t>as</w:t>
      </w:r>
      <w:r>
        <w:rPr>
          <w:rFonts w:ascii="Times New Roman" w:hAnsi="Times New Roman" w:cs="Times New Roman"/>
        </w:rPr>
        <w:t xml:space="preserve"> “garbage bands.”  The conventional wisdom was that they were junk.  They were scraps of spectrum </w:t>
      </w:r>
      <w:r w:rsidR="00F9238D">
        <w:rPr>
          <w:rFonts w:ascii="Times New Roman" w:hAnsi="Times New Roman" w:cs="Times New Roman"/>
        </w:rPr>
        <w:t xml:space="preserve">where demand for wireless licenses would just be limited.  Cue the sighs.  </w:t>
      </w:r>
    </w:p>
    <w:p w14:paraId="041FB112" w14:textId="77777777" w:rsidR="00F9238D" w:rsidRDefault="00F9238D" w:rsidP="00B63741">
      <w:pPr>
        <w:rPr>
          <w:rFonts w:ascii="Times New Roman" w:hAnsi="Times New Roman" w:cs="Times New Roman"/>
        </w:rPr>
      </w:pPr>
    </w:p>
    <w:p w14:paraId="4ED8C4FF" w14:textId="77777777" w:rsidR="00F9238D" w:rsidRDefault="00F9238D" w:rsidP="00B63741">
      <w:pPr>
        <w:rPr>
          <w:rFonts w:ascii="Times New Roman" w:hAnsi="Times New Roman" w:cs="Times New Roman"/>
        </w:rPr>
      </w:pPr>
      <w:r>
        <w:rPr>
          <w:rFonts w:ascii="Times New Roman" w:hAnsi="Times New Roman" w:cs="Times New Roman"/>
        </w:rPr>
        <w:tab/>
        <w:t>But this is where the Commission did something interesting.  Instead of following the traditional route and trying to provide licenses to allow single operators to control in these bands for specific purposes, the agency called for creative ideas.</w:t>
      </w:r>
    </w:p>
    <w:p w14:paraId="6D0A5316" w14:textId="77777777" w:rsidR="00F9238D" w:rsidRDefault="00F9238D" w:rsidP="00B63741">
      <w:pPr>
        <w:rPr>
          <w:rFonts w:ascii="Times New Roman" w:hAnsi="Times New Roman" w:cs="Times New Roman"/>
        </w:rPr>
      </w:pPr>
    </w:p>
    <w:p w14:paraId="402254C6" w14:textId="77777777" w:rsidR="00F9238D" w:rsidRDefault="00F9238D" w:rsidP="00B63741">
      <w:pPr>
        <w:rPr>
          <w:rFonts w:ascii="Times New Roman" w:hAnsi="Times New Roman" w:cs="Times New Roman"/>
        </w:rPr>
      </w:pPr>
      <w:r>
        <w:rPr>
          <w:rFonts w:ascii="Times New Roman" w:hAnsi="Times New Roman" w:cs="Times New Roman"/>
        </w:rPr>
        <w:tab/>
        <w:t xml:space="preserve">Once the Commission got started, the questions multiplied—fast.  Why should the Commission dictate what technologies should use these frequencies?  What if we set some basic technical parameters instead? And what if we gave the public access to these airwaves?  </w:t>
      </w:r>
    </w:p>
    <w:p w14:paraId="001B0B6C" w14:textId="77777777" w:rsidR="00F9238D" w:rsidRDefault="00F9238D" w:rsidP="00B63741">
      <w:pPr>
        <w:rPr>
          <w:rFonts w:ascii="Times New Roman" w:hAnsi="Times New Roman" w:cs="Times New Roman"/>
        </w:rPr>
      </w:pPr>
    </w:p>
    <w:p w14:paraId="2891D965" w14:textId="66D58B9C" w:rsidR="00F9238D" w:rsidRDefault="00F9238D" w:rsidP="00B63741">
      <w:pPr>
        <w:rPr>
          <w:rFonts w:ascii="Times New Roman" w:hAnsi="Times New Roman" w:cs="Times New Roman"/>
        </w:rPr>
      </w:pPr>
      <w:r>
        <w:rPr>
          <w:rFonts w:ascii="Times New Roman" w:hAnsi="Times New Roman" w:cs="Times New Roman"/>
        </w:rPr>
        <w:tab/>
        <w:t xml:space="preserve">These were not easy questions to answer.  There were skeptics who preferred command and control spectrum policy.  There were those for whom thinking differently about interference and optimizing the airwaves was outside of their comfort zone.  But </w:t>
      </w:r>
      <w:r w:rsidR="003C2E47">
        <w:rPr>
          <w:rFonts w:ascii="Times New Roman" w:hAnsi="Times New Roman" w:cs="Times New Roman"/>
        </w:rPr>
        <w:lastRenderedPageBreak/>
        <w:t xml:space="preserve">there were </w:t>
      </w:r>
      <w:r w:rsidR="009A1620">
        <w:rPr>
          <w:rFonts w:ascii="Times New Roman" w:hAnsi="Times New Roman" w:cs="Times New Roman"/>
        </w:rPr>
        <w:t xml:space="preserve">also </w:t>
      </w:r>
      <w:r>
        <w:rPr>
          <w:rFonts w:ascii="Times New Roman" w:hAnsi="Times New Roman" w:cs="Times New Roman"/>
        </w:rPr>
        <w:t>innovative engineers who believed that with the right technical know-how, they could make these bands work.</w:t>
      </w:r>
    </w:p>
    <w:p w14:paraId="7E4DC324" w14:textId="77777777" w:rsidR="00F9238D" w:rsidRDefault="00F9238D" w:rsidP="00B63741">
      <w:pPr>
        <w:rPr>
          <w:rFonts w:ascii="Times New Roman" w:hAnsi="Times New Roman" w:cs="Times New Roman"/>
        </w:rPr>
      </w:pPr>
    </w:p>
    <w:p w14:paraId="0844474C" w14:textId="11E50415" w:rsidR="00F9238D" w:rsidRDefault="00F9238D" w:rsidP="00B63741">
      <w:pPr>
        <w:rPr>
          <w:rFonts w:ascii="Times New Roman" w:hAnsi="Times New Roman" w:cs="Times New Roman"/>
        </w:rPr>
      </w:pPr>
      <w:r>
        <w:rPr>
          <w:rFonts w:ascii="Times New Roman" w:hAnsi="Times New Roman" w:cs="Times New Roman"/>
        </w:rPr>
        <w:tab/>
        <w:t>The Commission ultimately decided to side with these innovators and think differently about this patch of spectrum.  As a result, three decades ago the Commission designated its first swath of unlicensed spectrum in these so-called “garbage bands.”  Now a lot happened in the interim that was important, including the development of a standard known as 802.11.</w:t>
      </w:r>
      <w:r w:rsidR="003C2E47">
        <w:rPr>
          <w:rFonts w:ascii="Times New Roman" w:hAnsi="Times New Roman" w:cs="Times New Roman"/>
        </w:rPr>
        <w:t xml:space="preserve">  But step back and you can clearly see how this is the spectrum where Wi-Fi was born.  </w:t>
      </w:r>
      <w:r>
        <w:rPr>
          <w:rFonts w:ascii="Times New Roman" w:hAnsi="Times New Roman" w:cs="Times New Roman"/>
        </w:rPr>
        <w:t>And today, the economic impact of unlicensed spectrum has been estimated at as much as $140 billion annually.  So i</w:t>
      </w:r>
      <w:r w:rsidR="003C2E47">
        <w:rPr>
          <w:rFonts w:ascii="Times New Roman" w:hAnsi="Times New Roman" w:cs="Times New Roman"/>
        </w:rPr>
        <w:t xml:space="preserve">n retrospect, the leap </w:t>
      </w:r>
      <w:r>
        <w:rPr>
          <w:rFonts w:ascii="Times New Roman" w:hAnsi="Times New Roman" w:cs="Times New Roman"/>
        </w:rPr>
        <w:t xml:space="preserve">the Commission took 30 years ago paid off—in a big way.  In fact, it may have been the most important experiment ever in wireless communications.  </w:t>
      </w:r>
    </w:p>
    <w:p w14:paraId="3E6FF4F8" w14:textId="77777777" w:rsidR="00F9238D" w:rsidRDefault="00F9238D" w:rsidP="00B63741">
      <w:pPr>
        <w:rPr>
          <w:rFonts w:ascii="Times New Roman" w:hAnsi="Times New Roman" w:cs="Times New Roman"/>
        </w:rPr>
      </w:pPr>
    </w:p>
    <w:p w14:paraId="68159712" w14:textId="752B45DC" w:rsidR="00F9238D" w:rsidRDefault="00F9238D" w:rsidP="00B63741">
      <w:pPr>
        <w:rPr>
          <w:rFonts w:ascii="Times New Roman" w:hAnsi="Times New Roman" w:cs="Times New Roman"/>
        </w:rPr>
      </w:pPr>
      <w:r>
        <w:rPr>
          <w:rFonts w:ascii="Times New Roman" w:hAnsi="Times New Roman" w:cs="Times New Roman"/>
        </w:rPr>
        <w:tab/>
        <w:t xml:space="preserve">Back to the present.  Thirty years later we are facing </w:t>
      </w:r>
      <w:r w:rsidR="003C2E47">
        <w:rPr>
          <w:rFonts w:ascii="Times New Roman" w:hAnsi="Times New Roman" w:cs="Times New Roman"/>
        </w:rPr>
        <w:t>the same kind of question</w:t>
      </w:r>
      <w:r w:rsidR="009720B7">
        <w:rPr>
          <w:rFonts w:ascii="Times New Roman" w:hAnsi="Times New Roman" w:cs="Times New Roman"/>
        </w:rPr>
        <w:t>,</w:t>
      </w:r>
      <w:r w:rsidR="003C2E47">
        <w:rPr>
          <w:rFonts w:ascii="Times New Roman" w:hAnsi="Times New Roman" w:cs="Times New Roman"/>
        </w:rPr>
        <w:t xml:space="preserve"> but for the next generation of unlicensed services</w:t>
      </w:r>
      <w:r w:rsidR="009A1620">
        <w:rPr>
          <w:rFonts w:ascii="Times New Roman" w:hAnsi="Times New Roman" w:cs="Times New Roman"/>
        </w:rPr>
        <w:t>.  In short, c</w:t>
      </w:r>
      <w:r w:rsidR="003C2E47">
        <w:rPr>
          <w:rFonts w:ascii="Times New Roman" w:hAnsi="Times New Roman" w:cs="Times New Roman"/>
        </w:rPr>
        <w:t>an we make unlicensed spectrum—the jet fuel of innovation—work in low band spectrum?</w:t>
      </w:r>
    </w:p>
    <w:p w14:paraId="527FAA02" w14:textId="77777777" w:rsidR="003C2E47" w:rsidRDefault="003C2E47" w:rsidP="00B63741">
      <w:pPr>
        <w:rPr>
          <w:rFonts w:ascii="Times New Roman" w:hAnsi="Times New Roman" w:cs="Times New Roman"/>
        </w:rPr>
      </w:pPr>
    </w:p>
    <w:p w14:paraId="3E20E1CC" w14:textId="06CB82D7" w:rsidR="003C2E47" w:rsidRDefault="003C2E47" w:rsidP="005264E2">
      <w:pPr>
        <w:rPr>
          <w:rFonts w:ascii="Times New Roman" w:hAnsi="Times New Roman" w:cs="Times New Roman"/>
        </w:rPr>
      </w:pPr>
      <w:r>
        <w:rPr>
          <w:rFonts w:ascii="Times New Roman" w:hAnsi="Times New Roman" w:cs="Times New Roman"/>
        </w:rPr>
        <w:tab/>
        <w:t xml:space="preserve">I think the answer is yes.  But once again we are going to need to think differently.  We can start by discarding the tired notion that more Wi-Fi comes only at the expense of </w:t>
      </w:r>
      <w:r w:rsidR="009A1620">
        <w:rPr>
          <w:rFonts w:ascii="Times New Roman" w:hAnsi="Times New Roman" w:cs="Times New Roman"/>
        </w:rPr>
        <w:t>those who</w:t>
      </w:r>
      <w:r>
        <w:rPr>
          <w:rFonts w:ascii="Times New Roman" w:hAnsi="Times New Roman" w:cs="Times New Roman"/>
        </w:rPr>
        <w:t xml:space="preserve"> want to use the airwaves for licensed services.  Because </w:t>
      </w:r>
      <w:r w:rsidR="009A1620">
        <w:rPr>
          <w:rFonts w:ascii="Times New Roman" w:hAnsi="Times New Roman" w:cs="Times New Roman"/>
        </w:rPr>
        <w:t xml:space="preserve">good spectrum policy requires both.  </w:t>
      </w:r>
      <w:r w:rsidR="00F62AAC">
        <w:rPr>
          <w:rFonts w:ascii="Times New Roman" w:hAnsi="Times New Roman" w:cs="Times New Roman"/>
        </w:rPr>
        <w:t xml:space="preserve">Because, let’s not forget, nearly one-half of all wireless data connections in this country are now offloaded onto unlicensed spectrum.  </w:t>
      </w:r>
      <w:r w:rsidR="005264E2" w:rsidRPr="005264E2">
        <w:rPr>
          <w:rFonts w:ascii="Times New Roman" w:hAnsi="Times New Roman" w:cs="Times New Roman"/>
        </w:rPr>
        <w:t xml:space="preserve">So it may not be intuitive, but it means that unlicensed spectrum is essential for managing the flow of traffic on licensed airwaves.  </w:t>
      </w:r>
      <w:r w:rsidR="005264E2">
        <w:rPr>
          <w:rFonts w:ascii="Times New Roman" w:hAnsi="Times New Roman" w:cs="Times New Roman"/>
        </w:rPr>
        <w:t xml:space="preserve">Moreover, we need to keep an eye on what is coming up next.  We have new technologies like </w:t>
      </w:r>
      <w:r w:rsidR="00F62AAC">
        <w:rPr>
          <w:rFonts w:ascii="Times New Roman" w:hAnsi="Times New Roman" w:cs="Times New Roman"/>
        </w:rPr>
        <w:t xml:space="preserve">dynamic databases can allow multiple services to co-exist harmoniously.  And we are seeing new services </w:t>
      </w:r>
      <w:r w:rsidR="006F0C57">
        <w:rPr>
          <w:rFonts w:ascii="Times New Roman" w:hAnsi="Times New Roman" w:cs="Times New Roman"/>
        </w:rPr>
        <w:t xml:space="preserve">that </w:t>
      </w:r>
      <w:r w:rsidR="00F62AAC">
        <w:rPr>
          <w:rFonts w:ascii="Times New Roman" w:hAnsi="Times New Roman" w:cs="Times New Roman"/>
        </w:rPr>
        <w:t xml:space="preserve">can overcome spectral and physical challenges by moving from frequency to frequency, sometimes on spectrum that is </w:t>
      </w:r>
      <w:r w:rsidR="009A1620">
        <w:rPr>
          <w:rFonts w:ascii="Times New Roman" w:hAnsi="Times New Roman" w:cs="Times New Roman"/>
        </w:rPr>
        <w:t xml:space="preserve">licensed and sometimes on spectrum that is unlicensed. </w:t>
      </w:r>
    </w:p>
    <w:p w14:paraId="2D911586" w14:textId="77777777" w:rsidR="009720B7" w:rsidRDefault="009720B7" w:rsidP="00B63741">
      <w:pPr>
        <w:rPr>
          <w:rFonts w:ascii="Times New Roman" w:hAnsi="Times New Roman" w:cs="Times New Roman"/>
        </w:rPr>
      </w:pPr>
    </w:p>
    <w:p w14:paraId="1F518A99" w14:textId="6269E778" w:rsidR="00AA67E3" w:rsidRDefault="009720B7" w:rsidP="006F0C57">
      <w:pPr>
        <w:rPr>
          <w:rFonts w:ascii="Times New Roman" w:hAnsi="Times New Roman" w:cs="Times New Roman"/>
        </w:rPr>
      </w:pPr>
      <w:r>
        <w:rPr>
          <w:rFonts w:ascii="Times New Roman" w:hAnsi="Times New Roman" w:cs="Times New Roman"/>
        </w:rPr>
        <w:tab/>
        <w:t>While we plan for this future, we also need to recognize that key services striving for space in the 600 MHz band—like wireless microphones, low power television, medic</w:t>
      </w:r>
      <w:r w:rsidR="008A2E76">
        <w:rPr>
          <w:rFonts w:ascii="Times New Roman" w:hAnsi="Times New Roman" w:cs="Times New Roman"/>
        </w:rPr>
        <w:t>al telemetry</w:t>
      </w:r>
      <w:r w:rsidR="00020811">
        <w:rPr>
          <w:rFonts w:ascii="Times New Roman" w:hAnsi="Times New Roman" w:cs="Times New Roman"/>
        </w:rPr>
        <w:t>, and radio astronomy</w:t>
      </w:r>
      <w:r w:rsidR="008A2E76">
        <w:rPr>
          <w:rFonts w:ascii="Times New Roman" w:hAnsi="Times New Roman" w:cs="Times New Roman"/>
        </w:rPr>
        <w:t>—deserve attention under the law</w:t>
      </w:r>
      <w:r>
        <w:rPr>
          <w:rFonts w:ascii="Times New Roman" w:hAnsi="Times New Roman" w:cs="Times New Roman"/>
        </w:rPr>
        <w:t>.  Wireless microphones are critical for newsgathering, essential for Broadway productions, and widely-used in churches and schools.  These microphones deserve a home.  Low power television and translators also play an important role in communities across the country—and can extend the reach of television in rural areas.  Plus, lives depend on medical telemetry</w:t>
      </w:r>
      <w:r w:rsidR="00020811">
        <w:rPr>
          <w:rFonts w:ascii="Times New Roman" w:hAnsi="Times New Roman" w:cs="Times New Roman"/>
        </w:rPr>
        <w:t xml:space="preserve"> and radio astronomy helps us understand the universe</w:t>
      </w:r>
      <w:r>
        <w:rPr>
          <w:rFonts w:ascii="Times New Roman" w:hAnsi="Times New Roman" w:cs="Times New Roman"/>
        </w:rPr>
        <w:t>.</w:t>
      </w:r>
      <w:r w:rsidR="00020811">
        <w:rPr>
          <w:rFonts w:ascii="Times New Roman" w:hAnsi="Times New Roman" w:cs="Times New Roman"/>
        </w:rPr>
        <w:t xml:space="preserve">  That’s big stuff.</w:t>
      </w:r>
      <w:r>
        <w:rPr>
          <w:rFonts w:ascii="Times New Roman" w:hAnsi="Times New Roman" w:cs="Times New Roman"/>
        </w:rPr>
        <w:t xml:space="preserve">  </w:t>
      </w:r>
      <w:r w:rsidR="00D54695">
        <w:rPr>
          <w:rFonts w:ascii="Times New Roman" w:hAnsi="Times New Roman" w:cs="Times New Roman"/>
        </w:rPr>
        <w:t>So we need to pay heed.</w:t>
      </w:r>
      <w:r w:rsidR="006F0C57">
        <w:rPr>
          <w:rFonts w:ascii="Times New Roman" w:hAnsi="Times New Roman" w:cs="Times New Roman"/>
        </w:rPr>
        <w:t xml:space="preserve">  </w:t>
      </w:r>
      <w:r w:rsidR="00D54695">
        <w:rPr>
          <w:rFonts w:ascii="Times New Roman" w:hAnsi="Times New Roman" w:cs="Times New Roman"/>
        </w:rPr>
        <w:t>We also need to be creative.  Because I think that our engineers—so</w:t>
      </w:r>
      <w:r w:rsidR="00AA17BC">
        <w:rPr>
          <w:rFonts w:ascii="Times New Roman" w:hAnsi="Times New Roman" w:cs="Times New Roman"/>
        </w:rPr>
        <w:t xml:space="preserve">me of the same smart minds who </w:t>
      </w:r>
      <w:r w:rsidR="00D54695">
        <w:rPr>
          <w:rFonts w:ascii="Times New Roman" w:hAnsi="Times New Roman" w:cs="Times New Roman"/>
        </w:rPr>
        <w:t xml:space="preserve">sparked the invention of Wi-Fi 30 years ago—can find ways to make this all work.  I think optimism here can pay dividends that will yield not only more </w:t>
      </w:r>
      <w:r w:rsidR="00AA17BC">
        <w:rPr>
          <w:rFonts w:ascii="Times New Roman" w:hAnsi="Times New Roman" w:cs="Times New Roman"/>
        </w:rPr>
        <w:t xml:space="preserve">services in the 600 MHz band, but more innovation and </w:t>
      </w:r>
      <w:r w:rsidR="00D54695">
        <w:rPr>
          <w:rFonts w:ascii="Times New Roman" w:hAnsi="Times New Roman" w:cs="Times New Roman"/>
        </w:rPr>
        <w:t>more Wi-Fi.</w:t>
      </w:r>
    </w:p>
    <w:p w14:paraId="57682D6E" w14:textId="77777777" w:rsidR="00D54695" w:rsidRDefault="00D54695" w:rsidP="00D54695">
      <w:pPr>
        <w:ind w:firstLine="720"/>
        <w:rPr>
          <w:rFonts w:ascii="Times New Roman" w:hAnsi="Times New Roman" w:cs="Times New Roman"/>
        </w:rPr>
      </w:pPr>
    </w:p>
    <w:p w14:paraId="01B6BDA6" w14:textId="13E1C741" w:rsidR="00B63741" w:rsidRPr="00B63741" w:rsidRDefault="00D54695" w:rsidP="006F0C57">
      <w:pPr>
        <w:ind w:firstLine="720"/>
        <w:rPr>
          <w:rFonts w:ascii="Times New Roman" w:hAnsi="Times New Roman" w:cs="Times New Roman"/>
        </w:rPr>
      </w:pPr>
      <w:r>
        <w:rPr>
          <w:rFonts w:ascii="Times New Roman" w:hAnsi="Times New Roman" w:cs="Times New Roman"/>
        </w:rPr>
        <w:t>So thank you to the Office of Engineering and Technolo</w:t>
      </w:r>
      <w:r w:rsidR="00C25497">
        <w:rPr>
          <w:rFonts w:ascii="Times New Roman" w:hAnsi="Times New Roman" w:cs="Times New Roman"/>
        </w:rPr>
        <w:t xml:space="preserve">gy </w:t>
      </w:r>
      <w:r w:rsidR="00020811">
        <w:rPr>
          <w:rFonts w:ascii="Times New Roman" w:hAnsi="Times New Roman" w:cs="Times New Roman"/>
        </w:rPr>
        <w:t xml:space="preserve">and the Wireless Telecommunications Bureau </w:t>
      </w:r>
      <w:r w:rsidR="00C25497">
        <w:rPr>
          <w:rFonts w:ascii="Times New Roman" w:hAnsi="Times New Roman" w:cs="Times New Roman"/>
        </w:rPr>
        <w:t xml:space="preserve">for your hard work, past, present, and future—as you wrestle with the questions these rulemakings pose.  </w:t>
      </w:r>
      <w:r>
        <w:rPr>
          <w:rFonts w:ascii="Times New Roman" w:hAnsi="Times New Roman" w:cs="Times New Roman"/>
        </w:rPr>
        <w:t xml:space="preserve">Thank you also to Chairman Wheeler for keeping our </w:t>
      </w:r>
      <w:r w:rsidR="009A1620">
        <w:rPr>
          <w:rFonts w:ascii="Times New Roman" w:hAnsi="Times New Roman" w:cs="Times New Roman"/>
        </w:rPr>
        <w:t xml:space="preserve">efforts in the 600 MHz band </w:t>
      </w:r>
      <w:r w:rsidR="008A2E76">
        <w:rPr>
          <w:rFonts w:ascii="Times New Roman" w:hAnsi="Times New Roman" w:cs="Times New Roman"/>
        </w:rPr>
        <w:t xml:space="preserve">barreling down the </w:t>
      </w:r>
      <w:r w:rsidR="00C25497">
        <w:rPr>
          <w:rFonts w:ascii="Times New Roman" w:hAnsi="Times New Roman" w:cs="Times New Roman"/>
        </w:rPr>
        <w:t xml:space="preserve">track </w:t>
      </w:r>
      <w:r w:rsidR="009A1620">
        <w:rPr>
          <w:rFonts w:ascii="Times New Roman" w:hAnsi="Times New Roman" w:cs="Times New Roman"/>
        </w:rPr>
        <w:t>and making sure that unlicensed spec</w:t>
      </w:r>
      <w:r w:rsidR="00C25497">
        <w:rPr>
          <w:rFonts w:ascii="Times New Roman" w:hAnsi="Times New Roman" w:cs="Times New Roman"/>
        </w:rPr>
        <w:t>trum is on board.</w:t>
      </w:r>
      <w:r w:rsidR="009A1620">
        <w:rPr>
          <w:rFonts w:ascii="Times New Roman" w:hAnsi="Times New Roman" w:cs="Times New Roman"/>
        </w:rPr>
        <w:t xml:space="preserve">  </w:t>
      </w:r>
    </w:p>
    <w:sectPr w:rsidR="00B63741" w:rsidRPr="00B63741" w:rsidSect="00751D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1276" w14:textId="77777777" w:rsidR="00FA23F9" w:rsidRDefault="00FA23F9" w:rsidP="00FA23F9">
      <w:r>
        <w:separator/>
      </w:r>
    </w:p>
  </w:endnote>
  <w:endnote w:type="continuationSeparator" w:id="0">
    <w:p w14:paraId="3D0E42E6" w14:textId="77777777" w:rsidR="00FA23F9" w:rsidRDefault="00FA23F9" w:rsidP="00FA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DF8F" w14:textId="77777777" w:rsidR="00FA23F9" w:rsidRDefault="00FA2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DF44" w14:textId="77777777" w:rsidR="00FA23F9" w:rsidRDefault="00FA2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A6AC" w14:textId="77777777" w:rsidR="00FA23F9" w:rsidRDefault="00FA2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9AA8" w14:textId="77777777" w:rsidR="00FA23F9" w:rsidRDefault="00FA23F9" w:rsidP="00FA23F9">
      <w:r>
        <w:separator/>
      </w:r>
    </w:p>
  </w:footnote>
  <w:footnote w:type="continuationSeparator" w:id="0">
    <w:p w14:paraId="76DC2F96" w14:textId="77777777" w:rsidR="00FA23F9" w:rsidRDefault="00FA23F9" w:rsidP="00FA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D301" w14:textId="77777777" w:rsidR="00FA23F9" w:rsidRDefault="00FA2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0636" w14:textId="77777777" w:rsidR="00FA23F9" w:rsidRDefault="00FA2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93FC" w14:textId="77777777" w:rsidR="00FA23F9" w:rsidRDefault="00FA2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41"/>
    <w:rsid w:val="00020811"/>
    <w:rsid w:val="00044355"/>
    <w:rsid w:val="000E395D"/>
    <w:rsid w:val="003C2E47"/>
    <w:rsid w:val="005264E2"/>
    <w:rsid w:val="00653B5A"/>
    <w:rsid w:val="006F0C57"/>
    <w:rsid w:val="00751DA8"/>
    <w:rsid w:val="008A2E76"/>
    <w:rsid w:val="00911644"/>
    <w:rsid w:val="00932399"/>
    <w:rsid w:val="009720B7"/>
    <w:rsid w:val="009A1620"/>
    <w:rsid w:val="009A1CB3"/>
    <w:rsid w:val="009F4B70"/>
    <w:rsid w:val="00AA17BC"/>
    <w:rsid w:val="00AA67E3"/>
    <w:rsid w:val="00AD4417"/>
    <w:rsid w:val="00B63741"/>
    <w:rsid w:val="00C25497"/>
    <w:rsid w:val="00CF1EE8"/>
    <w:rsid w:val="00D54695"/>
    <w:rsid w:val="00F62AAC"/>
    <w:rsid w:val="00F855E6"/>
    <w:rsid w:val="00F9238D"/>
    <w:rsid w:val="00FA23F9"/>
    <w:rsid w:val="00FF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D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F9"/>
    <w:pPr>
      <w:tabs>
        <w:tab w:val="center" w:pos="4680"/>
        <w:tab w:val="right" w:pos="9360"/>
      </w:tabs>
    </w:pPr>
  </w:style>
  <w:style w:type="character" w:customStyle="1" w:styleId="HeaderChar">
    <w:name w:val="Header Char"/>
    <w:basedOn w:val="DefaultParagraphFont"/>
    <w:link w:val="Header"/>
    <w:uiPriority w:val="99"/>
    <w:rsid w:val="00FA23F9"/>
  </w:style>
  <w:style w:type="paragraph" w:styleId="Footer">
    <w:name w:val="footer"/>
    <w:basedOn w:val="Normal"/>
    <w:link w:val="FooterChar"/>
    <w:uiPriority w:val="99"/>
    <w:unhideWhenUsed/>
    <w:rsid w:val="00FA23F9"/>
    <w:pPr>
      <w:tabs>
        <w:tab w:val="center" w:pos="4680"/>
        <w:tab w:val="right" w:pos="9360"/>
      </w:tabs>
    </w:pPr>
  </w:style>
  <w:style w:type="character" w:customStyle="1" w:styleId="FooterChar">
    <w:name w:val="Footer Char"/>
    <w:basedOn w:val="DefaultParagraphFont"/>
    <w:link w:val="Footer"/>
    <w:uiPriority w:val="99"/>
    <w:rsid w:val="00FA2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F9"/>
    <w:pPr>
      <w:tabs>
        <w:tab w:val="center" w:pos="4680"/>
        <w:tab w:val="right" w:pos="9360"/>
      </w:tabs>
    </w:pPr>
  </w:style>
  <w:style w:type="character" w:customStyle="1" w:styleId="HeaderChar">
    <w:name w:val="Header Char"/>
    <w:basedOn w:val="DefaultParagraphFont"/>
    <w:link w:val="Header"/>
    <w:uiPriority w:val="99"/>
    <w:rsid w:val="00FA23F9"/>
  </w:style>
  <w:style w:type="paragraph" w:styleId="Footer">
    <w:name w:val="footer"/>
    <w:basedOn w:val="Normal"/>
    <w:link w:val="FooterChar"/>
    <w:uiPriority w:val="99"/>
    <w:unhideWhenUsed/>
    <w:rsid w:val="00FA23F9"/>
    <w:pPr>
      <w:tabs>
        <w:tab w:val="center" w:pos="4680"/>
        <w:tab w:val="right" w:pos="9360"/>
      </w:tabs>
    </w:pPr>
  </w:style>
  <w:style w:type="character" w:customStyle="1" w:styleId="FooterChar">
    <w:name w:val="Footer Char"/>
    <w:basedOn w:val="DefaultParagraphFont"/>
    <w:link w:val="Footer"/>
    <w:uiPriority w:val="99"/>
    <w:rsid w:val="00FA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4992</Characters>
  <Application>Microsoft Office Word</Application>
  <DocSecurity>0</DocSecurity>
  <Lines>93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2014-09-30T14:12:00Z</cp:lastPrinted>
  <dcterms:created xsi:type="dcterms:W3CDTF">2014-09-30T21:03:00Z</dcterms:created>
  <dcterms:modified xsi:type="dcterms:W3CDTF">2014-09-30T21:03:00Z</dcterms:modified>
  <cp:category> </cp:category>
  <cp:contentStatus> </cp:contentStatus>
</cp:coreProperties>
</file>