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224D9" w:rsidRPr="00E7751A" w:rsidP="00E7751A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E7751A">
        <w:rPr>
          <w:rFonts w:ascii="Times New Roman" w:hAnsi="Times New Roman"/>
          <w:sz w:val="24"/>
        </w:rPr>
        <w:t>Recommendation of the FCC Disability Advisory Committee</w:t>
      </w:r>
    </w:p>
    <w:p w:rsidR="007224D9" w:rsidRPr="00E7751A" w:rsidP="00E7751A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E7751A">
        <w:rPr>
          <w:rFonts w:ascii="Times New Roman" w:hAnsi="Times New Roman"/>
          <w:sz w:val="24"/>
        </w:rPr>
        <w:t>Technology Transitions Subcommittee</w:t>
      </w:r>
    </w:p>
    <w:p w:rsidR="007224D9" w:rsidRPr="00E7751A" w:rsidP="00E7751A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E7751A">
        <w:rPr>
          <w:rFonts w:ascii="Times New Roman" w:hAnsi="Times New Roman"/>
          <w:sz w:val="24"/>
        </w:rPr>
        <w:t xml:space="preserve">RTT </w:t>
      </w:r>
      <w:r w:rsidR="00D2458A">
        <w:rPr>
          <w:rFonts w:ascii="Times New Roman" w:hAnsi="Times New Roman"/>
          <w:sz w:val="24"/>
        </w:rPr>
        <w:t>and TRS Operations</w:t>
      </w:r>
    </w:p>
    <w:p w:rsidR="007224D9" w:rsidP="00E7751A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8427C6">
        <w:rPr>
          <w:rFonts w:ascii="Times New Roman" w:hAnsi="Times New Roman" w:cs="Times New Roman"/>
          <w:sz w:val="24"/>
          <w:szCs w:val="24"/>
        </w:rPr>
        <w:t>A</w:t>
      </w:r>
      <w:r w:rsidRPr="00492808" w:rsidR="00FB2C14">
        <w:rPr>
          <w:rFonts w:ascii="Times New Roman" w:hAnsi="Times New Roman" w:cs="Times New Roman"/>
          <w:sz w:val="24"/>
          <w:szCs w:val="24"/>
        </w:rPr>
        <w:t>dopted</w:t>
      </w:r>
      <w:r w:rsidRPr="00E7751A" w:rsidR="00FB2C14">
        <w:rPr>
          <w:rFonts w:ascii="Times New Roman" w:hAnsi="Times New Roman"/>
          <w:sz w:val="24"/>
        </w:rPr>
        <w:t xml:space="preserve"> </w:t>
      </w:r>
      <w:r w:rsidR="00171B4C">
        <w:rPr>
          <w:rFonts w:ascii="Times New Roman" w:hAnsi="Times New Roman"/>
          <w:sz w:val="24"/>
        </w:rPr>
        <w:t>October 3, 2018</w:t>
      </w:r>
      <w:bookmarkStart w:id="0" w:name="_GoBack"/>
      <w:bookmarkEnd w:id="0"/>
    </w:p>
    <w:p w:rsidR="007224D9" w:rsidRPr="008427C6" w:rsidP="00842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F85" w:rsidRPr="00911E82" w:rsidP="00911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>WHEREAS</w:t>
      </w:r>
      <w:r w:rsidRPr="00911E82" w:rsidR="00E9363B">
        <w:rPr>
          <w:rFonts w:ascii="Times New Roman" w:hAnsi="Times New Roman" w:cs="Times New Roman"/>
          <w:sz w:val="24"/>
          <w:szCs w:val="24"/>
        </w:rPr>
        <w:t>,</w:t>
      </w:r>
      <w:r w:rsidRPr="00911E82">
        <w:rPr>
          <w:rFonts w:ascii="Times New Roman" w:hAnsi="Times New Roman" w:cs="Times New Roman"/>
          <w:sz w:val="24"/>
          <w:szCs w:val="24"/>
        </w:rPr>
        <w:t xml:space="preserve"> the Federal Communications Commission</w:t>
      </w:r>
      <w:r w:rsidRPr="00911E82" w:rsidR="00EE05FD">
        <w:rPr>
          <w:rFonts w:ascii="Times New Roman" w:hAnsi="Times New Roman" w:cs="Times New Roman"/>
          <w:sz w:val="24"/>
          <w:szCs w:val="24"/>
        </w:rPr>
        <w:t>’s</w:t>
      </w:r>
      <w:r w:rsidRPr="00911E82">
        <w:rPr>
          <w:rFonts w:ascii="Times New Roman" w:hAnsi="Times New Roman" w:cs="Times New Roman"/>
          <w:sz w:val="24"/>
          <w:szCs w:val="24"/>
        </w:rPr>
        <w:t xml:space="preserve"> (FCC or </w:t>
      </w:r>
      <w:r w:rsidRPr="00911E82" w:rsidR="00911E82">
        <w:rPr>
          <w:rFonts w:ascii="Times New Roman" w:hAnsi="Times New Roman" w:cs="Times New Roman"/>
          <w:sz w:val="24"/>
          <w:szCs w:val="24"/>
        </w:rPr>
        <w:t>Commission</w:t>
      </w:r>
      <w:r w:rsidRPr="00911E82">
        <w:rPr>
          <w:rFonts w:ascii="Times New Roman" w:hAnsi="Times New Roman" w:cs="Times New Roman"/>
          <w:sz w:val="24"/>
          <w:szCs w:val="24"/>
        </w:rPr>
        <w:t xml:space="preserve">) Report and Order on </w:t>
      </w:r>
      <w:r w:rsidRPr="00911E82" w:rsidR="00704EC0">
        <w:rPr>
          <w:rFonts w:ascii="Times New Roman" w:hAnsi="Times New Roman" w:cs="Times New Roman"/>
          <w:sz w:val="24"/>
          <w:szCs w:val="24"/>
        </w:rPr>
        <w:t>r</w:t>
      </w:r>
      <w:r w:rsidRPr="00911E82">
        <w:rPr>
          <w:rFonts w:ascii="Times New Roman" w:hAnsi="Times New Roman" w:cs="Times New Roman"/>
          <w:sz w:val="24"/>
          <w:szCs w:val="24"/>
        </w:rPr>
        <w:t>eal-</w:t>
      </w:r>
      <w:r w:rsidRPr="00911E82" w:rsidR="00704EC0">
        <w:rPr>
          <w:rFonts w:ascii="Times New Roman" w:hAnsi="Times New Roman" w:cs="Times New Roman"/>
          <w:sz w:val="24"/>
          <w:szCs w:val="24"/>
        </w:rPr>
        <w:t>t</w:t>
      </w:r>
      <w:r w:rsidRPr="00911E82">
        <w:rPr>
          <w:rFonts w:ascii="Times New Roman" w:hAnsi="Times New Roman" w:cs="Times New Roman"/>
          <w:sz w:val="24"/>
          <w:szCs w:val="24"/>
        </w:rPr>
        <w:t xml:space="preserve">ime </w:t>
      </w:r>
      <w:r w:rsidRPr="00911E82" w:rsidR="00704EC0">
        <w:rPr>
          <w:rFonts w:ascii="Times New Roman" w:hAnsi="Times New Roman" w:cs="Times New Roman"/>
          <w:sz w:val="24"/>
          <w:szCs w:val="24"/>
        </w:rPr>
        <w:t>t</w:t>
      </w:r>
      <w:r w:rsidRPr="00911E82">
        <w:rPr>
          <w:rFonts w:ascii="Times New Roman" w:hAnsi="Times New Roman" w:cs="Times New Roman"/>
          <w:sz w:val="24"/>
          <w:szCs w:val="24"/>
        </w:rPr>
        <w:t>ext</w:t>
      </w:r>
      <w:r w:rsidRPr="00911E82" w:rsidR="00117E83">
        <w:rPr>
          <w:rFonts w:ascii="Times New Roman" w:hAnsi="Times New Roman" w:cs="Times New Roman"/>
          <w:sz w:val="24"/>
          <w:szCs w:val="24"/>
        </w:rPr>
        <w:t xml:space="preserve"> (RTT)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911E82">
        <w:rPr>
          <w:rFonts w:ascii="Times New Roman" w:hAnsi="Times New Roman" w:cs="Times New Roman"/>
          <w:sz w:val="24"/>
          <w:szCs w:val="24"/>
        </w:rPr>
        <w:t xml:space="preserve"> does not </w:t>
      </w:r>
      <w:r w:rsidRPr="00911E82" w:rsidR="00623D76">
        <w:rPr>
          <w:rFonts w:ascii="Times New Roman" w:hAnsi="Times New Roman" w:cs="Times New Roman"/>
          <w:sz w:val="24"/>
          <w:szCs w:val="24"/>
        </w:rPr>
        <w:t xml:space="preserve">outline specific </w:t>
      </w:r>
      <w:r w:rsidRPr="00911E82">
        <w:rPr>
          <w:rFonts w:ascii="Times New Roman" w:hAnsi="Times New Roman" w:cs="Times New Roman"/>
          <w:sz w:val="24"/>
          <w:szCs w:val="24"/>
        </w:rPr>
        <w:t xml:space="preserve">requirements </w:t>
      </w:r>
      <w:r w:rsidRPr="00911E82" w:rsidR="00D2458A">
        <w:rPr>
          <w:rFonts w:ascii="Times New Roman" w:hAnsi="Times New Roman" w:cs="Times New Roman"/>
          <w:sz w:val="24"/>
          <w:szCs w:val="24"/>
        </w:rPr>
        <w:t xml:space="preserve">for RTT and </w:t>
      </w:r>
      <w:r w:rsidRPr="00911E82" w:rsidR="00E31224">
        <w:rPr>
          <w:rFonts w:ascii="Times New Roman" w:hAnsi="Times New Roman" w:cs="Times New Roman"/>
          <w:sz w:val="24"/>
          <w:szCs w:val="24"/>
        </w:rPr>
        <w:t>Telecommunications Relay Services (</w:t>
      </w:r>
      <w:r w:rsidRPr="00911E82" w:rsidR="00D2458A">
        <w:rPr>
          <w:rFonts w:ascii="Times New Roman" w:hAnsi="Times New Roman" w:cs="Times New Roman"/>
          <w:sz w:val="24"/>
          <w:szCs w:val="24"/>
        </w:rPr>
        <w:t>TRS</w:t>
      </w:r>
      <w:r w:rsidRPr="00911E82" w:rsidR="00E31224">
        <w:rPr>
          <w:rFonts w:ascii="Times New Roman" w:hAnsi="Times New Roman" w:cs="Times New Roman"/>
          <w:sz w:val="24"/>
          <w:szCs w:val="24"/>
        </w:rPr>
        <w:t>)</w:t>
      </w:r>
      <w:r w:rsidRPr="00911E82" w:rsidR="00D2458A">
        <w:rPr>
          <w:rFonts w:ascii="Times New Roman" w:hAnsi="Times New Roman" w:cs="Times New Roman"/>
          <w:sz w:val="24"/>
          <w:szCs w:val="24"/>
        </w:rPr>
        <w:t xml:space="preserve"> operations</w:t>
      </w:r>
      <w:r w:rsidRPr="00911E82">
        <w:rPr>
          <w:rFonts w:ascii="Times New Roman" w:hAnsi="Times New Roman" w:cs="Times New Roman"/>
          <w:sz w:val="24"/>
          <w:szCs w:val="24"/>
        </w:rPr>
        <w:t>; and</w:t>
      </w:r>
    </w:p>
    <w:p w:rsidR="008C1F85" w:rsidRPr="00911E82" w:rsidP="00911E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63B" w:rsidRPr="00911E82" w:rsidP="00911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 xml:space="preserve">WHEREAS, the corresponding Further Notice of Proposed Rulemaking requests comment on </w:t>
      </w:r>
      <w:r w:rsidRPr="00911E82" w:rsidR="00474D17">
        <w:rPr>
          <w:rFonts w:ascii="Times New Roman" w:hAnsi="Times New Roman" w:cs="Times New Roman"/>
          <w:sz w:val="24"/>
          <w:szCs w:val="24"/>
        </w:rPr>
        <w:t>RTT requirements for TRS providers and the impact of RTT on TRS</w:t>
      </w:r>
      <w:r w:rsidRPr="00911E82">
        <w:rPr>
          <w:rFonts w:ascii="Times New Roman" w:hAnsi="Times New Roman" w:cs="Times New Roman"/>
          <w:sz w:val="24"/>
          <w:szCs w:val="24"/>
        </w:rPr>
        <w:t>; and</w:t>
      </w:r>
    </w:p>
    <w:p w:rsidR="00E9363B" w:rsidRPr="00911E82" w:rsidP="00911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24D9" w:rsidRPr="00911E82" w:rsidP="00911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>WHEREAS</w:t>
      </w:r>
      <w:r w:rsidRPr="00911E82" w:rsidR="00E9363B">
        <w:rPr>
          <w:rFonts w:ascii="Times New Roman" w:hAnsi="Times New Roman" w:cs="Times New Roman"/>
          <w:sz w:val="24"/>
          <w:szCs w:val="24"/>
        </w:rPr>
        <w:t>,</w:t>
      </w:r>
      <w:r w:rsidRPr="00911E82">
        <w:rPr>
          <w:rFonts w:ascii="Times New Roman" w:hAnsi="Times New Roman" w:cs="Times New Roman"/>
          <w:sz w:val="24"/>
          <w:szCs w:val="24"/>
        </w:rPr>
        <w:t xml:space="preserve"> the Technology Transitions Subcommittee has been asked to </w:t>
      </w:r>
      <w:r w:rsidRPr="00911E82" w:rsidR="00D2458A">
        <w:rPr>
          <w:rFonts w:ascii="Times New Roman" w:hAnsi="Times New Roman" w:cs="Times New Roman"/>
          <w:sz w:val="24"/>
          <w:szCs w:val="24"/>
        </w:rPr>
        <w:t xml:space="preserve">develop recommendations on ways to introduce and support the integration of </w:t>
      </w:r>
      <w:r w:rsidRPr="00911E82" w:rsidR="00E31224">
        <w:rPr>
          <w:rFonts w:ascii="Times New Roman" w:hAnsi="Times New Roman" w:cs="Times New Roman"/>
          <w:sz w:val="24"/>
          <w:szCs w:val="24"/>
        </w:rPr>
        <w:t>RTT</w:t>
      </w:r>
      <w:r w:rsidRPr="00911E82" w:rsidR="00D2458A">
        <w:rPr>
          <w:rFonts w:ascii="Times New Roman" w:hAnsi="Times New Roman" w:cs="Times New Roman"/>
          <w:sz w:val="24"/>
          <w:szCs w:val="24"/>
        </w:rPr>
        <w:t xml:space="preserve"> into TRS operations</w:t>
      </w:r>
      <w:r w:rsidRPr="00911E82">
        <w:rPr>
          <w:rFonts w:ascii="Times New Roman" w:hAnsi="Times New Roman" w:cs="Times New Roman"/>
          <w:sz w:val="24"/>
          <w:szCs w:val="24"/>
        </w:rPr>
        <w:t>;</w:t>
      </w:r>
      <w:r w:rsidRPr="00911E82" w:rsidR="005A23D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224D9" w:rsidRPr="00911E82" w:rsidP="00911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24D9" w:rsidRPr="00911E82" w:rsidP="00911E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>WHEREAS</w:t>
      </w:r>
      <w:r w:rsidRPr="00911E82" w:rsidR="00E9363B">
        <w:rPr>
          <w:rFonts w:ascii="Times New Roman" w:hAnsi="Times New Roman" w:cs="Times New Roman"/>
          <w:sz w:val="24"/>
          <w:szCs w:val="24"/>
        </w:rPr>
        <w:t>,</w:t>
      </w:r>
      <w:r w:rsidRPr="00911E82">
        <w:rPr>
          <w:rFonts w:ascii="Times New Roman" w:hAnsi="Times New Roman" w:cs="Times New Roman"/>
          <w:sz w:val="24"/>
          <w:szCs w:val="24"/>
        </w:rPr>
        <w:t xml:space="preserve"> the Technology Transitions Subcommittee </w:t>
      </w:r>
      <w:r w:rsidRPr="00911E82" w:rsidR="00474D17">
        <w:rPr>
          <w:rFonts w:ascii="Times New Roman" w:hAnsi="Times New Roman" w:cs="Times New Roman"/>
          <w:sz w:val="24"/>
          <w:szCs w:val="24"/>
        </w:rPr>
        <w:t xml:space="preserve">recognizes that there is potential value </w:t>
      </w:r>
      <w:r w:rsidR="00F12EF0">
        <w:rPr>
          <w:rFonts w:ascii="Times New Roman" w:hAnsi="Times New Roman" w:cs="Times New Roman"/>
          <w:sz w:val="24"/>
          <w:szCs w:val="24"/>
        </w:rPr>
        <w:t xml:space="preserve">in </w:t>
      </w:r>
      <w:r w:rsidRPr="00911E82" w:rsidR="00474D17">
        <w:rPr>
          <w:rFonts w:ascii="Times New Roman" w:hAnsi="Times New Roman" w:cs="Times New Roman"/>
          <w:sz w:val="24"/>
          <w:szCs w:val="24"/>
        </w:rPr>
        <w:t>integrating RTT in TRS operations.</w:t>
      </w:r>
    </w:p>
    <w:p w:rsidR="007224D9" w:rsidRPr="00911E82" w:rsidP="00911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5072" w:rsidRPr="00911E82" w:rsidP="00911E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451" w:rsidRPr="00D86021" w:rsidP="00D860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>NOW, THEREFORE, IT IS --</w:t>
      </w:r>
    </w:p>
    <w:p w:rsidR="00B93451" w:rsidRPr="00911E82" w:rsidP="00911E8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93451" w:rsidRPr="00911E82" w:rsidP="00911E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E82">
        <w:rPr>
          <w:rFonts w:ascii="Times New Roman" w:hAnsi="Times New Roman" w:cs="Times New Roman"/>
          <w:sz w:val="24"/>
          <w:szCs w:val="24"/>
        </w:rPr>
        <w:t xml:space="preserve">RECOMMENDED that 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>the FCC further explore</w:t>
      </w:r>
      <w:r w:rsidR="0007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4D76" w:rsidR="00074D76">
        <w:rPr>
          <w:rFonts w:ascii="Times New Roman" w:eastAsia="Times New Roman" w:hAnsi="Times New Roman" w:cs="Times New Roman"/>
          <w:color w:val="000000"/>
          <w:sz w:val="24"/>
          <w:szCs w:val="24"/>
        </w:rPr>
        <w:t>and address, as appropriate</w:t>
      </w:r>
      <w:r w:rsidR="00074D7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issues related to RTT integration into TRS operations and the impact of RTT on TRS</w:t>
      </w:r>
      <w:r w:rsidR="000D4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engaging all relevant stakeholders, including but not limited to</w:t>
      </w:r>
      <w:r w:rsidR="000D4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6C32">
        <w:rPr>
          <w:rFonts w:ascii="Times New Roman" w:eastAsia="Times New Roman" w:hAnsi="Times New Roman" w:cs="Times New Roman"/>
          <w:color w:val="000000"/>
          <w:sz w:val="24"/>
          <w:szCs w:val="24"/>
        </w:rPr>
        <w:t>relay service provider</w:t>
      </w:r>
      <w:r w:rsidR="00F12E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C6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>consumer</w:t>
      </w:r>
      <w:r w:rsidR="00F12E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>, business</w:t>
      </w:r>
      <w:r w:rsidR="000304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1E82" w:rsidR="00911E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academic representatives</w:t>
      </w:r>
      <w:r w:rsidRPr="00911E82" w:rsidR="00474D17">
        <w:rPr>
          <w:rFonts w:ascii="Times New Roman" w:hAnsi="Times New Roman" w:cs="Times New Roman"/>
          <w:sz w:val="24"/>
          <w:szCs w:val="24"/>
        </w:rPr>
        <w:t>.</w:t>
      </w:r>
    </w:p>
    <w:sectPr w:rsidSect="00E7751A"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2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618B5">
      <w:pPr>
        <w:spacing w:after="0" w:line="240" w:lineRule="auto"/>
      </w:pPr>
      <w:r>
        <w:separator/>
      </w:r>
    </w:p>
  </w:footnote>
  <w:footnote w:type="continuationSeparator" w:id="1">
    <w:p w:rsidR="003618B5">
      <w:pPr>
        <w:spacing w:after="0" w:line="240" w:lineRule="auto"/>
      </w:pPr>
      <w:r>
        <w:continuationSeparator/>
      </w:r>
    </w:p>
  </w:footnote>
  <w:footnote w:type="continuationNotice" w:id="2">
    <w:p w:rsidR="003618B5">
      <w:pPr>
        <w:spacing w:after="0" w:line="240" w:lineRule="auto"/>
      </w:pPr>
    </w:p>
  </w:footnote>
  <w:footnote w:id="3">
    <w:p w:rsidR="00691762" w:rsidRPr="008427C6">
      <w:pPr>
        <w:pStyle w:val="FootnoteText"/>
        <w:rPr>
          <w:rFonts w:ascii="Times New Roman" w:hAnsi="Times New Roman" w:cs="Times New Roman"/>
        </w:rPr>
      </w:pPr>
      <w:r w:rsidRPr="008427C6">
        <w:rPr>
          <w:rStyle w:val="FootnoteReference"/>
          <w:rFonts w:ascii="Times New Roman" w:hAnsi="Times New Roman" w:cs="Times New Roman"/>
        </w:rPr>
        <w:footnoteRef/>
      </w:r>
      <w:r w:rsidRPr="008427C6">
        <w:rPr>
          <w:rFonts w:ascii="Times New Roman" w:hAnsi="Times New Roman" w:cs="Times New Roman"/>
        </w:rPr>
        <w:t xml:space="preserve"> </w:t>
      </w:r>
      <w:r w:rsidRPr="00117E83" w:rsidR="00117E83">
        <w:rPr>
          <w:rFonts w:ascii="Times New Roman" w:hAnsi="Times New Roman" w:cs="Times New Roman"/>
          <w:i/>
        </w:rPr>
        <w:t>Transition from TTY to Real-Time Text Technology; Petition for Rulemaking to Update the Commission’s Rules for Access to Support the Transition from TTY to Real-Time Text Technology, and Petition for Waiver of Rules Requiring Support of TTY Technology</w:t>
      </w:r>
      <w:r w:rsidRPr="00117E83" w:rsidR="00117E83">
        <w:rPr>
          <w:rFonts w:ascii="Times New Roman" w:hAnsi="Times New Roman" w:cs="Times New Roman"/>
        </w:rPr>
        <w:t>, Report and Order and Further Notice of Proposed Rulemaking, 31 FCC Rcd 13568 (2016)</w:t>
      </w:r>
      <w:r w:rsidR="00117E8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2A69C6"/>
    <w:multiLevelType w:val="hybridMultilevel"/>
    <w:tmpl w:val="16482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5E8"/>
    <w:multiLevelType w:val="hybridMultilevel"/>
    <w:tmpl w:val="FA8C5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B3D"/>
    <w:multiLevelType w:val="hybridMultilevel"/>
    <w:tmpl w:val="A92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2C14"/>
    <w:multiLevelType w:val="hybridMultilevel"/>
    <w:tmpl w:val="3212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736B4"/>
    <w:multiLevelType w:val="hybridMultilevel"/>
    <w:tmpl w:val="7036269A"/>
    <w:lvl w:ilvl="0">
      <w:start w:val="0"/>
      <w:numFmt w:val="bullet"/>
      <w:lvlText w:val="•"/>
      <w:lvlJc w:val="left"/>
      <w:pPr>
        <w:ind w:left="2160" w:hanging="72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0DA319F"/>
    <w:multiLevelType w:val="hybridMultilevel"/>
    <w:tmpl w:val="A80455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398F"/>
    <w:multiLevelType w:val="hybridMultilevel"/>
    <w:tmpl w:val="AA06479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466857"/>
    <w:multiLevelType w:val="hybridMultilevel"/>
    <w:tmpl w:val="3F2E4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1D86"/>
    <w:multiLevelType w:val="hybridMultilevel"/>
    <w:tmpl w:val="D8DCF59E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1B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0CE"/>
    <w:rPr>
      <w:vertAlign w:val="superscript"/>
    </w:rPr>
  </w:style>
  <w:style w:type="paragraph" w:styleId="Revision">
    <w:name w:val="Revision"/>
    <w:hidden/>
    <w:uiPriority w:val="99"/>
    <w:semiHidden/>
    <w:rsid w:val="004120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0CE"/>
  </w:style>
  <w:style w:type="paragraph" w:styleId="Footer">
    <w:name w:val="footer"/>
    <w:basedOn w:val="Normal"/>
    <w:link w:val="FooterChar"/>
    <w:uiPriority w:val="99"/>
    <w:unhideWhenUsed/>
    <w:rsid w:val="0041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