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F47D2" w:rsidRPr="00F80B84" w:rsidP="004F47D2">
      <w:pPr>
        <w:pStyle w:val="NoSpacing"/>
        <w:jc w:val="center"/>
        <w:rPr>
          <w:rFonts w:ascii="Times New Roman" w:hAnsi="Times New Roman" w:cs="Times New Roman"/>
          <w:b/>
          <w:caps/>
          <w:sz w:val="36"/>
          <w:szCs w:val="36"/>
        </w:rPr>
      </w:pPr>
      <w:bookmarkStart w:id="0" w:name="_GoBack"/>
      <w:bookmarkEnd w:id="0"/>
      <w:r>
        <w:rPr>
          <w:rFonts w:ascii="Times New Roman" w:hAnsi="Times New Roman" w:cs="Times New Roman"/>
          <w:b/>
          <w:caps/>
          <w:sz w:val="36"/>
          <w:szCs w:val="36"/>
        </w:rPr>
        <w:t>FACT SHEET</w:t>
      </w:r>
      <w:r w:rsidRPr="00F80B84">
        <w:rPr>
          <w:rFonts w:ascii="Times New Roman" w:hAnsi="Times New Roman" w:cs="Times New Roman"/>
          <w:b/>
          <w:caps/>
          <w:sz w:val="36"/>
          <w:szCs w:val="36"/>
        </w:rPr>
        <w:t xml:space="preserve"> on Draft</w:t>
      </w:r>
      <w:r>
        <w:rPr>
          <w:rFonts w:ascii="Times New Roman" w:hAnsi="Times New Roman" w:cs="Times New Roman"/>
          <w:b/>
          <w:caps/>
          <w:sz w:val="36"/>
          <w:szCs w:val="36"/>
        </w:rPr>
        <w:br/>
      </w:r>
      <w:r w:rsidRPr="00F80B84">
        <w:rPr>
          <w:rFonts w:ascii="Times New Roman" w:hAnsi="Times New Roman" w:cs="Times New Roman"/>
          <w:b/>
          <w:caps/>
          <w:sz w:val="36"/>
          <w:szCs w:val="36"/>
        </w:rPr>
        <w:t>2018 Broadband Deployment Report</w:t>
      </w:r>
    </w:p>
    <w:p w:rsidR="004F47D2" w:rsidRPr="00310B98" w:rsidP="004F47D2">
      <w:pPr>
        <w:pStyle w:val="NoSpacing"/>
        <w:rPr>
          <w:rFonts w:ascii="Times New Roman" w:hAnsi="Times New Roman" w:cs="Times New Roman"/>
        </w:rPr>
      </w:pPr>
    </w:p>
    <w:p w:rsidR="004F47D2" w:rsidRPr="00310B98" w:rsidP="004F47D2">
      <w:pPr>
        <w:pStyle w:val="NoSpacing"/>
        <w:rPr>
          <w:rFonts w:ascii="Times New Roman" w:hAnsi="Times New Roman" w:cs="Times New Roman"/>
        </w:rPr>
      </w:pPr>
      <w:r w:rsidRPr="00310B98">
        <w:rPr>
          <w:rFonts w:ascii="Times New Roman" w:hAnsi="Times New Roman" w:cs="Times New Roman"/>
        </w:rPr>
        <w:t xml:space="preserve">Recognizing the importance of high-speed broadband Internet access, Congress </w:t>
      </w:r>
      <w:r>
        <w:rPr>
          <w:rFonts w:ascii="Times New Roman" w:hAnsi="Times New Roman" w:cs="Times New Roman"/>
        </w:rPr>
        <w:t xml:space="preserve">in 1996 </w:t>
      </w:r>
      <w:r w:rsidRPr="00310B98">
        <w:rPr>
          <w:rFonts w:ascii="Times New Roman" w:hAnsi="Times New Roman" w:cs="Times New Roman"/>
        </w:rPr>
        <w:t xml:space="preserve">tasked the </w:t>
      </w:r>
      <w:r>
        <w:rPr>
          <w:rFonts w:ascii="Times New Roman" w:hAnsi="Times New Roman" w:cs="Times New Roman"/>
        </w:rPr>
        <w:t xml:space="preserve">Federal Communications </w:t>
      </w:r>
      <w:r w:rsidRPr="00310B98">
        <w:rPr>
          <w:rFonts w:ascii="Times New Roman" w:hAnsi="Times New Roman" w:cs="Times New Roman"/>
        </w:rPr>
        <w:t xml:space="preserve">Commission with “encourag[ing] the deployment on a reasonable and timely basis of advanced telecommunications capability to all Americans.”  To ensure the Commission took this obligation seriously, Congress required the Commission to report on </w:t>
      </w:r>
      <w:r>
        <w:rPr>
          <w:rFonts w:ascii="Times New Roman" w:hAnsi="Times New Roman" w:cs="Times New Roman"/>
        </w:rPr>
        <w:t>its</w:t>
      </w:r>
      <w:r w:rsidRPr="00310B98">
        <w:rPr>
          <w:rFonts w:ascii="Times New Roman" w:hAnsi="Times New Roman" w:cs="Times New Roman"/>
        </w:rPr>
        <w:t xml:space="preserve"> progress each year.</w:t>
      </w:r>
    </w:p>
    <w:p w:rsidR="004F47D2" w:rsidRPr="00310B98" w:rsidP="004F47D2">
      <w:pPr>
        <w:pStyle w:val="NoSpacing"/>
        <w:rPr>
          <w:rFonts w:ascii="Times New Roman" w:hAnsi="Times New Roman" w:cs="Times New Roman"/>
        </w:rPr>
      </w:pPr>
    </w:p>
    <w:p w:rsidR="004F47D2" w:rsidP="004F47D2">
      <w:pPr>
        <w:pStyle w:val="NoSpacing"/>
        <w:rPr>
          <w:rFonts w:ascii="Times New Roman" w:hAnsi="Times New Roman" w:cs="Times New Roman"/>
        </w:rPr>
      </w:pPr>
      <w:r w:rsidRPr="00310B98">
        <w:rPr>
          <w:rFonts w:ascii="Times New Roman" w:hAnsi="Times New Roman" w:cs="Times New Roman"/>
        </w:rPr>
        <w:t>Chairman Pai has circulated</w:t>
      </w:r>
      <w:r>
        <w:rPr>
          <w:rFonts w:ascii="Times New Roman" w:hAnsi="Times New Roman" w:cs="Times New Roman"/>
        </w:rPr>
        <w:t xml:space="preserve"> a draft</w:t>
      </w:r>
      <w:r w:rsidRPr="00310B98">
        <w:rPr>
          <w:rFonts w:ascii="Times New Roman" w:hAnsi="Times New Roman" w:cs="Times New Roman"/>
        </w:rPr>
        <w:t xml:space="preserve"> 2018 Broadband Deployment Report to his colleagues and below are the key findings and additional information.</w:t>
      </w:r>
    </w:p>
    <w:p w:rsidR="004F47D2" w:rsidRPr="006751D1" w:rsidP="004F47D2">
      <w:pPr>
        <w:pStyle w:val="NoSpacing"/>
        <w:rPr>
          <w:rFonts w:ascii="Times New Roman" w:hAnsi="Times New Roman" w:cs="Times New Roman"/>
          <w:b/>
        </w:rPr>
      </w:pPr>
    </w:p>
    <w:p w:rsidR="004F47D2" w:rsidRPr="006751D1" w:rsidP="004F47D2">
      <w:pPr>
        <w:pStyle w:val="NoSpacing"/>
        <w:rPr>
          <w:rFonts w:ascii="Times New Roman" w:hAnsi="Times New Roman" w:cs="Times New Roman"/>
          <w:b/>
        </w:rPr>
      </w:pPr>
      <w:r w:rsidRPr="006751D1">
        <w:rPr>
          <w:rFonts w:ascii="Times New Roman" w:hAnsi="Times New Roman" w:cs="Times New Roman"/>
          <w:b/>
        </w:rPr>
        <w:t>Topline Takeaways</w:t>
      </w:r>
      <w:r>
        <w:rPr>
          <w:rFonts w:ascii="Times New Roman" w:hAnsi="Times New Roman" w:cs="Times New Roman"/>
          <w:b/>
        </w:rPr>
        <w:t>:</w:t>
      </w:r>
    </w:p>
    <w:p w:rsidR="004F47D2" w:rsidP="004F47D2">
      <w:pPr>
        <w:pStyle w:val="NoSpacing"/>
        <w:rPr>
          <w:rFonts w:ascii="Times New Roman" w:hAnsi="Times New Roman" w:cs="Times New Roman"/>
        </w:rPr>
      </w:pPr>
    </w:p>
    <w:p w:rsidR="004F47D2" w:rsidRPr="00310B98" w:rsidP="004F47D2">
      <w:pPr>
        <w:pStyle w:val="NoSpacing"/>
        <w:numPr>
          <w:ilvl w:val="0"/>
          <w:numId w:val="1"/>
        </w:numPr>
        <w:rPr>
          <w:rFonts w:ascii="Times New Roman" w:hAnsi="Times New Roman" w:cs="Times New Roman"/>
        </w:rPr>
      </w:pPr>
      <w:r w:rsidRPr="00310B98">
        <w:rPr>
          <w:rFonts w:ascii="Times New Roman" w:hAnsi="Times New Roman" w:cs="Times New Roman"/>
          <w:b/>
        </w:rPr>
        <w:t xml:space="preserve">The 25/3 speed benchmark is maintained. </w:t>
      </w:r>
      <w:r>
        <w:rPr>
          <w:rFonts w:ascii="Times New Roman" w:hAnsi="Times New Roman" w:cs="Times New Roman"/>
          <w:b/>
        </w:rPr>
        <w:t xml:space="preserve"> </w:t>
      </w:r>
      <w:r>
        <w:rPr>
          <w:rFonts w:ascii="Times New Roman" w:hAnsi="Times New Roman" w:cs="Times New Roman"/>
        </w:rPr>
        <w:t>The draft report finds</w:t>
      </w:r>
      <w:r w:rsidRPr="00310B98">
        <w:rPr>
          <w:rFonts w:ascii="Times New Roman" w:hAnsi="Times New Roman" w:cs="Times New Roman"/>
        </w:rPr>
        <w:t xml:space="preserve"> that the current speed benchmark of 25 Mbps/3 Mbps remains an appropriate measure by which to assess whether a fixed service provides advanced telecommunications capability.  </w:t>
      </w:r>
    </w:p>
    <w:p w:rsidR="004F47D2" w:rsidRPr="00310B98" w:rsidP="004F47D2">
      <w:pPr>
        <w:pStyle w:val="NoSpacing"/>
        <w:rPr>
          <w:rFonts w:ascii="Times New Roman" w:hAnsi="Times New Roman" w:cs="Times New Roman"/>
        </w:rPr>
      </w:pPr>
    </w:p>
    <w:p w:rsidR="004F47D2" w:rsidRPr="00310B98" w:rsidP="004F47D2">
      <w:pPr>
        <w:pStyle w:val="NoSpacing"/>
        <w:numPr>
          <w:ilvl w:val="0"/>
          <w:numId w:val="1"/>
        </w:numPr>
        <w:rPr>
          <w:rFonts w:ascii="Times New Roman" w:hAnsi="Times New Roman" w:cs="Times New Roman"/>
        </w:rPr>
      </w:pPr>
      <w:r>
        <w:rPr>
          <w:rFonts w:ascii="Times New Roman" w:hAnsi="Times New Roman" w:cs="Times New Roman"/>
          <w:b/>
        </w:rPr>
        <w:t>M</w:t>
      </w:r>
      <w:r w:rsidRPr="00310B98">
        <w:rPr>
          <w:rFonts w:ascii="Times New Roman" w:hAnsi="Times New Roman" w:cs="Times New Roman"/>
          <w:b/>
        </w:rPr>
        <w:t>obile services are not full substitutes for fixed services</w:t>
      </w:r>
      <w:r>
        <w:rPr>
          <w:rFonts w:ascii="Times New Roman" w:hAnsi="Times New Roman" w:cs="Times New Roman"/>
          <w:b/>
        </w:rPr>
        <w:t>—</w:t>
      </w:r>
      <w:r w:rsidRPr="00310B98">
        <w:rPr>
          <w:rFonts w:ascii="Times New Roman" w:hAnsi="Times New Roman" w:cs="Times New Roman"/>
          <w:b/>
        </w:rPr>
        <w:t>there are salient differences between the two technologies.</w:t>
      </w:r>
      <w:r>
        <w:rPr>
          <w:rFonts w:ascii="Times New Roman" w:hAnsi="Times New Roman" w:cs="Times New Roman"/>
          <w:b/>
        </w:rPr>
        <w:t xml:space="preserve"> </w:t>
      </w:r>
      <w:r w:rsidRPr="00310B98">
        <w:rPr>
          <w:rFonts w:ascii="Times New Roman" w:hAnsi="Times New Roman" w:cs="Times New Roman"/>
          <w:b/>
        </w:rPr>
        <w:t xml:space="preserve"> </w:t>
      </w:r>
      <w:r w:rsidRPr="00310B98">
        <w:rPr>
          <w:rFonts w:ascii="Times New Roman" w:hAnsi="Times New Roman" w:cs="Times New Roman"/>
        </w:rPr>
        <w:t xml:space="preserve">Both fixed and mobile services can enable access to information, entertainment, and employment options, but there are salient differences between the two. </w:t>
      </w:r>
      <w:r>
        <w:rPr>
          <w:rFonts w:ascii="Times New Roman" w:hAnsi="Times New Roman" w:cs="Times New Roman"/>
        </w:rPr>
        <w:t xml:space="preserve"> </w:t>
      </w:r>
      <w:r w:rsidRPr="00310B98">
        <w:rPr>
          <w:rFonts w:ascii="Times New Roman" w:hAnsi="Times New Roman" w:cs="Times New Roman"/>
        </w:rPr>
        <w:t>Beyond the most obvious distinction that mobile services permit user mobility, there are clear variations in consumer preferences and demands for fixed and mobile services.</w:t>
      </w:r>
    </w:p>
    <w:p w:rsidR="004F47D2" w:rsidRPr="00310B98" w:rsidP="004F47D2">
      <w:pPr>
        <w:pStyle w:val="NoSpacing"/>
        <w:rPr>
          <w:rFonts w:ascii="Times New Roman" w:hAnsi="Times New Roman" w:cs="Times New Roman"/>
        </w:rPr>
      </w:pPr>
    </w:p>
    <w:p w:rsidR="004F47D2" w:rsidP="004F47D2">
      <w:pPr>
        <w:pStyle w:val="NoSpacing"/>
        <w:numPr>
          <w:ilvl w:val="0"/>
          <w:numId w:val="1"/>
        </w:numPr>
        <w:rPr>
          <w:rFonts w:ascii="Times New Roman" w:hAnsi="Times New Roman" w:cs="Times New Roman"/>
        </w:rPr>
      </w:pPr>
      <w:r>
        <w:rPr>
          <w:rFonts w:ascii="Times New Roman" w:hAnsi="Times New Roman" w:cs="Times New Roman"/>
          <w:b/>
        </w:rPr>
        <w:t xml:space="preserve">Because fixed services and mobile services are not full substitutes, it is important to evaluate progress in deploying fixed broadband service as well as progress in deploying mobile broadband service.  </w:t>
      </w:r>
      <w:r>
        <w:rPr>
          <w:rFonts w:ascii="Times New Roman" w:hAnsi="Times New Roman" w:cs="Times New Roman"/>
        </w:rPr>
        <w:t>Any analysis that only looked at the progress in deploying fixed broadband service or only looked at the progress in deploying mobile broadband service would be incomplete.  Therefore, the draft report takes a holistic view of the market and examines whether we are both making progress in deploying fixed broadband service and making progress in deploying mobile broadband service.</w:t>
      </w:r>
    </w:p>
    <w:p w:rsidR="004F47D2" w:rsidRPr="00310B98" w:rsidP="004F47D2">
      <w:pPr>
        <w:pStyle w:val="NoSpacing"/>
        <w:rPr>
          <w:rFonts w:ascii="Times New Roman" w:hAnsi="Times New Roman" w:cs="Times New Roman"/>
        </w:rPr>
      </w:pPr>
    </w:p>
    <w:p w:rsidR="004F47D2" w:rsidRPr="00310B98" w:rsidP="004F47D2">
      <w:pPr>
        <w:pStyle w:val="NoSpacing"/>
        <w:numPr>
          <w:ilvl w:val="0"/>
          <w:numId w:val="1"/>
        </w:numPr>
        <w:rPr>
          <w:rFonts w:ascii="Times New Roman" w:hAnsi="Times New Roman" w:cs="Times New Roman"/>
        </w:rPr>
      </w:pPr>
      <w:r w:rsidRPr="00310B98">
        <w:rPr>
          <w:rFonts w:ascii="Times New Roman" w:hAnsi="Times New Roman" w:cs="Times New Roman"/>
          <w:b/>
        </w:rPr>
        <w:t xml:space="preserve">Analyzing broadband deployment </w:t>
      </w:r>
      <w:r w:rsidRPr="00310B98">
        <w:rPr>
          <w:rFonts w:ascii="Times New Roman" w:hAnsi="Times New Roman" w:cs="Times New Roman"/>
          <w:b/>
          <w:i/>
        </w:rPr>
        <w:t>progress</w:t>
      </w:r>
      <w:r w:rsidRPr="00310B98">
        <w:rPr>
          <w:rFonts w:ascii="Times New Roman" w:hAnsi="Times New Roman" w:cs="Times New Roman"/>
          <w:b/>
        </w:rPr>
        <w:t xml:space="preserve"> is most consistent with the language of section 706. </w:t>
      </w:r>
      <w:r>
        <w:rPr>
          <w:rFonts w:ascii="Times New Roman" w:hAnsi="Times New Roman" w:cs="Times New Roman"/>
          <w:b/>
        </w:rPr>
        <w:t xml:space="preserve"> </w:t>
      </w:r>
      <w:r>
        <w:rPr>
          <w:rFonts w:ascii="Times New Roman" w:hAnsi="Times New Roman" w:cs="Times New Roman"/>
        </w:rPr>
        <w:t xml:space="preserve">The draft report </w:t>
      </w:r>
      <w:r w:rsidRPr="00310B98">
        <w:rPr>
          <w:rFonts w:ascii="Times New Roman" w:hAnsi="Times New Roman" w:cs="Times New Roman"/>
        </w:rPr>
        <w:t>find</w:t>
      </w:r>
      <w:r>
        <w:rPr>
          <w:rFonts w:ascii="Times New Roman" w:hAnsi="Times New Roman" w:cs="Times New Roman"/>
        </w:rPr>
        <w:t>s</w:t>
      </w:r>
      <w:r w:rsidRPr="00310B98">
        <w:rPr>
          <w:rFonts w:ascii="Times New Roman" w:hAnsi="Times New Roman" w:cs="Times New Roman"/>
        </w:rPr>
        <w:t xml:space="preserve"> that analyzing progress to determine whether deployment is occurring in a reasonable and timely fashion is the approach most consistent with the language of section 706, as </w:t>
      </w:r>
      <w:r>
        <w:rPr>
          <w:rFonts w:ascii="Times New Roman" w:hAnsi="Times New Roman" w:cs="Times New Roman"/>
        </w:rPr>
        <w:t xml:space="preserve">this </w:t>
      </w:r>
      <w:r w:rsidRPr="00310B98">
        <w:rPr>
          <w:rFonts w:ascii="Times New Roman" w:hAnsi="Times New Roman" w:cs="Times New Roman"/>
        </w:rPr>
        <w:t xml:space="preserve">enables the Commission to determine whether advanced telecommunications capability “is being deployed” </w:t>
      </w:r>
      <w:r>
        <w:rPr>
          <w:rFonts w:ascii="Times New Roman" w:hAnsi="Times New Roman" w:cs="Times New Roman"/>
        </w:rPr>
        <w:t xml:space="preserve">as the law </w:t>
      </w:r>
      <w:r w:rsidRPr="00310B98">
        <w:rPr>
          <w:rFonts w:ascii="Times New Roman" w:hAnsi="Times New Roman" w:cs="Times New Roman"/>
        </w:rPr>
        <w:t>requires.</w:t>
      </w:r>
    </w:p>
    <w:p w:rsidR="004F47D2" w:rsidRPr="00310B98" w:rsidP="004F47D2">
      <w:pPr>
        <w:pStyle w:val="NoSpacing"/>
        <w:rPr>
          <w:rFonts w:ascii="Times New Roman" w:hAnsi="Times New Roman" w:cs="Times New Roman"/>
        </w:rPr>
      </w:pPr>
    </w:p>
    <w:p w:rsidR="004F47D2" w:rsidRPr="00310B98" w:rsidP="004F47D2">
      <w:pPr>
        <w:pStyle w:val="NoSpacing"/>
        <w:numPr>
          <w:ilvl w:val="0"/>
          <w:numId w:val="2"/>
        </w:numPr>
        <w:rPr>
          <w:rFonts w:ascii="Times New Roman" w:hAnsi="Times New Roman" w:cs="Times New Roman"/>
        </w:rPr>
      </w:pPr>
      <w:r w:rsidRPr="00310B98">
        <w:rPr>
          <w:rFonts w:ascii="Times New Roman" w:hAnsi="Times New Roman" w:cs="Times New Roman"/>
          <w:b/>
        </w:rPr>
        <w:t xml:space="preserve">Since the last report, the FCC has taken </w:t>
      </w:r>
      <w:r>
        <w:rPr>
          <w:rFonts w:ascii="Times New Roman" w:hAnsi="Times New Roman" w:cs="Times New Roman"/>
          <w:b/>
        </w:rPr>
        <w:t xml:space="preserve">many steps </w:t>
      </w:r>
      <w:r w:rsidRPr="00310B98">
        <w:rPr>
          <w:rFonts w:ascii="Times New Roman" w:hAnsi="Times New Roman" w:cs="Times New Roman"/>
          <w:b/>
        </w:rPr>
        <w:t xml:space="preserve">to </w:t>
      </w:r>
      <w:r>
        <w:rPr>
          <w:rFonts w:ascii="Times New Roman" w:hAnsi="Times New Roman" w:cs="Times New Roman"/>
          <w:b/>
        </w:rPr>
        <w:t>encourage</w:t>
      </w:r>
      <w:r w:rsidRPr="00310B98">
        <w:rPr>
          <w:rFonts w:ascii="Times New Roman" w:hAnsi="Times New Roman" w:cs="Times New Roman"/>
          <w:b/>
        </w:rPr>
        <w:t xml:space="preserve"> broadband deployment. </w:t>
      </w:r>
      <w:r>
        <w:rPr>
          <w:rFonts w:ascii="Times New Roman" w:hAnsi="Times New Roman" w:cs="Times New Roman"/>
          <w:b/>
        </w:rPr>
        <w:t xml:space="preserve"> </w:t>
      </w:r>
      <w:r w:rsidRPr="00310B98">
        <w:rPr>
          <w:rFonts w:ascii="Times New Roman" w:hAnsi="Times New Roman" w:cs="Times New Roman"/>
        </w:rPr>
        <w:t xml:space="preserve">Most notably, the Commission has taken concrete actions to reduce regulatory barriers to the deployment of wireline and wireless infrastructure, constituted a Broadband Deployment Advisory Committee to assist in these efforts, reformed the legacy high-cost universal service program to ensure accountability and introduce opportunities for new entrants through reverse auctions, modernized our rules for business data services to facilitate facilities-based competition, authorized new uses of wireless spectrum both terrestrially and in </w:t>
      </w:r>
      <w:r>
        <w:rPr>
          <w:rFonts w:ascii="Times New Roman" w:hAnsi="Times New Roman" w:cs="Times New Roman"/>
        </w:rPr>
        <w:t>space</w:t>
      </w:r>
      <w:r w:rsidRPr="00310B98">
        <w:rPr>
          <w:rFonts w:ascii="Times New Roman" w:hAnsi="Times New Roman" w:cs="Times New Roman"/>
        </w:rPr>
        <w:t xml:space="preserve">, and </w:t>
      </w:r>
      <w:r>
        <w:rPr>
          <w:rFonts w:ascii="Times New Roman" w:hAnsi="Times New Roman" w:cs="Times New Roman"/>
        </w:rPr>
        <w:t>voted to eliminate</w:t>
      </w:r>
      <w:r w:rsidRPr="00310B98">
        <w:rPr>
          <w:rFonts w:ascii="Times New Roman" w:hAnsi="Times New Roman" w:cs="Times New Roman"/>
        </w:rPr>
        <w:t xml:space="preserve"> </w:t>
      </w:r>
      <w:r>
        <w:rPr>
          <w:rFonts w:ascii="Times New Roman" w:hAnsi="Times New Roman" w:cs="Times New Roman"/>
        </w:rPr>
        <w:t xml:space="preserve">the heavy-handed regulations contained in </w:t>
      </w:r>
      <w:r w:rsidRPr="00310B98">
        <w:rPr>
          <w:rFonts w:ascii="Times New Roman" w:hAnsi="Times New Roman" w:cs="Times New Roman"/>
        </w:rPr>
        <w:t xml:space="preserve">the </w:t>
      </w:r>
      <w:r w:rsidRPr="00310B98">
        <w:rPr>
          <w:rFonts w:ascii="Times New Roman" w:hAnsi="Times New Roman" w:cs="Times New Roman"/>
          <w:i/>
        </w:rPr>
        <w:t>Title II Order</w:t>
      </w:r>
      <w:r>
        <w:rPr>
          <w:rFonts w:ascii="Times New Roman" w:hAnsi="Times New Roman" w:cs="Times New Roman"/>
        </w:rPr>
        <w:t>,</w:t>
      </w:r>
      <w:r w:rsidRPr="00310B98">
        <w:rPr>
          <w:rFonts w:ascii="Times New Roman" w:hAnsi="Times New Roman" w:cs="Times New Roman"/>
        </w:rPr>
        <w:t xml:space="preserve"> returning to </w:t>
      </w:r>
      <w:r>
        <w:rPr>
          <w:rFonts w:ascii="Times New Roman" w:hAnsi="Times New Roman" w:cs="Times New Roman"/>
        </w:rPr>
        <w:t>the successful</w:t>
      </w:r>
      <w:r w:rsidRPr="00310B98">
        <w:rPr>
          <w:rFonts w:ascii="Times New Roman" w:hAnsi="Times New Roman" w:cs="Times New Roman"/>
        </w:rPr>
        <w:t xml:space="preserve"> light-touch </w:t>
      </w:r>
      <w:r>
        <w:rPr>
          <w:rFonts w:ascii="Times New Roman" w:hAnsi="Times New Roman" w:cs="Times New Roman"/>
        </w:rPr>
        <w:t xml:space="preserve">regulatory framework for </w:t>
      </w:r>
      <w:r w:rsidRPr="00310B98">
        <w:rPr>
          <w:rFonts w:ascii="Times New Roman" w:hAnsi="Times New Roman" w:cs="Times New Roman"/>
        </w:rPr>
        <w:t>broadband Internet access.</w:t>
      </w:r>
    </w:p>
    <w:p w:rsidR="004F47D2" w:rsidRPr="00310B98" w:rsidP="004F47D2">
      <w:pPr>
        <w:pStyle w:val="NoSpacing"/>
        <w:rPr>
          <w:rFonts w:ascii="Times New Roman" w:hAnsi="Times New Roman" w:cs="Times New Roman"/>
        </w:rPr>
      </w:pPr>
    </w:p>
    <w:p w:rsidR="004F47D2" w:rsidRPr="00310B98" w:rsidP="004F47D2">
      <w:pPr>
        <w:pStyle w:val="NoSpacing"/>
        <w:numPr>
          <w:ilvl w:val="0"/>
          <w:numId w:val="2"/>
        </w:numPr>
        <w:rPr>
          <w:rFonts w:ascii="Times New Roman" w:hAnsi="Times New Roman" w:cs="Times New Roman"/>
        </w:rPr>
      </w:pPr>
      <w:r w:rsidRPr="00310B98">
        <w:rPr>
          <w:rFonts w:ascii="Times New Roman" w:hAnsi="Times New Roman" w:cs="Times New Roman"/>
          <w:b/>
        </w:rPr>
        <w:t xml:space="preserve">Due to these efforts, the </w:t>
      </w:r>
      <w:r>
        <w:rPr>
          <w:rFonts w:ascii="Times New Roman" w:hAnsi="Times New Roman" w:cs="Times New Roman"/>
          <w:b/>
        </w:rPr>
        <w:t xml:space="preserve">draft report concludes that the FCC is now </w:t>
      </w:r>
      <w:r w:rsidRPr="00C975CA">
        <w:rPr>
          <w:rFonts w:ascii="Times New Roman" w:hAnsi="Times New Roman" w:cs="Times New Roman"/>
          <w:b/>
        </w:rPr>
        <w:t xml:space="preserve">meeting its statutory mandate to encourage the deployment of broadband on a reasonable and timely </w:t>
      </w:r>
      <w:r>
        <w:rPr>
          <w:rFonts w:ascii="Times New Roman" w:hAnsi="Times New Roman" w:cs="Times New Roman"/>
          <w:b/>
        </w:rPr>
        <w:t>basis.</w:t>
      </w:r>
      <w:r>
        <w:rPr>
          <w:rFonts w:ascii="Times New Roman" w:hAnsi="Times New Roman" w:cs="Times New Roman"/>
        </w:rPr>
        <w:t xml:space="preserve">  </w:t>
      </w:r>
      <w:r w:rsidRPr="00310B98">
        <w:rPr>
          <w:rFonts w:ascii="Times New Roman" w:hAnsi="Times New Roman" w:cs="Times New Roman"/>
        </w:rPr>
        <w:t xml:space="preserve">That </w:t>
      </w:r>
      <w:r w:rsidRPr="00310B98">
        <w:rPr>
          <w:rFonts w:ascii="Times New Roman" w:hAnsi="Times New Roman" w:cs="Times New Roman"/>
        </w:rPr>
        <w:t xml:space="preserve">positive finding, however, does not undermine our continued commitment to closing </w:t>
      </w:r>
      <w:r>
        <w:rPr>
          <w:rFonts w:ascii="Times New Roman" w:hAnsi="Times New Roman" w:cs="Times New Roman"/>
        </w:rPr>
        <w:t xml:space="preserve">the </w:t>
      </w:r>
      <w:r w:rsidRPr="00310B98">
        <w:rPr>
          <w:rFonts w:ascii="Times New Roman" w:hAnsi="Times New Roman" w:cs="Times New Roman"/>
        </w:rPr>
        <w:t xml:space="preserve">digital divide.  </w:t>
      </w:r>
      <w:r>
        <w:rPr>
          <w:rFonts w:ascii="Times New Roman" w:hAnsi="Times New Roman" w:cs="Times New Roman"/>
        </w:rPr>
        <w:t>Too</w:t>
      </w:r>
      <w:r w:rsidRPr="00310B98">
        <w:rPr>
          <w:rFonts w:ascii="Times New Roman" w:hAnsi="Times New Roman" w:cs="Times New Roman"/>
        </w:rPr>
        <w:t xml:space="preserve"> many Americans remain unable to access high-speed broadband, and we have much work to do if we are going to </w:t>
      </w:r>
      <w:r>
        <w:rPr>
          <w:rFonts w:ascii="Times New Roman" w:hAnsi="Times New Roman" w:cs="Times New Roman"/>
        </w:rPr>
        <w:t xml:space="preserve">extend digital opportunity to them.  </w:t>
      </w:r>
    </w:p>
    <w:p w:rsidR="004F47D2" w:rsidP="004F47D2">
      <w:pPr>
        <w:pStyle w:val="NoSpacing"/>
        <w:rPr>
          <w:rFonts w:ascii="Times New Roman" w:hAnsi="Times New Roman" w:cs="Times New Roman"/>
          <w:b/>
        </w:rPr>
      </w:pPr>
    </w:p>
    <w:p w:rsidR="00302327" w:rsidRPr="004F47D2" w:rsidP="004F47D2">
      <w:pPr>
        <w:pStyle w:val="NoSpacing"/>
        <w:numPr>
          <w:ilvl w:val="0"/>
          <w:numId w:val="2"/>
        </w:numPr>
        <w:rPr>
          <w:rFonts w:ascii="Times New Roman" w:hAnsi="Times New Roman" w:cs="Times New Roman"/>
        </w:rPr>
      </w:pPr>
      <w:r w:rsidRPr="00310B98">
        <w:rPr>
          <w:rFonts w:ascii="Times New Roman" w:hAnsi="Times New Roman" w:cs="Times New Roman"/>
          <w:b/>
        </w:rPr>
        <w:t xml:space="preserve">Broadband deployment remains the FCC’s top priority. </w:t>
      </w:r>
      <w:r>
        <w:rPr>
          <w:rFonts w:ascii="Times New Roman" w:hAnsi="Times New Roman" w:cs="Times New Roman"/>
          <w:b/>
        </w:rPr>
        <w:t xml:space="preserve"> </w:t>
      </w:r>
      <w:r w:rsidRPr="00310B98">
        <w:rPr>
          <w:rFonts w:ascii="Times New Roman" w:hAnsi="Times New Roman" w:cs="Times New Roman"/>
        </w:rPr>
        <w:t xml:space="preserve">Our effort to </w:t>
      </w:r>
      <w:r>
        <w:rPr>
          <w:rFonts w:ascii="Times New Roman" w:hAnsi="Times New Roman" w:cs="Times New Roman"/>
        </w:rPr>
        <w:t xml:space="preserve">bridge the digital divide and </w:t>
      </w:r>
      <w:r w:rsidRPr="00310B98">
        <w:rPr>
          <w:rFonts w:ascii="Times New Roman" w:hAnsi="Times New Roman" w:cs="Times New Roman"/>
        </w:rPr>
        <w:t xml:space="preserve">promote the further deployment of advanced telecommunications capability will remain </w:t>
      </w:r>
      <w:r>
        <w:rPr>
          <w:rFonts w:ascii="Times New Roman" w:hAnsi="Times New Roman" w:cs="Times New Roman"/>
        </w:rPr>
        <w:t>the</w:t>
      </w:r>
      <w:r w:rsidRPr="00310B98">
        <w:rPr>
          <w:rFonts w:ascii="Times New Roman" w:hAnsi="Times New Roman" w:cs="Times New Roman"/>
        </w:rPr>
        <w:t xml:space="preserve"> </w:t>
      </w:r>
      <w:r>
        <w:rPr>
          <w:rFonts w:ascii="Times New Roman" w:hAnsi="Times New Roman" w:cs="Times New Roman"/>
        </w:rPr>
        <w:t xml:space="preserve">Commission’s </w:t>
      </w:r>
      <w:r w:rsidRPr="00310B98">
        <w:rPr>
          <w:rFonts w:ascii="Times New Roman" w:hAnsi="Times New Roman" w:cs="Times New Roman"/>
        </w:rPr>
        <w:t xml:space="preserve">top priority as we continue our work to deliver the benefits of broadband to all Americans.  </w:t>
      </w:r>
    </w:p>
    <w:sectPr w:rsidSect="00D6650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8882630"/>
      <w:docPartObj>
        <w:docPartGallery w:val="Page Numbers (Bottom of Page)"/>
        <w:docPartUnique/>
      </w:docPartObj>
    </w:sdtPr>
    <w:sdtEndPr>
      <w:rPr>
        <w:noProof/>
      </w:rPr>
    </w:sdtEndPr>
    <w:sdtContent>
      <w:p w:rsidR="00D6650B">
        <w:pPr>
          <w:pStyle w:val="Footer"/>
          <w:jc w:val="center"/>
        </w:pPr>
        <w:r>
          <w:fldChar w:fldCharType="begin"/>
        </w:r>
        <w:r>
          <w:instrText xml:space="preserve"> PAGE   \* MERGEFORMAT </w:instrText>
        </w:r>
        <w:r>
          <w:fldChar w:fldCharType="separate"/>
        </w:r>
        <w:r w:rsidR="00547C5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C5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220157"/>
    <w:multiLevelType w:val="hybridMultilevel"/>
    <w:tmpl w:val="18B8AD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D68581E"/>
    <w:multiLevelType w:val="hybridMultilevel"/>
    <w:tmpl w:val="EFFC40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3C"/>
    <w:rsid w:val="00126D06"/>
    <w:rsid w:val="001D030F"/>
    <w:rsid w:val="002B5C68"/>
    <w:rsid w:val="00302327"/>
    <w:rsid w:val="00310B98"/>
    <w:rsid w:val="003344AC"/>
    <w:rsid w:val="004F47D2"/>
    <w:rsid w:val="00547C52"/>
    <w:rsid w:val="006751D1"/>
    <w:rsid w:val="00771CDD"/>
    <w:rsid w:val="008B0941"/>
    <w:rsid w:val="00A273BC"/>
    <w:rsid w:val="00AC1040"/>
    <w:rsid w:val="00BA184B"/>
    <w:rsid w:val="00C975CA"/>
    <w:rsid w:val="00D6650B"/>
    <w:rsid w:val="00F30C3C"/>
    <w:rsid w:val="00F80B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NoSpacing">
    <w:name w:val="No Spacing"/>
    <w:uiPriority w:val="1"/>
    <w:qFormat/>
    <w:rsid w:val="004F47D2"/>
    <w:pPr>
      <w:spacing w:after="0" w:line="240" w:lineRule="auto"/>
    </w:pPr>
  </w:style>
  <w:style w:type="paragraph" w:styleId="BalloonText">
    <w:name w:val="Balloon Text"/>
    <w:basedOn w:val="Normal"/>
    <w:link w:val="BalloonTextChar"/>
    <w:uiPriority w:val="99"/>
    <w:semiHidden/>
    <w:unhideWhenUsed/>
    <w:rsid w:val="003344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C49F-0A07-4AED-B003-72BB61AD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2018-01-18T19:02:50Z</dcterms:created>
  <dcterms:modified xsi:type="dcterms:W3CDTF">2018-01-18T19:02:50Z</dcterms:modified>
</cp:coreProperties>
</file>