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C640E" w:rsidP="009C640E" w14:paraId="07D58CC4" w14:textId="77777777">
      <w:pPr>
        <w:spacing w:after="0" w:line="241" w:lineRule="auto"/>
        <w:ind w:left="3197" w:right="1593" w:hanging="1575"/>
        <w:jc w:val="center"/>
        <w:rPr>
          <w:b/>
          <w:sz w:val="28"/>
        </w:rPr>
      </w:pPr>
      <w:bookmarkStart w:id="0" w:name="_GoBack"/>
      <w:bookmarkEnd w:id="0"/>
      <w:r>
        <w:rPr>
          <w:noProof/>
        </w:rPr>
        <w:drawing>
          <wp:anchor distT="0" distB="0" distL="114300" distR="114300" simplePos="0" relativeHeight="251658240" behindDoc="1" locked="0" layoutInCell="1" allowOverlap="0">
            <wp:simplePos x="0" y="0"/>
            <wp:positionH relativeFrom="column">
              <wp:posOffset>-57150</wp:posOffset>
            </wp:positionH>
            <wp:positionV relativeFrom="paragraph">
              <wp:posOffset>635</wp:posOffset>
            </wp:positionV>
            <wp:extent cx="1014984" cy="1014984"/>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1490893481" name="Picture 7"/>
                    <pic:cNvPicPr/>
                  </pic:nvPicPr>
                  <pic:blipFill>
                    <a:blip xmlns:r="http://schemas.openxmlformats.org/officeDocument/2006/relationships" r:embed="rId5"/>
                    <a:stretch>
                      <a:fillRect/>
                    </a:stretch>
                  </pic:blipFill>
                  <pic:spPr>
                    <a:xfrm>
                      <a:off x="0" y="0"/>
                      <a:ext cx="1014984" cy="1014984"/>
                    </a:xfrm>
                    <a:prstGeom prst="rect">
                      <a:avLst/>
                    </a:prstGeom>
                  </pic:spPr>
                </pic:pic>
              </a:graphicData>
            </a:graphic>
            <wp14:sizeRelH relativeFrom="margin">
              <wp14:pctWidth>0</wp14:pctWidth>
            </wp14:sizeRelH>
            <wp14:sizeRelV relativeFrom="margin">
              <wp14:pctHeight>0</wp14:pctHeight>
            </wp14:sizeRelV>
          </wp:anchor>
        </w:drawing>
      </w:r>
      <w:r>
        <w:rPr>
          <w:b/>
          <w:sz w:val="28"/>
        </w:rPr>
        <w:t>FE</w:t>
      </w:r>
      <w:r>
        <w:rPr>
          <w:b/>
          <w:sz w:val="28"/>
        </w:rPr>
        <w:t>DERAL COMMUNICATIONS COMMISSION</w:t>
      </w:r>
    </w:p>
    <w:p w:rsidR="009C640E" w:rsidP="009C640E" w14:paraId="2685FE91" w14:textId="77777777">
      <w:pPr>
        <w:spacing w:after="0" w:line="241" w:lineRule="auto"/>
        <w:ind w:left="3197" w:right="1593" w:hanging="1575"/>
        <w:jc w:val="center"/>
        <w:rPr>
          <w:b/>
        </w:rPr>
      </w:pPr>
      <w:r>
        <w:rPr>
          <w:b/>
        </w:rPr>
        <w:t xml:space="preserve">ENFORCEMENT BUREAU </w:t>
      </w:r>
    </w:p>
    <w:p w:rsidR="009C640E" w:rsidP="009C640E" w14:paraId="7D83BF76" w14:textId="77777777">
      <w:pPr>
        <w:spacing w:after="0" w:line="241" w:lineRule="auto"/>
        <w:ind w:left="3197" w:right="1593" w:hanging="1575"/>
        <w:jc w:val="center"/>
        <w:rPr>
          <w:b/>
        </w:rPr>
      </w:pPr>
      <w:r>
        <w:rPr>
          <w:b/>
        </w:rPr>
        <w:t>REGION ONE</w:t>
      </w:r>
    </w:p>
    <w:p w:rsidR="009C640E" w:rsidRPr="009C640E" w:rsidP="009C640E" w14:paraId="42551A50" w14:textId="77777777">
      <w:pPr>
        <w:spacing w:after="0" w:line="241" w:lineRule="auto"/>
        <w:ind w:left="3197" w:right="1593" w:hanging="1575"/>
        <w:jc w:val="center"/>
        <w:rPr>
          <w:b/>
        </w:rPr>
      </w:pPr>
    </w:p>
    <w:p w:rsidR="002074B4" w14:paraId="55DF400F" w14:textId="77777777">
      <w:pPr>
        <w:spacing w:after="0" w:line="265" w:lineRule="auto"/>
        <w:ind w:left="37" w:right="1"/>
        <w:jc w:val="center"/>
      </w:pPr>
      <w:r>
        <w:t xml:space="preserve">Columbia Regional Office </w:t>
      </w:r>
    </w:p>
    <w:p w:rsidR="002074B4" w14:paraId="70A966D9" w14:textId="77777777">
      <w:pPr>
        <w:spacing w:after="0" w:line="265" w:lineRule="auto"/>
        <w:ind w:left="37" w:right="1"/>
        <w:jc w:val="center"/>
      </w:pPr>
      <w:r>
        <w:t xml:space="preserve">9200 Farm House Lane </w:t>
      </w:r>
    </w:p>
    <w:p w:rsidR="002074B4" w14:paraId="2DDB8626" w14:textId="77777777">
      <w:pPr>
        <w:spacing w:after="0" w:line="265" w:lineRule="auto"/>
        <w:ind w:left="37"/>
        <w:jc w:val="center"/>
      </w:pPr>
      <w:r>
        <w:t xml:space="preserve">Columbia, Maryland 21046 </w:t>
      </w:r>
    </w:p>
    <w:p w:rsidR="002074B4" w:rsidP="009C640E" w14:paraId="59B62842" w14:textId="77777777">
      <w:pPr>
        <w:spacing w:after="0" w:line="265" w:lineRule="auto"/>
        <w:ind w:left="0"/>
        <w:jc w:val="center"/>
      </w:pPr>
      <w:r>
        <w:t xml:space="preserve">(301) 725-1996 </w:t>
      </w:r>
    </w:p>
    <w:p w:rsidR="009C640E" w:rsidRPr="000907D9" w:rsidP="009C640E" w14:paraId="3C335E9E" w14:textId="77777777">
      <w:pPr>
        <w:spacing w:after="0" w:line="265" w:lineRule="auto"/>
        <w:ind w:left="0"/>
        <w:jc w:val="center"/>
        <w:rPr>
          <w:color w:val="auto"/>
        </w:rPr>
      </w:pPr>
    </w:p>
    <w:p w:rsidR="009C640E" w:rsidRPr="000907D9" w:rsidP="009C640E" w14:paraId="19C1A9CB" w14:textId="6810C970">
      <w:pPr>
        <w:spacing w:after="0" w:line="265" w:lineRule="auto"/>
        <w:ind w:left="0"/>
        <w:jc w:val="center"/>
        <w:rPr>
          <w:color w:val="auto"/>
        </w:rPr>
      </w:pPr>
      <w:r>
        <w:rPr>
          <w:color w:val="auto"/>
        </w:rPr>
        <w:t xml:space="preserve">December </w:t>
      </w:r>
      <w:r w:rsidR="00D60532">
        <w:rPr>
          <w:color w:val="auto"/>
        </w:rPr>
        <w:t>8</w:t>
      </w:r>
      <w:r w:rsidRPr="000907D9" w:rsidR="001A5CAF">
        <w:rPr>
          <w:color w:val="auto"/>
        </w:rPr>
        <w:t>, 2017</w:t>
      </w:r>
    </w:p>
    <w:p w:rsidR="009C640E" w:rsidRPr="000907D9" w:rsidP="009C640E" w14:paraId="359B94C8" w14:textId="77777777">
      <w:pPr>
        <w:spacing w:after="0" w:line="265" w:lineRule="auto"/>
        <w:ind w:left="0"/>
        <w:rPr>
          <w:color w:val="auto"/>
        </w:rPr>
      </w:pPr>
    </w:p>
    <w:p w:rsidR="00CF7154" w:rsidRPr="00DE07C7" w:rsidP="009C640E" w14:paraId="2CA793CD" w14:textId="5E5FCDAF">
      <w:pPr>
        <w:spacing w:after="0" w:line="265" w:lineRule="auto"/>
        <w:ind w:left="0"/>
        <w:rPr>
          <w:color w:val="auto"/>
        </w:rPr>
      </w:pPr>
      <w:r>
        <w:t xml:space="preserve">Robin </w:t>
      </w:r>
      <w:r w:rsidR="000907D9">
        <w:t xml:space="preserve">R. </w:t>
      </w:r>
      <w:r>
        <w:t>Dunham</w:t>
      </w:r>
    </w:p>
    <w:p w:rsidR="002074B4" w:rsidP="009C640E" w14:paraId="33DDDC77" w14:textId="77777777">
      <w:pPr>
        <w:spacing w:after="0" w:line="259" w:lineRule="auto"/>
        <w:ind w:left="0"/>
      </w:pPr>
      <w:r>
        <w:t>Carthage, Illinois</w:t>
      </w:r>
      <w:r w:rsidR="00C551E6">
        <w:t xml:space="preserve"> </w:t>
      </w:r>
    </w:p>
    <w:p w:rsidR="009C640E" w:rsidP="009C640E" w14:paraId="615F9586" w14:textId="77777777">
      <w:pPr>
        <w:spacing w:after="0" w:line="259" w:lineRule="auto"/>
        <w:ind w:left="0" w:firstLine="0"/>
        <w:jc w:val="center"/>
        <w:rPr>
          <w:b/>
        </w:rPr>
      </w:pPr>
    </w:p>
    <w:p w:rsidR="002074B4" w:rsidP="009C640E" w14:paraId="2AF81CC8" w14:textId="2824204D">
      <w:pPr>
        <w:spacing w:after="0" w:line="259" w:lineRule="auto"/>
        <w:ind w:left="0" w:firstLine="0"/>
        <w:jc w:val="center"/>
      </w:pPr>
      <w:r>
        <w:rPr>
          <w:b/>
        </w:rPr>
        <w:t>NOTICE OF UNLICENSED OPERATION</w:t>
      </w:r>
    </w:p>
    <w:p w:rsidR="009C640E" w:rsidP="009C640E" w14:paraId="0B74FC1A" w14:textId="77777777">
      <w:pPr>
        <w:spacing w:after="0" w:line="259" w:lineRule="auto"/>
        <w:ind w:left="0" w:firstLine="0"/>
        <w:jc w:val="right"/>
      </w:pPr>
    </w:p>
    <w:p w:rsidR="002074B4" w:rsidP="009C640E" w14:paraId="21F823F3" w14:textId="77777777">
      <w:pPr>
        <w:spacing w:after="0" w:line="259" w:lineRule="auto"/>
        <w:ind w:left="0" w:firstLine="0"/>
        <w:jc w:val="right"/>
      </w:pPr>
      <w:r>
        <w:t xml:space="preserve">Case </w:t>
      </w:r>
      <w:r w:rsidR="00CF7154">
        <w:t>Number:  EB-FIELDNER-17-000</w:t>
      </w:r>
      <w:r w:rsidR="00573136">
        <w:t>24522</w:t>
      </w:r>
      <w:r>
        <w:rPr>
          <w:b/>
          <w:color w:val="FF0000"/>
        </w:rPr>
        <w:t xml:space="preserve"> </w:t>
      </w:r>
    </w:p>
    <w:p w:rsidR="009C640E" w14:paraId="4787E516" w14:textId="77777777">
      <w:pPr>
        <w:ind w:left="-5"/>
      </w:pPr>
    </w:p>
    <w:p w:rsidR="00A02C06" w:rsidP="006873BE" w14:paraId="436C6598" w14:textId="5B102840">
      <w:pPr>
        <w:spacing w:after="0"/>
        <w:ind w:left="0"/>
      </w:pPr>
      <w:r>
        <w:t xml:space="preserve">On </w:t>
      </w:r>
      <w:r w:rsidR="00CF7154">
        <w:t>June 28</w:t>
      </w:r>
      <w:r>
        <w:t>, 2017</w:t>
      </w:r>
      <w:r w:rsidR="0001747F">
        <w:t>,</w:t>
      </w:r>
      <w:r w:rsidR="00567887">
        <w:t xml:space="preserve"> in response to a complaint</w:t>
      </w:r>
      <w:r>
        <w:t xml:space="preserve">, an </w:t>
      </w:r>
      <w:r w:rsidR="00FB20D8">
        <w:t>A</w:t>
      </w:r>
      <w:r>
        <w:t xml:space="preserve">gent from the Chicago Office of the Federal Communications Commission </w:t>
      </w:r>
      <w:r w:rsidR="00567887">
        <w:t xml:space="preserve">(FCC or Commission) </w:t>
      </w:r>
      <w:r>
        <w:t xml:space="preserve">Enforcement Bureau </w:t>
      </w:r>
      <w:r w:rsidR="00567887">
        <w:t xml:space="preserve">(Bureau) inspected an </w:t>
      </w:r>
      <w:r w:rsidR="00CF7154">
        <w:t>AM</w:t>
      </w:r>
      <w:r>
        <w:t xml:space="preserve"> station </w:t>
      </w:r>
      <w:r w:rsidR="00567887">
        <w:t xml:space="preserve">that was </w:t>
      </w:r>
      <w:r>
        <w:t>operating on the frequency 9</w:t>
      </w:r>
      <w:r w:rsidR="00CF7154">
        <w:t xml:space="preserve">90 </w:t>
      </w:r>
      <w:r w:rsidR="00567887">
        <w:t>k</w:t>
      </w:r>
      <w:r>
        <w:t xml:space="preserve">Hz </w:t>
      </w:r>
      <w:r w:rsidR="00567887">
        <w:t xml:space="preserve">from Antenna Structure Number 1009006 </w:t>
      </w:r>
      <w:r>
        <w:t xml:space="preserve">in </w:t>
      </w:r>
      <w:r w:rsidR="00CF7154">
        <w:t>Carthage, Illinois</w:t>
      </w:r>
      <w:r>
        <w:t xml:space="preserve">.  </w:t>
      </w:r>
      <w:r w:rsidR="00FB20D8">
        <w:t>The A</w:t>
      </w:r>
      <w:r w:rsidR="006873BE">
        <w:t xml:space="preserve">gent conducted </w:t>
      </w:r>
      <w:r>
        <w:t>the</w:t>
      </w:r>
      <w:r w:rsidR="006873BE">
        <w:t xml:space="preserve"> inspection with </w:t>
      </w:r>
      <w:r w:rsidR="00E636E7">
        <w:t>you</w:t>
      </w:r>
      <w:r w:rsidR="006873BE">
        <w:t xml:space="preserve">, the owner of </w:t>
      </w:r>
      <w:r w:rsidR="00E636E7">
        <w:t>Ralla Broadcasting Company, Inc.</w:t>
      </w:r>
      <w:r w:rsidR="00FB20D8">
        <w:t xml:space="preserve"> (Ralla)</w:t>
      </w:r>
      <w:r w:rsidR="00E636E7">
        <w:t xml:space="preserve">, which </w:t>
      </w:r>
      <w:r w:rsidR="003950AD">
        <w:t xml:space="preserve">previously </w:t>
      </w:r>
      <w:r w:rsidR="00E636E7">
        <w:t xml:space="preserve">held a </w:t>
      </w:r>
      <w:r w:rsidR="003950AD">
        <w:t xml:space="preserve">license </w:t>
      </w:r>
      <w:r w:rsidR="00E636E7">
        <w:t xml:space="preserve">for </w:t>
      </w:r>
      <w:r w:rsidR="00FB20D8">
        <w:t xml:space="preserve">WCAZ, </w:t>
      </w:r>
      <w:r w:rsidR="00E636E7">
        <w:t xml:space="preserve">an </w:t>
      </w:r>
      <w:r w:rsidR="006873BE">
        <w:t xml:space="preserve">AM </w:t>
      </w:r>
      <w:r w:rsidR="00FB20D8">
        <w:t xml:space="preserve">radio </w:t>
      </w:r>
      <w:r w:rsidR="006873BE">
        <w:t xml:space="preserve">station, and found that </w:t>
      </w:r>
      <w:r w:rsidR="005951C4">
        <w:t>you were</w:t>
      </w:r>
      <w:r w:rsidR="006873BE">
        <w:t xml:space="preserve"> operating a Harris SX-1A transmitter </w:t>
      </w:r>
      <w:r>
        <w:t>on</w:t>
      </w:r>
      <w:r w:rsidR="000B3B80">
        <w:t xml:space="preserve"> frequency</w:t>
      </w:r>
      <w:r>
        <w:t xml:space="preserve"> 990 kHz w</w:t>
      </w:r>
      <w:r w:rsidR="006873BE">
        <w:t xml:space="preserve">ith an output power of 975 Watts.  </w:t>
      </w:r>
    </w:p>
    <w:p w:rsidR="00A02C06" w:rsidP="006873BE" w14:paraId="30824193" w14:textId="77777777">
      <w:pPr>
        <w:spacing w:after="0"/>
        <w:ind w:left="0"/>
      </w:pPr>
    </w:p>
    <w:p w:rsidR="00567887" w:rsidP="00DE07C7" w14:paraId="101A7793" w14:textId="058DE971">
      <w:pPr>
        <w:spacing w:after="0"/>
        <w:ind w:left="-10" w:firstLine="0"/>
      </w:pPr>
      <w:r>
        <w:t>U</w:t>
      </w:r>
      <w:r w:rsidR="003950AD">
        <w:t xml:space="preserve">pon further investigation, the </w:t>
      </w:r>
      <w:r w:rsidR="00FB20D8">
        <w:t>A</w:t>
      </w:r>
      <w:r w:rsidR="003950AD">
        <w:t>gent found that o</w:t>
      </w:r>
      <w:r w:rsidR="00A02C06">
        <w:t>n April 21, 2017</w:t>
      </w:r>
      <w:r w:rsidR="0001747F">
        <w:t>,</w:t>
      </w:r>
      <w:r w:rsidR="00A02C06">
        <w:t xml:space="preserve"> the Commission issued a letter to Ralla </w:t>
      </w:r>
      <w:r w:rsidR="000B3B80">
        <w:t>dismissing the license renewal application</w:t>
      </w:r>
      <w:r w:rsidR="00A02C06">
        <w:t xml:space="preserve"> </w:t>
      </w:r>
      <w:r w:rsidR="00FB20D8">
        <w:t xml:space="preserve">for WCAZ </w:t>
      </w:r>
      <w:r w:rsidR="00E11284">
        <w:t xml:space="preserve">and </w:t>
      </w:r>
      <w:r w:rsidR="0037691E">
        <w:t>cancelling the license</w:t>
      </w:r>
      <w:r w:rsidR="00E11284">
        <w:t xml:space="preserve"> to operate the station</w:t>
      </w:r>
      <w:r w:rsidR="009871D0">
        <w:t xml:space="preserve"> because </w:t>
      </w:r>
      <w:r>
        <w:t>Ralla</w:t>
      </w:r>
      <w:r w:rsidR="009871D0">
        <w:t xml:space="preserve"> failed to pay its delinquent debt owed to the Commission</w:t>
      </w:r>
      <w:r w:rsidR="00E11284">
        <w:t xml:space="preserve">.  </w:t>
      </w:r>
      <w:r w:rsidR="00E057EF">
        <w:t>T</w:t>
      </w:r>
      <w:r w:rsidR="00A02C06">
        <w:t xml:space="preserve">he Commission </w:t>
      </w:r>
      <w:r w:rsidR="00E057EF">
        <w:t xml:space="preserve">further </w:t>
      </w:r>
      <w:r w:rsidR="00A02C06">
        <w:t>stated</w:t>
      </w:r>
      <w:r w:rsidR="001A5CAF">
        <w:t xml:space="preserve"> it deleted </w:t>
      </w:r>
      <w:r w:rsidR="00024316">
        <w:t>the station’s</w:t>
      </w:r>
      <w:r>
        <w:t xml:space="preserve"> </w:t>
      </w:r>
      <w:r w:rsidR="001A5CAF">
        <w:t>call letters and</w:t>
      </w:r>
      <w:r w:rsidR="00A02C06">
        <w:t xml:space="preserve"> that any operation of the </w:t>
      </w:r>
      <w:r w:rsidR="001D6170">
        <w:t>AM station on 99</w:t>
      </w:r>
      <w:r w:rsidR="00A02C06">
        <w:t>0 kHz</w:t>
      </w:r>
      <w:r w:rsidR="001A5CAF">
        <w:t xml:space="preserve"> is</w:t>
      </w:r>
      <w:r w:rsidR="00A02C06">
        <w:t xml:space="preserve"> unauthorized and must cease </w:t>
      </w:r>
      <w:r w:rsidR="001D6170">
        <w:t>i</w:t>
      </w:r>
      <w:r w:rsidR="00A02C06">
        <w:t xml:space="preserve">mmediately.  </w:t>
      </w:r>
      <w:r w:rsidR="00E11284">
        <w:t xml:space="preserve">During the June 28, 2017 inspection, the </w:t>
      </w:r>
      <w:r w:rsidR="00FB20D8">
        <w:t>A</w:t>
      </w:r>
      <w:r w:rsidR="00A02C06">
        <w:t xml:space="preserve">gent informed </w:t>
      </w:r>
      <w:r>
        <w:t>you</w:t>
      </w:r>
      <w:r w:rsidR="0001747F">
        <w:t xml:space="preserve"> </w:t>
      </w:r>
      <w:r w:rsidR="006873BE">
        <w:t xml:space="preserve">that </w:t>
      </w:r>
      <w:r>
        <w:t>you</w:t>
      </w:r>
      <w:r w:rsidR="006873BE">
        <w:t xml:space="preserve"> ha</w:t>
      </w:r>
      <w:r w:rsidR="001A5CAF">
        <w:t>d</w:t>
      </w:r>
      <w:r w:rsidR="006873BE">
        <w:t xml:space="preserve"> no </w:t>
      </w:r>
      <w:r w:rsidR="001A5CAF">
        <w:t xml:space="preserve">authority </w:t>
      </w:r>
      <w:r w:rsidR="006873BE">
        <w:t xml:space="preserve">to operate </w:t>
      </w:r>
      <w:r w:rsidR="00A02C06">
        <w:t xml:space="preserve">the AM station on </w:t>
      </w:r>
      <w:r w:rsidR="001A5CAF">
        <w:t xml:space="preserve">frequency </w:t>
      </w:r>
      <w:r w:rsidR="00A02C06">
        <w:t xml:space="preserve">990 kHz </w:t>
      </w:r>
      <w:r w:rsidR="006873BE">
        <w:t>and</w:t>
      </w:r>
      <w:r w:rsidR="000B3B80">
        <w:t>,</w:t>
      </w:r>
      <w:r w:rsidR="006873BE">
        <w:t xml:space="preserve"> therefore must discontinue operati</w:t>
      </w:r>
      <w:r w:rsidR="00E11284">
        <w:t xml:space="preserve">on immediately.  </w:t>
      </w:r>
      <w:r>
        <w:t xml:space="preserve">You </w:t>
      </w:r>
      <w:r w:rsidR="006873BE">
        <w:t>refused to</w:t>
      </w:r>
      <w:r w:rsidRPr="001F46D1" w:rsidR="006873BE">
        <w:t xml:space="preserve"> </w:t>
      </w:r>
      <w:r w:rsidR="00E11284">
        <w:t>cease operati</w:t>
      </w:r>
      <w:r w:rsidR="00E636E7">
        <w:t>n</w:t>
      </w:r>
      <w:r w:rsidR="00ED2EDC">
        <w:t>g</w:t>
      </w:r>
      <w:r w:rsidR="00E11284">
        <w:t xml:space="preserve"> the AM station.</w:t>
      </w:r>
    </w:p>
    <w:p w:rsidR="0001747F" w:rsidP="006873BE" w14:paraId="28E440C4" w14:textId="2B253DDA"/>
    <w:p w:rsidR="006873BE" w:rsidP="006873BE" w14:paraId="57957179" w14:textId="591BF58F">
      <w:pPr>
        <w:pStyle w:val="Default"/>
      </w:pPr>
      <w:r>
        <w:t xml:space="preserve">You are hereby warned that </w:t>
      </w:r>
      <w:r w:rsidR="00DE07C7">
        <w:t xml:space="preserve">the </w:t>
      </w:r>
      <w:r>
        <w:t xml:space="preserve">operation of radio transmitting equipment without a valid radio station authorization constitutes a violation of the Federal laws and could subject the operator to severe penalties, including, but not limited to, substantial monetary fines, </w:t>
      </w:r>
      <w:r>
        <w:rPr>
          <w:i/>
        </w:rPr>
        <w:t>in rem</w:t>
      </w:r>
      <w:r>
        <w:t xml:space="preserve"> </w:t>
      </w:r>
      <w:r w:rsidRPr="004E291F">
        <w:t>arrest action against the offending radio equipment, and criminal sanctions</w:t>
      </w:r>
      <w:r>
        <w:t>,</w:t>
      </w:r>
      <w:r w:rsidRPr="004E291F">
        <w:t xml:space="preserve"> including imprisonment.</w:t>
      </w:r>
      <w:r>
        <w:rPr>
          <w:rStyle w:val="FootnoteReference"/>
          <w:vertAlign w:val="superscript"/>
        </w:rPr>
        <w:footnoteReference w:id="2"/>
      </w:r>
      <w:r w:rsidRPr="004E291F">
        <w:t xml:space="preserve">  </w:t>
      </w:r>
    </w:p>
    <w:p w:rsidR="006873BE" w:rsidP="006873BE" w14:paraId="1B2F19BB" w14:textId="77777777">
      <w:pPr>
        <w:pStyle w:val="Default"/>
      </w:pPr>
    </w:p>
    <w:p w:rsidR="00DE07C7" w:rsidP="006873BE" w14:paraId="78FAEE8D" w14:textId="17FB63AB">
      <w:r>
        <w:rPr>
          <w:b/>
        </w:rPr>
        <w:t>UNLICENSED OPERATION OF THIS RADIO STATION MUST BE DISCONTINUED IMMEDIATELY</w:t>
      </w:r>
      <w:r>
        <w:t>.</w:t>
      </w:r>
    </w:p>
    <w:p w:rsidR="006873BE" w:rsidP="006873BE" w14:paraId="567A957C"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3"/>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6873BE" w:rsidP="006873BE" w14:paraId="37C59282" w14:textId="77777777">
      <w:pPr>
        <w:pStyle w:val="Default"/>
      </w:pPr>
    </w:p>
    <w:p w:rsidR="006873BE" w:rsidP="006873BE" w14:paraId="3192649D" w14:textId="77777777">
      <w:pPr>
        <w:tabs>
          <w:tab w:val="left" w:pos="-360"/>
        </w:tabs>
      </w:pPr>
      <w:r w:rsidRPr="004E291F">
        <w:t>You may contact this office if you have any questions.</w:t>
      </w:r>
    </w:p>
    <w:p w:rsidR="006873BE" w:rsidP="00567887" w14:paraId="582A9747" w14:textId="77777777">
      <w:pPr>
        <w:spacing w:after="0"/>
        <w:ind w:left="0"/>
      </w:pPr>
    </w:p>
    <w:p w:rsidR="00567887" w:rsidP="001D6170" w14:paraId="74FA5A21" w14:textId="77777777">
      <w:pPr>
        <w:tabs>
          <w:tab w:val="left" w:pos="-360"/>
        </w:tabs>
      </w:pPr>
    </w:p>
    <w:p w:rsidR="00567887" w:rsidP="001D6170" w14:paraId="43608DF0" w14:textId="77777777">
      <w:pPr>
        <w:tabs>
          <w:tab w:val="left" w:pos="-360"/>
        </w:tabs>
      </w:pPr>
    </w:p>
    <w:p w:rsidR="00567887" w:rsidP="001D6170" w14:paraId="6A320408" w14:textId="77777777">
      <w:pPr>
        <w:tabs>
          <w:tab w:val="left" w:pos="-360"/>
        </w:tabs>
      </w:pPr>
    </w:p>
    <w:p w:rsidR="002074B4" w:rsidP="001D6170" w14:paraId="1BD18A90" w14:textId="77777777">
      <w:pPr>
        <w:tabs>
          <w:tab w:val="left" w:pos="-360"/>
        </w:tabs>
      </w:pPr>
      <w:r>
        <w:t>David C. Dombrowski</w:t>
      </w:r>
      <w:r w:rsidRPr="001D6170">
        <w:t xml:space="preserve"> </w:t>
      </w:r>
    </w:p>
    <w:p w:rsidR="002074B4" w:rsidP="001D6170" w14:paraId="50BD801E" w14:textId="77777777">
      <w:pPr>
        <w:tabs>
          <w:tab w:val="left" w:pos="-360"/>
        </w:tabs>
      </w:pPr>
      <w:r>
        <w:t xml:space="preserve">Regional Director </w:t>
      </w:r>
    </w:p>
    <w:p w:rsidR="002074B4" w:rsidP="001D6170" w14:paraId="10E8D585" w14:textId="77777777">
      <w:pPr>
        <w:tabs>
          <w:tab w:val="left" w:pos="-360"/>
        </w:tabs>
      </w:pPr>
      <w:r>
        <w:t xml:space="preserve">Region One </w:t>
      </w:r>
    </w:p>
    <w:p w:rsidR="002074B4" w:rsidP="001D6170" w14:paraId="4F5401E4" w14:textId="77777777">
      <w:pPr>
        <w:tabs>
          <w:tab w:val="left" w:pos="-360"/>
        </w:tabs>
      </w:pPr>
      <w:r>
        <w:t xml:space="preserve">Enforcement Bureau </w:t>
      </w:r>
    </w:p>
    <w:p w:rsidR="002074B4" w:rsidP="001D6170" w14:paraId="64D978F8" w14:textId="77777777">
      <w:pPr>
        <w:tabs>
          <w:tab w:val="left" w:pos="-360"/>
        </w:tabs>
      </w:pPr>
      <w:r>
        <w:t xml:space="preserve">Federal Communications Commission </w:t>
      </w:r>
    </w:p>
    <w:p w:rsidR="00567887" w:rsidP="00567887" w14:paraId="0602A694" w14:textId="77777777">
      <w:pPr>
        <w:spacing w:after="0"/>
        <w:ind w:left="0"/>
        <w:rPr>
          <w:sz w:val="22"/>
        </w:rPr>
      </w:pPr>
    </w:p>
    <w:p w:rsidR="001D6170" w:rsidP="00567887" w14:paraId="2EBD1F22" w14:textId="77777777">
      <w:pPr>
        <w:spacing w:after="0"/>
        <w:ind w:left="0"/>
        <w:rPr>
          <w:sz w:val="22"/>
        </w:rPr>
      </w:pPr>
    </w:p>
    <w:p w:rsidR="00567887" w:rsidRPr="00DE07C7" w:rsidP="00567887" w14:paraId="28602B01" w14:textId="77777777">
      <w:pPr>
        <w:spacing w:after="0"/>
        <w:ind w:left="0"/>
        <w:rPr>
          <w:szCs w:val="24"/>
        </w:rPr>
      </w:pPr>
    </w:p>
    <w:p w:rsidR="002074B4" w:rsidRPr="003950AD" w:rsidP="00567887" w14:paraId="0C5E7C10" w14:textId="77777777">
      <w:pPr>
        <w:spacing w:after="0"/>
        <w:ind w:left="0"/>
        <w:rPr>
          <w:szCs w:val="24"/>
        </w:rPr>
      </w:pPr>
      <w:r w:rsidRPr="00DE07C7">
        <w:rPr>
          <w:szCs w:val="24"/>
        </w:rPr>
        <w:t xml:space="preserve">Attachments: </w:t>
      </w:r>
    </w:p>
    <w:p w:rsidR="001D6170" w:rsidRPr="00DE07C7" w:rsidP="001D6170" w14:paraId="1FCA3C38" w14:textId="2A0E68FC">
      <w:pPr>
        <w:spacing w:after="0"/>
        <w:ind w:left="0" w:firstLine="720"/>
        <w:rPr>
          <w:szCs w:val="24"/>
        </w:rPr>
      </w:pPr>
      <w:r w:rsidRPr="00DE07C7">
        <w:rPr>
          <w:szCs w:val="24"/>
        </w:rPr>
        <w:t>Excerpts from t</w:t>
      </w:r>
      <w:r w:rsidR="00DE07C7">
        <w:rPr>
          <w:szCs w:val="24"/>
        </w:rPr>
        <w:t>he Communications Act of 1934, as a</w:t>
      </w:r>
      <w:r w:rsidRPr="00DE07C7">
        <w:rPr>
          <w:szCs w:val="24"/>
        </w:rPr>
        <w:t xml:space="preserve">mended </w:t>
      </w:r>
    </w:p>
    <w:p w:rsidR="002074B4" w:rsidRPr="003950AD" w:rsidP="001D6170" w14:paraId="2C74F1FC" w14:textId="18681731">
      <w:pPr>
        <w:spacing w:after="0"/>
        <w:ind w:left="0" w:firstLine="720"/>
        <w:rPr>
          <w:szCs w:val="24"/>
        </w:rPr>
      </w:pPr>
      <w:r w:rsidRPr="00DE07C7">
        <w:rPr>
          <w:szCs w:val="24"/>
        </w:rPr>
        <w:t>Enforcement Bureau,</w:t>
      </w:r>
      <w:r w:rsidR="00DE07C7">
        <w:rPr>
          <w:szCs w:val="24"/>
        </w:rPr>
        <w:t xml:space="preserve"> “</w:t>
      </w:r>
      <w:r w:rsidRPr="00DE07C7">
        <w:rPr>
          <w:szCs w:val="24"/>
        </w:rPr>
        <w:t>Inspection Fact Sheet</w:t>
      </w:r>
      <w:r w:rsidRPr="00DE07C7" w:rsidR="0001747F">
        <w:rPr>
          <w:szCs w:val="24"/>
        </w:rPr>
        <w:t>,</w:t>
      </w:r>
      <w:r w:rsidR="00DE07C7">
        <w:rPr>
          <w:szCs w:val="24"/>
        </w:rPr>
        <w:t>”</w:t>
      </w:r>
      <w:r w:rsidRPr="00DE07C7" w:rsidR="0001747F">
        <w:rPr>
          <w:szCs w:val="24"/>
        </w:rPr>
        <w:t xml:space="preserve"> </w:t>
      </w:r>
      <w:r w:rsidRPr="00DE07C7">
        <w:rPr>
          <w:szCs w:val="24"/>
        </w:rPr>
        <w:t xml:space="preserve">March 2005 </w:t>
      </w:r>
    </w:p>
    <w:sectPr>
      <w:headerReference w:type="even" r:id="rId6"/>
      <w:headerReference w:type="default" r:id="rId7"/>
      <w:footerReference w:type="even" r:id="rId8"/>
      <w:footerReference w:type="default" r:id="rId9"/>
      <w:headerReference w:type="first" r:id="rId10"/>
      <w:footerReference w:type="first" r:id="rId11"/>
      <w:pgSz w:w="12240" w:h="15840"/>
      <w:pgMar w:top="1154" w:right="1467" w:bottom="11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3CE" w14:paraId="2F77C6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3CE" w14:paraId="2151878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3CE" w14:paraId="4FCF532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4F43" w14:paraId="3DAA99F1" w14:textId="77777777">
      <w:pPr>
        <w:spacing w:after="127" w:line="259" w:lineRule="auto"/>
        <w:ind w:left="0" w:firstLine="0"/>
      </w:pPr>
      <w:r>
        <w:separator/>
      </w:r>
    </w:p>
  </w:footnote>
  <w:footnote w:type="continuationSeparator" w:id="1">
    <w:p w:rsidR="00EB4F43" w14:paraId="4573CA21" w14:textId="77777777">
      <w:pPr>
        <w:spacing w:after="127" w:line="259" w:lineRule="auto"/>
        <w:ind w:left="0" w:firstLine="0"/>
      </w:pPr>
      <w:r>
        <w:continuationSeparator/>
      </w:r>
    </w:p>
  </w:footnote>
  <w:footnote w:id="2">
    <w:p w:rsidR="006873BE" w:rsidP="006873BE" w14:paraId="47385C18"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3">
    <w:p w:rsidR="006873BE" w:rsidP="006873BE" w14:paraId="5831D69D"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3CE" w14:paraId="104BFE1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3CE" w14:paraId="38D9142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3CE" w14:paraId="079038A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B4"/>
    <w:rsid w:val="0001747F"/>
    <w:rsid w:val="00024316"/>
    <w:rsid w:val="000907D9"/>
    <w:rsid w:val="000B3B80"/>
    <w:rsid w:val="000C7FE5"/>
    <w:rsid w:val="001A55D1"/>
    <w:rsid w:val="001A5CAF"/>
    <w:rsid w:val="001C4177"/>
    <w:rsid w:val="001D6170"/>
    <w:rsid w:val="001F46D1"/>
    <w:rsid w:val="002074B4"/>
    <w:rsid w:val="003123CE"/>
    <w:rsid w:val="00324C13"/>
    <w:rsid w:val="00337338"/>
    <w:rsid w:val="00361E8C"/>
    <w:rsid w:val="0037691E"/>
    <w:rsid w:val="003950AD"/>
    <w:rsid w:val="00465014"/>
    <w:rsid w:val="004C7F72"/>
    <w:rsid w:val="004E291F"/>
    <w:rsid w:val="00554EFD"/>
    <w:rsid w:val="00567887"/>
    <w:rsid w:val="00573136"/>
    <w:rsid w:val="005951C4"/>
    <w:rsid w:val="00624744"/>
    <w:rsid w:val="006309E5"/>
    <w:rsid w:val="0063344A"/>
    <w:rsid w:val="006873BE"/>
    <w:rsid w:val="006C42FC"/>
    <w:rsid w:val="0077596F"/>
    <w:rsid w:val="007B7610"/>
    <w:rsid w:val="008E7117"/>
    <w:rsid w:val="00903CF5"/>
    <w:rsid w:val="00904AC2"/>
    <w:rsid w:val="009871D0"/>
    <w:rsid w:val="009C640E"/>
    <w:rsid w:val="009F12CF"/>
    <w:rsid w:val="00A02C06"/>
    <w:rsid w:val="00A03C9A"/>
    <w:rsid w:val="00A576E7"/>
    <w:rsid w:val="00AE56C4"/>
    <w:rsid w:val="00AF72A1"/>
    <w:rsid w:val="00B11A4E"/>
    <w:rsid w:val="00B17B74"/>
    <w:rsid w:val="00B56872"/>
    <w:rsid w:val="00B7792A"/>
    <w:rsid w:val="00BC181C"/>
    <w:rsid w:val="00C077F3"/>
    <w:rsid w:val="00C46A3A"/>
    <w:rsid w:val="00C551E6"/>
    <w:rsid w:val="00C57EAE"/>
    <w:rsid w:val="00CF7154"/>
    <w:rsid w:val="00D22A59"/>
    <w:rsid w:val="00D52CA8"/>
    <w:rsid w:val="00D60532"/>
    <w:rsid w:val="00DC0862"/>
    <w:rsid w:val="00DE07C7"/>
    <w:rsid w:val="00E057EF"/>
    <w:rsid w:val="00E079B1"/>
    <w:rsid w:val="00E11284"/>
    <w:rsid w:val="00E14FD5"/>
    <w:rsid w:val="00E636E7"/>
    <w:rsid w:val="00EA12F5"/>
    <w:rsid w:val="00EB4F43"/>
    <w:rsid w:val="00ED2EDC"/>
    <w:rsid w:val="00EE6C68"/>
    <w:rsid w:val="00F25DBD"/>
    <w:rsid w:val="00FB20D8"/>
    <w:rsid w:val="00FE35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36"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8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BalloonText">
    <w:name w:val="Balloon Text"/>
    <w:basedOn w:val="Normal"/>
    <w:link w:val="BalloonTextChar"/>
    <w:uiPriority w:val="99"/>
    <w:semiHidden/>
    <w:unhideWhenUsed/>
    <w:rsid w:val="00CF7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154"/>
    <w:rPr>
      <w:rFonts w:ascii="Segoe UI" w:eastAsia="Times New Roman" w:hAnsi="Segoe UI" w:cs="Segoe UI"/>
      <w:color w:val="000000"/>
      <w:sz w:val="18"/>
      <w:szCs w:val="18"/>
    </w:rPr>
  </w:style>
  <w:style w:type="character" w:styleId="FootnoteReference">
    <w:name w:val="footnote reference"/>
    <w:semiHidden/>
    <w:rsid w:val="006873BE"/>
  </w:style>
  <w:style w:type="paragraph" w:styleId="FootnoteText">
    <w:name w:val="footnote text"/>
    <w:basedOn w:val="Normal"/>
    <w:link w:val="FootnoteTextChar"/>
    <w:semiHidden/>
    <w:rsid w:val="006873BE"/>
    <w:pPr>
      <w:spacing w:after="0" w:line="240" w:lineRule="auto"/>
      <w:ind w:left="0" w:firstLine="0"/>
    </w:pPr>
    <w:rPr>
      <w:color w:val="auto"/>
      <w:sz w:val="20"/>
      <w:szCs w:val="20"/>
    </w:rPr>
  </w:style>
  <w:style w:type="character" w:customStyle="1" w:styleId="FootnoteTextChar">
    <w:name w:val="Footnote Text Char"/>
    <w:basedOn w:val="DefaultParagraphFont"/>
    <w:link w:val="FootnoteText"/>
    <w:semiHidden/>
    <w:rsid w:val="006873BE"/>
    <w:rPr>
      <w:rFonts w:ascii="Times New Roman" w:eastAsia="Times New Roman" w:hAnsi="Times New Roman" w:cs="Times New Roman"/>
      <w:sz w:val="20"/>
      <w:szCs w:val="20"/>
    </w:rPr>
  </w:style>
  <w:style w:type="paragraph" w:customStyle="1" w:styleId="Default">
    <w:name w:val="Default"/>
    <w:rsid w:val="006873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E6C68"/>
    <w:rPr>
      <w:sz w:val="16"/>
      <w:szCs w:val="16"/>
    </w:rPr>
  </w:style>
  <w:style w:type="paragraph" w:styleId="CommentText">
    <w:name w:val="annotation text"/>
    <w:basedOn w:val="Normal"/>
    <w:link w:val="CommentTextChar"/>
    <w:uiPriority w:val="99"/>
    <w:semiHidden/>
    <w:unhideWhenUsed/>
    <w:rsid w:val="00EE6C68"/>
    <w:pPr>
      <w:spacing w:line="240" w:lineRule="auto"/>
    </w:pPr>
    <w:rPr>
      <w:sz w:val="20"/>
      <w:szCs w:val="20"/>
    </w:rPr>
  </w:style>
  <w:style w:type="character" w:customStyle="1" w:styleId="CommentTextChar">
    <w:name w:val="Comment Text Char"/>
    <w:basedOn w:val="DefaultParagraphFont"/>
    <w:link w:val="CommentText"/>
    <w:uiPriority w:val="99"/>
    <w:semiHidden/>
    <w:rsid w:val="00EE6C6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E6C68"/>
    <w:rPr>
      <w:b/>
      <w:bCs/>
    </w:rPr>
  </w:style>
  <w:style w:type="character" w:customStyle="1" w:styleId="CommentSubjectChar">
    <w:name w:val="Comment Subject Char"/>
    <w:basedOn w:val="CommentTextChar"/>
    <w:link w:val="CommentSubject"/>
    <w:uiPriority w:val="99"/>
    <w:semiHidden/>
    <w:rsid w:val="00EE6C68"/>
    <w:rPr>
      <w:rFonts w:ascii="Times New Roman" w:eastAsia="Times New Roman" w:hAnsi="Times New Roman" w:cs="Times New Roman"/>
      <w:b/>
      <w:bCs/>
      <w:color w:val="000000"/>
      <w:sz w:val="20"/>
      <w:szCs w:val="20"/>
    </w:rPr>
  </w:style>
  <w:style w:type="paragraph" w:styleId="Revision">
    <w:name w:val="Revision"/>
    <w:hidden/>
    <w:uiPriority w:val="99"/>
    <w:semiHidden/>
    <w:rsid w:val="00EE6C68"/>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B5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87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5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87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2017-12-11T15:34:44Z</dcterms:created>
  <dcterms:modified xsi:type="dcterms:W3CDTF">2017-12-11T15:34:44Z</dcterms:modified>
</cp:coreProperties>
</file>