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607" w:rsidRPr="00114EDF" w:rsidRDefault="004B70D3" w:rsidP="00C84200">
      <w:pPr>
        <w:spacing w:after="0" w:line="240" w:lineRule="auto"/>
        <w:jc w:val="center"/>
        <w:rPr>
          <w:rFonts w:ascii="Times New Roman" w:hAnsi="Times New Roman" w:cs="Times New Roman"/>
          <w:b/>
          <w:sz w:val="24"/>
          <w:szCs w:val="24"/>
        </w:rPr>
      </w:pPr>
      <w:bookmarkStart w:id="0" w:name="_GoBack"/>
      <w:bookmarkEnd w:id="0"/>
      <w:r w:rsidRPr="00114EDF">
        <w:rPr>
          <w:rFonts w:ascii="Times New Roman" w:hAnsi="Times New Roman" w:cs="Times New Roman"/>
          <w:b/>
          <w:sz w:val="24"/>
          <w:szCs w:val="24"/>
          <w:u w:val="single"/>
        </w:rPr>
        <w:t>FACT SHEET</w:t>
      </w:r>
      <w:r w:rsidR="009C1DBA" w:rsidRPr="00114EDF">
        <w:rPr>
          <w:rFonts w:ascii="Times New Roman" w:hAnsi="Times New Roman" w:cs="Times New Roman"/>
          <w:b/>
          <w:sz w:val="24"/>
          <w:szCs w:val="24"/>
          <w:u w:val="single"/>
        </w:rPr>
        <w:br/>
        <w:t xml:space="preserve">Understanding Chairman Pai’s Proposal to Dismantle Net Neutrality </w:t>
      </w:r>
      <w:r w:rsidR="009C1DBA" w:rsidRPr="00114EDF">
        <w:rPr>
          <w:rFonts w:ascii="Times New Roman" w:hAnsi="Times New Roman" w:cs="Times New Roman"/>
          <w:b/>
          <w:sz w:val="24"/>
          <w:szCs w:val="24"/>
          <w:u w:val="single"/>
        </w:rPr>
        <w:br/>
      </w:r>
      <w:r w:rsidR="009C1DBA" w:rsidRPr="00114EDF">
        <w:rPr>
          <w:rFonts w:ascii="Times New Roman" w:hAnsi="Times New Roman" w:cs="Times New Roman"/>
          <w:sz w:val="24"/>
          <w:szCs w:val="24"/>
        </w:rPr>
        <w:t>Prepared by the Office of FCC Commissioner Clyburn</w:t>
      </w:r>
      <w:r w:rsidR="009C1DBA" w:rsidRPr="00114EDF">
        <w:rPr>
          <w:rFonts w:ascii="Times New Roman" w:hAnsi="Times New Roman" w:cs="Times New Roman"/>
          <w:sz w:val="24"/>
          <w:szCs w:val="24"/>
        </w:rPr>
        <w:br/>
        <w:t>November 22, 2017</w:t>
      </w:r>
    </w:p>
    <w:p w:rsidR="00C84200" w:rsidRPr="00EE5D73" w:rsidRDefault="00C84200" w:rsidP="00C84200">
      <w:pPr>
        <w:spacing w:after="0" w:line="240" w:lineRule="auto"/>
        <w:rPr>
          <w:rFonts w:ascii="Times New Roman" w:hAnsi="Times New Roman" w:cs="Times New Roman"/>
          <w:sz w:val="20"/>
          <w:szCs w:val="20"/>
        </w:rPr>
      </w:pPr>
    </w:p>
    <w:p w:rsidR="00901947" w:rsidRPr="00114EDF" w:rsidRDefault="00901947" w:rsidP="00C84200">
      <w:pPr>
        <w:spacing w:after="0" w:line="240" w:lineRule="auto"/>
        <w:rPr>
          <w:rFonts w:ascii="Times New Roman" w:hAnsi="Times New Roman" w:cs="Times New Roman"/>
          <w:b/>
          <w:sz w:val="24"/>
          <w:szCs w:val="24"/>
          <w:u w:val="single"/>
        </w:rPr>
      </w:pPr>
      <w:r w:rsidRPr="00114EDF">
        <w:rPr>
          <w:rFonts w:ascii="Times New Roman" w:hAnsi="Times New Roman" w:cs="Times New Roman"/>
          <w:b/>
          <w:sz w:val="24"/>
          <w:szCs w:val="24"/>
          <w:u w:val="single"/>
        </w:rPr>
        <w:t>What is Net Neutrality?</w:t>
      </w:r>
    </w:p>
    <w:p w:rsidR="007F219D" w:rsidRPr="00114EDF" w:rsidRDefault="00901947" w:rsidP="00C84200">
      <w:pPr>
        <w:spacing w:after="0" w:line="240" w:lineRule="auto"/>
        <w:rPr>
          <w:rFonts w:ascii="Times New Roman" w:hAnsi="Times New Roman" w:cs="Times New Roman"/>
          <w:sz w:val="24"/>
          <w:szCs w:val="24"/>
        </w:rPr>
      </w:pPr>
      <w:r w:rsidRPr="00114EDF">
        <w:rPr>
          <w:rFonts w:ascii="Times New Roman" w:hAnsi="Times New Roman" w:cs="Times New Roman"/>
          <w:b/>
          <w:sz w:val="24"/>
          <w:szCs w:val="24"/>
        </w:rPr>
        <w:br/>
      </w:r>
      <w:r w:rsidR="00C84200" w:rsidRPr="00114EDF">
        <w:rPr>
          <w:rFonts w:ascii="Times New Roman" w:hAnsi="Times New Roman" w:cs="Times New Roman"/>
          <w:sz w:val="24"/>
          <w:szCs w:val="24"/>
        </w:rPr>
        <w:t>Net neutrality</w:t>
      </w:r>
      <w:r w:rsidRPr="00114EDF">
        <w:rPr>
          <w:rFonts w:ascii="Times New Roman" w:hAnsi="Times New Roman" w:cs="Times New Roman"/>
          <w:sz w:val="24"/>
          <w:szCs w:val="24"/>
        </w:rPr>
        <w:t xml:space="preserve"> is </w:t>
      </w:r>
      <w:r w:rsidR="00C84200" w:rsidRPr="00114EDF">
        <w:rPr>
          <w:rFonts w:ascii="Times New Roman" w:hAnsi="Times New Roman" w:cs="Times New Roman"/>
          <w:sz w:val="24"/>
          <w:szCs w:val="24"/>
        </w:rPr>
        <w:t xml:space="preserve">the </w:t>
      </w:r>
      <w:r w:rsidR="00FF4CA2" w:rsidRPr="00114EDF">
        <w:rPr>
          <w:rFonts w:ascii="Times New Roman" w:hAnsi="Times New Roman" w:cs="Times New Roman"/>
          <w:sz w:val="24"/>
          <w:szCs w:val="24"/>
        </w:rPr>
        <w:t>concept</w:t>
      </w:r>
      <w:r w:rsidR="00C84200" w:rsidRPr="00114EDF">
        <w:rPr>
          <w:rFonts w:ascii="Times New Roman" w:hAnsi="Times New Roman" w:cs="Times New Roman"/>
          <w:sz w:val="24"/>
          <w:szCs w:val="24"/>
        </w:rPr>
        <w:t xml:space="preserve"> that consumers </w:t>
      </w:r>
      <w:r w:rsidR="00CF0162">
        <w:rPr>
          <w:rFonts w:ascii="Times New Roman" w:hAnsi="Times New Roman" w:cs="Times New Roman"/>
          <w:sz w:val="24"/>
          <w:szCs w:val="24"/>
        </w:rPr>
        <w:t xml:space="preserve">and businesses </w:t>
      </w:r>
      <w:r w:rsidR="00C84200" w:rsidRPr="00114EDF">
        <w:rPr>
          <w:rFonts w:ascii="Times New Roman" w:hAnsi="Times New Roman" w:cs="Times New Roman"/>
          <w:sz w:val="24"/>
          <w:szCs w:val="24"/>
        </w:rPr>
        <w:t>should be able to reach</w:t>
      </w:r>
      <w:r w:rsidR="00FF4CA2" w:rsidRPr="00114EDF">
        <w:rPr>
          <w:rFonts w:ascii="Times New Roman" w:hAnsi="Times New Roman" w:cs="Times New Roman"/>
          <w:sz w:val="24"/>
          <w:szCs w:val="24"/>
        </w:rPr>
        <w:t xml:space="preserve"> the online applications and services of their choosing</w:t>
      </w:r>
      <w:r w:rsidR="00C84200" w:rsidRPr="00114EDF">
        <w:rPr>
          <w:rFonts w:ascii="Times New Roman" w:hAnsi="Times New Roman" w:cs="Times New Roman"/>
          <w:sz w:val="24"/>
          <w:szCs w:val="24"/>
        </w:rPr>
        <w:t xml:space="preserve"> without interference from their broadband provider</w:t>
      </w:r>
      <w:r w:rsidR="00CF0162">
        <w:rPr>
          <w:rFonts w:ascii="Times New Roman" w:hAnsi="Times New Roman" w:cs="Times New Roman"/>
          <w:sz w:val="24"/>
          <w:szCs w:val="24"/>
        </w:rPr>
        <w:t>.</w:t>
      </w:r>
      <w:r>
        <w:rPr>
          <w:rFonts w:ascii="Times New Roman" w:hAnsi="Times New Roman" w:cs="Times New Roman"/>
          <w:sz w:val="24"/>
          <w:szCs w:val="24"/>
        </w:rPr>
        <w:t xml:space="preserve"> </w:t>
      </w:r>
      <w:r w:rsidR="00CF0162">
        <w:rPr>
          <w:rFonts w:ascii="Times New Roman" w:hAnsi="Times New Roman" w:cs="Times New Roman"/>
          <w:sz w:val="24"/>
          <w:szCs w:val="24"/>
        </w:rPr>
        <w:t>I</w:t>
      </w:r>
      <w:r>
        <w:rPr>
          <w:rFonts w:ascii="Times New Roman" w:hAnsi="Times New Roman" w:cs="Times New Roman"/>
          <w:sz w:val="24"/>
          <w:szCs w:val="24"/>
        </w:rPr>
        <w:t xml:space="preserve">n other words, that all data and all </w:t>
      </w:r>
      <w:r w:rsidR="00D91F8E">
        <w:rPr>
          <w:rFonts w:ascii="Times New Roman" w:hAnsi="Times New Roman" w:cs="Times New Roman"/>
          <w:sz w:val="24"/>
          <w:szCs w:val="24"/>
        </w:rPr>
        <w:t xml:space="preserve">legal </w:t>
      </w:r>
      <w:r>
        <w:rPr>
          <w:rFonts w:ascii="Times New Roman" w:hAnsi="Times New Roman" w:cs="Times New Roman"/>
          <w:sz w:val="24"/>
          <w:szCs w:val="24"/>
        </w:rPr>
        <w:t xml:space="preserve">traffic that travels over the Internet should be treated equally. </w:t>
      </w:r>
      <w:r w:rsidR="00FF4CA2" w:rsidRPr="00114EDF">
        <w:rPr>
          <w:rFonts w:ascii="Times New Roman" w:hAnsi="Times New Roman" w:cs="Times New Roman"/>
          <w:sz w:val="24"/>
          <w:szCs w:val="24"/>
        </w:rPr>
        <w:t xml:space="preserve">This </w:t>
      </w:r>
      <w:r w:rsidR="00C84200" w:rsidRPr="00114EDF">
        <w:rPr>
          <w:rFonts w:ascii="Times New Roman" w:hAnsi="Times New Roman" w:cs="Times New Roman"/>
          <w:sz w:val="24"/>
          <w:szCs w:val="24"/>
        </w:rPr>
        <w:t xml:space="preserve">has been a </w:t>
      </w:r>
      <w:r w:rsidR="00117A49" w:rsidRPr="00114EDF">
        <w:rPr>
          <w:rFonts w:ascii="Times New Roman" w:hAnsi="Times New Roman" w:cs="Times New Roman"/>
          <w:sz w:val="24"/>
          <w:szCs w:val="24"/>
        </w:rPr>
        <w:t xml:space="preserve">bipartisan </w:t>
      </w:r>
      <w:r w:rsidR="00FF4CA2" w:rsidRPr="00114EDF">
        <w:rPr>
          <w:rFonts w:ascii="Times New Roman" w:hAnsi="Times New Roman" w:cs="Times New Roman"/>
          <w:sz w:val="24"/>
          <w:szCs w:val="24"/>
        </w:rPr>
        <w:t xml:space="preserve">bedrock </w:t>
      </w:r>
      <w:r w:rsidR="00117A49" w:rsidRPr="00114EDF">
        <w:rPr>
          <w:rFonts w:ascii="Times New Roman" w:hAnsi="Times New Roman" w:cs="Times New Roman"/>
          <w:sz w:val="24"/>
          <w:szCs w:val="24"/>
        </w:rPr>
        <w:t xml:space="preserve">principle for </w:t>
      </w:r>
      <w:r w:rsidR="00CF0162">
        <w:rPr>
          <w:rFonts w:ascii="Times New Roman" w:hAnsi="Times New Roman" w:cs="Times New Roman"/>
          <w:sz w:val="24"/>
          <w:szCs w:val="24"/>
        </w:rPr>
        <w:t>more than a decade</w:t>
      </w:r>
      <w:r w:rsidR="00117A49" w:rsidRPr="00114EDF">
        <w:rPr>
          <w:rFonts w:ascii="Times New Roman" w:hAnsi="Times New Roman" w:cs="Times New Roman"/>
          <w:sz w:val="24"/>
          <w:szCs w:val="24"/>
        </w:rPr>
        <w:t xml:space="preserve">. </w:t>
      </w:r>
    </w:p>
    <w:p w:rsidR="007F219D" w:rsidRPr="00114EDF" w:rsidRDefault="007F219D" w:rsidP="00C84200">
      <w:pPr>
        <w:spacing w:after="0" w:line="240" w:lineRule="auto"/>
        <w:rPr>
          <w:rFonts w:ascii="Times New Roman" w:hAnsi="Times New Roman" w:cs="Times New Roman"/>
          <w:sz w:val="24"/>
          <w:szCs w:val="24"/>
        </w:rPr>
      </w:pPr>
    </w:p>
    <w:p w:rsidR="00901947" w:rsidRPr="00114EDF" w:rsidRDefault="007F219D" w:rsidP="00C84200">
      <w:pPr>
        <w:spacing w:after="0" w:line="240" w:lineRule="auto"/>
        <w:rPr>
          <w:rFonts w:ascii="Times New Roman" w:hAnsi="Times New Roman" w:cs="Times New Roman"/>
          <w:b/>
          <w:sz w:val="24"/>
          <w:szCs w:val="24"/>
        </w:rPr>
      </w:pPr>
      <w:r w:rsidRPr="00114EDF">
        <w:rPr>
          <w:rFonts w:ascii="Times New Roman" w:hAnsi="Times New Roman" w:cs="Times New Roman"/>
          <w:b/>
          <w:sz w:val="24"/>
          <w:szCs w:val="24"/>
          <w:u w:val="single"/>
        </w:rPr>
        <w:t>What is Commissioner Clyburn’s position on Net Neutrality?</w:t>
      </w:r>
      <w:r w:rsidRPr="00114EDF">
        <w:rPr>
          <w:rFonts w:ascii="Times New Roman" w:hAnsi="Times New Roman" w:cs="Times New Roman"/>
          <w:sz w:val="24"/>
          <w:szCs w:val="24"/>
        </w:rPr>
        <w:br/>
      </w:r>
      <w:r w:rsidRPr="00114EDF">
        <w:rPr>
          <w:rFonts w:ascii="Times New Roman" w:hAnsi="Times New Roman" w:cs="Times New Roman"/>
          <w:sz w:val="24"/>
          <w:szCs w:val="24"/>
        </w:rPr>
        <w:br/>
        <w:t>Commissioner Clyburn has been a</w:t>
      </w:r>
      <w:r>
        <w:rPr>
          <w:rFonts w:ascii="Times New Roman" w:hAnsi="Times New Roman" w:cs="Times New Roman"/>
          <w:sz w:val="24"/>
          <w:szCs w:val="24"/>
        </w:rPr>
        <w:t>n unwavering champion of robust, bright-line net neutrality rules that protect consumers against the anti-consumer and anti-competitive practices of broadband providers. The Commissioner continues to believe that the 2015 rules adopted by the FCC are the best way to protect consumers and small businesses</w:t>
      </w:r>
      <w:r w:rsidR="009C5C22" w:rsidRPr="00114EDF">
        <w:rPr>
          <w:rFonts w:ascii="Times New Roman" w:hAnsi="Times New Roman" w:cs="Times New Roman"/>
          <w:sz w:val="24"/>
          <w:szCs w:val="24"/>
        </w:rPr>
        <w:t xml:space="preserve"> while promoting innovation</w:t>
      </w:r>
      <w:r w:rsidRPr="00114EDF">
        <w:rPr>
          <w:rFonts w:ascii="Times New Roman" w:hAnsi="Times New Roman" w:cs="Times New Roman"/>
          <w:sz w:val="24"/>
          <w:szCs w:val="24"/>
        </w:rPr>
        <w:t>.</w:t>
      </w:r>
      <w:r w:rsidR="00901947" w:rsidRPr="00114EDF">
        <w:rPr>
          <w:rFonts w:ascii="Times New Roman" w:hAnsi="Times New Roman" w:cs="Times New Roman"/>
          <w:sz w:val="24"/>
          <w:szCs w:val="24"/>
        </w:rPr>
        <w:br/>
      </w:r>
      <w:r w:rsidR="00901947" w:rsidRPr="00114EDF">
        <w:rPr>
          <w:rFonts w:ascii="Times New Roman" w:hAnsi="Times New Roman" w:cs="Times New Roman"/>
          <w:sz w:val="24"/>
          <w:szCs w:val="24"/>
        </w:rPr>
        <w:br/>
      </w:r>
      <w:r w:rsidR="00536E6B" w:rsidRPr="00114EDF">
        <w:rPr>
          <w:rFonts w:ascii="Times New Roman" w:hAnsi="Times New Roman" w:cs="Times New Roman"/>
          <w:b/>
          <w:sz w:val="24"/>
          <w:szCs w:val="24"/>
          <w:u w:val="single"/>
        </w:rPr>
        <w:t xml:space="preserve">Is it true that </w:t>
      </w:r>
      <w:r w:rsidR="00FF4CA2" w:rsidRPr="00114EDF">
        <w:rPr>
          <w:rFonts w:ascii="Times New Roman" w:hAnsi="Times New Roman" w:cs="Times New Roman"/>
          <w:b/>
          <w:sz w:val="24"/>
          <w:szCs w:val="24"/>
          <w:u w:val="single"/>
        </w:rPr>
        <w:t>Chairman Pai’</w:t>
      </w:r>
      <w:r w:rsidR="00536E6B" w:rsidRPr="00114EDF">
        <w:rPr>
          <w:rFonts w:ascii="Times New Roman" w:hAnsi="Times New Roman" w:cs="Times New Roman"/>
          <w:b/>
          <w:sz w:val="24"/>
          <w:szCs w:val="24"/>
          <w:u w:val="single"/>
        </w:rPr>
        <w:t xml:space="preserve">s </w:t>
      </w:r>
      <w:r w:rsidRPr="00114EDF">
        <w:rPr>
          <w:rFonts w:ascii="Times New Roman" w:hAnsi="Times New Roman" w:cs="Times New Roman"/>
          <w:b/>
          <w:sz w:val="24"/>
          <w:szCs w:val="24"/>
          <w:u w:val="single"/>
        </w:rPr>
        <w:t xml:space="preserve">proposal </w:t>
      </w:r>
      <w:r w:rsidR="00536E6B" w:rsidRPr="00114EDF">
        <w:rPr>
          <w:rFonts w:ascii="Times New Roman" w:hAnsi="Times New Roman" w:cs="Times New Roman"/>
          <w:b/>
          <w:sz w:val="24"/>
          <w:szCs w:val="24"/>
          <w:u w:val="single"/>
        </w:rPr>
        <w:t>would e</w:t>
      </w:r>
      <w:r w:rsidR="00FF4CA2" w:rsidRPr="00114EDF">
        <w:rPr>
          <w:rFonts w:ascii="Times New Roman" w:hAnsi="Times New Roman" w:cs="Times New Roman"/>
          <w:b/>
          <w:sz w:val="24"/>
          <w:szCs w:val="24"/>
          <w:u w:val="single"/>
        </w:rPr>
        <w:t>liminate Net Neutrality?</w:t>
      </w:r>
    </w:p>
    <w:p w:rsidR="00901947" w:rsidRPr="00114EDF" w:rsidRDefault="00901947" w:rsidP="00C84200">
      <w:pPr>
        <w:spacing w:after="0" w:line="240" w:lineRule="auto"/>
        <w:rPr>
          <w:rFonts w:ascii="Times New Roman" w:hAnsi="Times New Roman" w:cs="Times New Roman"/>
          <w:sz w:val="24"/>
          <w:szCs w:val="24"/>
        </w:rPr>
      </w:pPr>
    </w:p>
    <w:p w:rsidR="007F219D" w:rsidRPr="00114EDF" w:rsidRDefault="00FF4CA2" w:rsidP="00C84200">
      <w:pPr>
        <w:spacing w:after="0" w:line="240" w:lineRule="auto"/>
        <w:rPr>
          <w:rFonts w:ascii="Times New Roman" w:hAnsi="Times New Roman" w:cs="Times New Roman"/>
          <w:sz w:val="24"/>
          <w:szCs w:val="24"/>
        </w:rPr>
      </w:pPr>
      <w:r w:rsidRPr="00114EDF">
        <w:rPr>
          <w:rFonts w:ascii="Times New Roman" w:hAnsi="Times New Roman" w:cs="Times New Roman"/>
          <w:sz w:val="24"/>
          <w:szCs w:val="24"/>
        </w:rPr>
        <w:t>Yes. It</w:t>
      </w:r>
      <w:r w:rsidR="00117A49" w:rsidRPr="00114EDF">
        <w:rPr>
          <w:rFonts w:ascii="Times New Roman" w:hAnsi="Times New Roman" w:cs="Times New Roman"/>
          <w:sz w:val="24"/>
          <w:szCs w:val="24"/>
        </w:rPr>
        <w:t xml:space="preserve"> eliminate</w:t>
      </w:r>
      <w:r w:rsidRPr="00114EDF">
        <w:rPr>
          <w:rFonts w:ascii="Times New Roman" w:hAnsi="Times New Roman" w:cs="Times New Roman"/>
          <w:sz w:val="24"/>
          <w:szCs w:val="24"/>
        </w:rPr>
        <w:t>s</w:t>
      </w:r>
      <w:r w:rsidR="00117A49" w:rsidRPr="00114EDF">
        <w:rPr>
          <w:rFonts w:ascii="Times New Roman" w:hAnsi="Times New Roman" w:cs="Times New Roman"/>
          <w:sz w:val="24"/>
          <w:szCs w:val="24"/>
        </w:rPr>
        <w:t xml:space="preserve"> all prohibitions </w:t>
      </w:r>
      <w:r>
        <w:rPr>
          <w:rFonts w:ascii="Times New Roman" w:hAnsi="Times New Roman" w:cs="Times New Roman"/>
          <w:sz w:val="24"/>
          <w:szCs w:val="24"/>
        </w:rPr>
        <w:t xml:space="preserve">against </w:t>
      </w:r>
      <w:r w:rsidR="008D5E52" w:rsidRPr="00114EDF">
        <w:rPr>
          <w:rFonts w:ascii="Times New Roman" w:hAnsi="Times New Roman" w:cs="Times New Roman"/>
          <w:sz w:val="24"/>
          <w:szCs w:val="24"/>
        </w:rPr>
        <w:t>blocking</w:t>
      </w:r>
      <w:r w:rsidR="00536E6B" w:rsidRPr="00114EDF">
        <w:rPr>
          <w:rFonts w:ascii="Times New Roman" w:hAnsi="Times New Roman" w:cs="Times New Roman"/>
          <w:sz w:val="24"/>
          <w:szCs w:val="24"/>
        </w:rPr>
        <w:t xml:space="preserve"> and</w:t>
      </w:r>
      <w:r w:rsidR="008D5E52" w:rsidRPr="00114EDF">
        <w:rPr>
          <w:rFonts w:ascii="Times New Roman" w:hAnsi="Times New Roman" w:cs="Times New Roman"/>
          <w:sz w:val="24"/>
          <w:szCs w:val="24"/>
        </w:rPr>
        <w:t xml:space="preserve"> throttling </w:t>
      </w:r>
      <w:r>
        <w:rPr>
          <w:rFonts w:ascii="Times New Roman" w:hAnsi="Times New Roman" w:cs="Times New Roman"/>
          <w:sz w:val="24"/>
          <w:szCs w:val="24"/>
        </w:rPr>
        <w:t>(slowing down) applications</w:t>
      </w:r>
      <w:r w:rsidR="00117A49" w:rsidRPr="00114EDF">
        <w:rPr>
          <w:rFonts w:ascii="Times New Roman" w:hAnsi="Times New Roman" w:cs="Times New Roman"/>
          <w:sz w:val="24"/>
          <w:szCs w:val="24"/>
        </w:rPr>
        <w:t xml:space="preserve"> by broadband providers</w:t>
      </w:r>
      <w:r w:rsidR="008D5E52" w:rsidRPr="00114EDF">
        <w:rPr>
          <w:rFonts w:ascii="Times New Roman" w:hAnsi="Times New Roman" w:cs="Times New Roman"/>
          <w:sz w:val="24"/>
          <w:szCs w:val="24"/>
        </w:rPr>
        <w:t>, and enabl</w:t>
      </w:r>
      <w:r w:rsidRPr="00114EDF">
        <w:rPr>
          <w:rFonts w:ascii="Times New Roman" w:hAnsi="Times New Roman" w:cs="Times New Roman"/>
          <w:sz w:val="24"/>
          <w:szCs w:val="24"/>
        </w:rPr>
        <w:t>es them to engage in</w:t>
      </w:r>
      <w:r w:rsidR="008D5E52" w:rsidRPr="00114EDF">
        <w:rPr>
          <w:rFonts w:ascii="Times New Roman" w:hAnsi="Times New Roman" w:cs="Times New Roman"/>
          <w:sz w:val="24"/>
          <w:szCs w:val="24"/>
        </w:rPr>
        <w:t xml:space="preserve"> paid prioritization and unreasonable discrimination at the point of interconnection</w:t>
      </w:r>
      <w:r w:rsidR="00C703DE" w:rsidRPr="00114EDF">
        <w:rPr>
          <w:rFonts w:ascii="Times New Roman" w:hAnsi="Times New Roman" w:cs="Times New Roman"/>
          <w:sz w:val="24"/>
          <w:szCs w:val="24"/>
        </w:rPr>
        <w:t>.</w:t>
      </w:r>
      <w:r w:rsidR="00821C8C" w:rsidRPr="00114EDF">
        <w:rPr>
          <w:rFonts w:ascii="Times New Roman" w:hAnsi="Times New Roman" w:cs="Times New Roman"/>
          <w:sz w:val="24"/>
          <w:szCs w:val="24"/>
        </w:rPr>
        <w:t xml:space="preserve"> </w:t>
      </w:r>
      <w:r w:rsidR="00953774" w:rsidRPr="00114EDF">
        <w:rPr>
          <w:rFonts w:ascii="Times New Roman" w:hAnsi="Times New Roman" w:cs="Times New Roman"/>
          <w:sz w:val="24"/>
          <w:szCs w:val="24"/>
        </w:rPr>
        <w:t>It</w:t>
      </w:r>
      <w:r w:rsidR="00C703DE" w:rsidRPr="00114EDF">
        <w:rPr>
          <w:rFonts w:ascii="Times New Roman" w:hAnsi="Times New Roman" w:cs="Times New Roman"/>
          <w:sz w:val="24"/>
          <w:szCs w:val="24"/>
        </w:rPr>
        <w:t xml:space="preserve"> </w:t>
      </w:r>
      <w:r w:rsidR="00536E6B" w:rsidRPr="00114EDF">
        <w:rPr>
          <w:rFonts w:ascii="Times New Roman" w:hAnsi="Times New Roman" w:cs="Times New Roman"/>
          <w:sz w:val="24"/>
          <w:szCs w:val="24"/>
        </w:rPr>
        <w:t>ignores</w:t>
      </w:r>
      <w:r w:rsidR="00953774" w:rsidRPr="00114EDF">
        <w:rPr>
          <w:rFonts w:ascii="Times New Roman" w:hAnsi="Times New Roman" w:cs="Times New Roman"/>
          <w:sz w:val="24"/>
          <w:szCs w:val="24"/>
        </w:rPr>
        <w:t xml:space="preserve"> thousands of consumer complaints and millions of individua</w:t>
      </w:r>
      <w:r w:rsidR="004B70D3" w:rsidRPr="00114EDF">
        <w:rPr>
          <w:rFonts w:ascii="Times New Roman" w:hAnsi="Times New Roman" w:cs="Times New Roman"/>
          <w:sz w:val="24"/>
          <w:szCs w:val="24"/>
        </w:rPr>
        <w:t>l comments that ask the FCC to save net neutrality and uphold the principles</w:t>
      </w:r>
      <w:r>
        <w:rPr>
          <w:rFonts w:ascii="Times New Roman" w:hAnsi="Times New Roman" w:cs="Times New Roman"/>
          <w:sz w:val="24"/>
          <w:szCs w:val="24"/>
        </w:rPr>
        <w:t xml:space="preserve"> that all traffic should be created equal</w:t>
      </w:r>
      <w:r w:rsidR="00953774" w:rsidRPr="00114EDF">
        <w:rPr>
          <w:rFonts w:ascii="Times New Roman" w:hAnsi="Times New Roman" w:cs="Times New Roman"/>
          <w:sz w:val="24"/>
          <w:szCs w:val="24"/>
        </w:rPr>
        <w:t xml:space="preserve">. </w:t>
      </w:r>
      <w:r w:rsidR="00C703DE" w:rsidRPr="00114EDF">
        <w:rPr>
          <w:rFonts w:ascii="Times New Roman" w:hAnsi="Times New Roman" w:cs="Times New Roman"/>
          <w:sz w:val="24"/>
          <w:szCs w:val="24"/>
        </w:rPr>
        <w:t xml:space="preserve"> </w:t>
      </w:r>
    </w:p>
    <w:p w:rsidR="00C703DE" w:rsidRPr="00114EDF" w:rsidRDefault="00901947" w:rsidP="00C703DE">
      <w:pPr>
        <w:spacing w:after="0" w:line="240" w:lineRule="auto"/>
        <w:rPr>
          <w:rFonts w:ascii="Times New Roman" w:hAnsi="Times New Roman" w:cs="Times New Roman"/>
          <w:b/>
          <w:sz w:val="24"/>
          <w:szCs w:val="24"/>
          <w:u w:val="single"/>
        </w:rPr>
      </w:pPr>
      <w:r w:rsidRPr="00114EDF">
        <w:rPr>
          <w:rFonts w:ascii="Times New Roman" w:hAnsi="Times New Roman" w:cs="Times New Roman"/>
          <w:sz w:val="24"/>
          <w:szCs w:val="24"/>
        </w:rPr>
        <w:br/>
      </w:r>
      <w:r w:rsidR="00C84200" w:rsidRPr="00114EDF">
        <w:rPr>
          <w:rFonts w:ascii="Times New Roman" w:hAnsi="Times New Roman" w:cs="Times New Roman"/>
          <w:b/>
          <w:sz w:val="24"/>
          <w:szCs w:val="24"/>
          <w:u w:val="single"/>
        </w:rPr>
        <w:t xml:space="preserve">What </w:t>
      </w:r>
      <w:r w:rsidR="00536E6B" w:rsidRPr="00114EDF">
        <w:rPr>
          <w:rFonts w:ascii="Times New Roman" w:hAnsi="Times New Roman" w:cs="Times New Roman"/>
          <w:b/>
          <w:sz w:val="24"/>
          <w:szCs w:val="24"/>
          <w:u w:val="single"/>
        </w:rPr>
        <w:t xml:space="preserve">does Chairman Pai’s </w:t>
      </w:r>
      <w:r w:rsidR="007F219D" w:rsidRPr="00114EDF">
        <w:rPr>
          <w:rFonts w:ascii="Times New Roman" w:hAnsi="Times New Roman" w:cs="Times New Roman"/>
          <w:b/>
          <w:sz w:val="24"/>
          <w:szCs w:val="24"/>
          <w:u w:val="single"/>
        </w:rPr>
        <w:t>proposal</w:t>
      </w:r>
      <w:r w:rsidR="00536E6B" w:rsidRPr="00114EDF">
        <w:rPr>
          <w:rFonts w:ascii="Times New Roman" w:hAnsi="Times New Roman" w:cs="Times New Roman"/>
          <w:b/>
          <w:sz w:val="24"/>
          <w:szCs w:val="24"/>
          <w:u w:val="single"/>
        </w:rPr>
        <w:t xml:space="preserve"> really</w:t>
      </w:r>
      <w:r w:rsidR="00C703DE" w:rsidRPr="00114EDF">
        <w:rPr>
          <w:rFonts w:ascii="Times New Roman" w:hAnsi="Times New Roman" w:cs="Times New Roman"/>
          <w:b/>
          <w:sz w:val="24"/>
          <w:szCs w:val="24"/>
          <w:u w:val="single"/>
        </w:rPr>
        <w:t xml:space="preserve"> </w:t>
      </w:r>
      <w:r w:rsidR="00536E6B" w:rsidRPr="00114EDF">
        <w:rPr>
          <w:rFonts w:ascii="Times New Roman" w:hAnsi="Times New Roman" w:cs="Times New Roman"/>
          <w:b/>
          <w:sz w:val="24"/>
          <w:szCs w:val="24"/>
          <w:u w:val="single"/>
        </w:rPr>
        <w:t>d</w:t>
      </w:r>
      <w:r w:rsidR="00C703DE" w:rsidRPr="00114EDF">
        <w:rPr>
          <w:rFonts w:ascii="Times New Roman" w:hAnsi="Times New Roman" w:cs="Times New Roman"/>
          <w:b/>
          <w:sz w:val="24"/>
          <w:szCs w:val="24"/>
          <w:u w:val="single"/>
        </w:rPr>
        <w:t>o</w:t>
      </w:r>
      <w:r w:rsidR="00536E6B" w:rsidRPr="00114EDF">
        <w:rPr>
          <w:rFonts w:ascii="Times New Roman" w:hAnsi="Times New Roman" w:cs="Times New Roman"/>
          <w:b/>
          <w:sz w:val="24"/>
          <w:szCs w:val="24"/>
          <w:u w:val="single"/>
        </w:rPr>
        <w:t>?</w:t>
      </w:r>
      <w:r w:rsidRPr="00114EDF">
        <w:rPr>
          <w:rFonts w:ascii="Times New Roman" w:hAnsi="Times New Roman" w:cs="Times New Roman"/>
          <w:b/>
          <w:sz w:val="24"/>
          <w:szCs w:val="24"/>
          <w:u w:val="single"/>
        </w:rPr>
        <w:br/>
      </w:r>
    </w:p>
    <w:p w:rsidR="00C84200" w:rsidRPr="00114EDF" w:rsidRDefault="00C84200" w:rsidP="00C84200">
      <w:pPr>
        <w:pStyle w:val="ListParagraph"/>
        <w:numPr>
          <w:ilvl w:val="0"/>
          <w:numId w:val="1"/>
        </w:numPr>
        <w:spacing w:after="0" w:line="240" w:lineRule="auto"/>
        <w:rPr>
          <w:rFonts w:ascii="Times New Roman" w:hAnsi="Times New Roman" w:cs="Times New Roman"/>
          <w:sz w:val="24"/>
          <w:szCs w:val="24"/>
        </w:rPr>
      </w:pPr>
      <w:r w:rsidRPr="00114EDF">
        <w:rPr>
          <w:rFonts w:ascii="Times New Roman" w:hAnsi="Times New Roman" w:cs="Times New Roman"/>
          <w:sz w:val="24"/>
          <w:szCs w:val="24"/>
        </w:rPr>
        <w:t>Increase</w:t>
      </w:r>
      <w:r w:rsidR="00536E6B" w:rsidRPr="00114EDF">
        <w:rPr>
          <w:rFonts w:ascii="Times New Roman" w:hAnsi="Times New Roman" w:cs="Times New Roman"/>
          <w:sz w:val="24"/>
          <w:szCs w:val="24"/>
        </w:rPr>
        <w:t>s</w:t>
      </w:r>
      <w:r w:rsidRPr="00114EDF">
        <w:rPr>
          <w:rFonts w:ascii="Times New Roman" w:hAnsi="Times New Roman" w:cs="Times New Roman"/>
          <w:sz w:val="24"/>
          <w:szCs w:val="24"/>
        </w:rPr>
        <w:t xml:space="preserve"> uncertainty for consumers, ensuring that broadband prov</w:t>
      </w:r>
      <w:r w:rsidR="00B623F1" w:rsidRPr="00114EDF">
        <w:rPr>
          <w:rFonts w:ascii="Times New Roman" w:hAnsi="Times New Roman" w:cs="Times New Roman"/>
          <w:sz w:val="24"/>
          <w:szCs w:val="24"/>
        </w:rPr>
        <w:t xml:space="preserve">iders could block </w:t>
      </w:r>
      <w:r w:rsidR="00536E6B" w:rsidRPr="00114EDF">
        <w:rPr>
          <w:rFonts w:ascii="Times New Roman" w:hAnsi="Times New Roman" w:cs="Times New Roman"/>
          <w:sz w:val="24"/>
          <w:szCs w:val="24"/>
        </w:rPr>
        <w:t>or</w:t>
      </w:r>
      <w:r w:rsidR="00B623F1" w:rsidRPr="00114EDF">
        <w:rPr>
          <w:rFonts w:ascii="Times New Roman" w:hAnsi="Times New Roman" w:cs="Times New Roman"/>
          <w:sz w:val="24"/>
          <w:szCs w:val="24"/>
        </w:rPr>
        <w:t xml:space="preserve"> throttle at a whim</w:t>
      </w:r>
      <w:r w:rsidR="00536E6B" w:rsidRPr="00114EDF">
        <w:rPr>
          <w:rFonts w:ascii="Times New Roman" w:hAnsi="Times New Roman" w:cs="Times New Roman"/>
          <w:sz w:val="24"/>
          <w:szCs w:val="24"/>
        </w:rPr>
        <w:t>.</w:t>
      </w:r>
      <w:r w:rsidR="00901947" w:rsidRPr="00114EDF">
        <w:rPr>
          <w:rFonts w:ascii="Times New Roman" w:hAnsi="Times New Roman" w:cs="Times New Roman"/>
          <w:sz w:val="24"/>
          <w:szCs w:val="24"/>
        </w:rPr>
        <w:br/>
      </w:r>
    </w:p>
    <w:p w:rsidR="00B623F1" w:rsidRPr="00114EDF" w:rsidRDefault="00B623F1" w:rsidP="00B623F1">
      <w:pPr>
        <w:pStyle w:val="ListParagraph"/>
        <w:numPr>
          <w:ilvl w:val="0"/>
          <w:numId w:val="1"/>
        </w:numPr>
        <w:spacing w:after="0" w:line="240" w:lineRule="auto"/>
        <w:rPr>
          <w:rFonts w:ascii="Times New Roman" w:hAnsi="Times New Roman" w:cs="Times New Roman"/>
          <w:sz w:val="24"/>
          <w:szCs w:val="24"/>
        </w:rPr>
      </w:pPr>
      <w:r w:rsidRPr="00114EDF">
        <w:rPr>
          <w:rFonts w:ascii="Times New Roman" w:hAnsi="Times New Roman" w:cs="Times New Roman"/>
          <w:sz w:val="24"/>
          <w:szCs w:val="24"/>
        </w:rPr>
        <w:t>Threaten</w:t>
      </w:r>
      <w:r w:rsidR="00536E6B" w:rsidRPr="00114EDF">
        <w:rPr>
          <w:rFonts w:ascii="Times New Roman" w:hAnsi="Times New Roman" w:cs="Times New Roman"/>
          <w:sz w:val="24"/>
          <w:szCs w:val="24"/>
        </w:rPr>
        <w:t>s</w:t>
      </w:r>
      <w:r w:rsidRPr="00114EDF">
        <w:rPr>
          <w:rFonts w:ascii="Times New Roman" w:hAnsi="Times New Roman" w:cs="Times New Roman"/>
          <w:sz w:val="24"/>
          <w:szCs w:val="24"/>
        </w:rPr>
        <w:t xml:space="preserve"> innovation at the edge, by allowing broadband providers to charge tolls to access their customers</w:t>
      </w:r>
      <w:r w:rsidR="00536E6B" w:rsidRPr="00114EDF">
        <w:rPr>
          <w:rFonts w:ascii="Times New Roman" w:hAnsi="Times New Roman" w:cs="Times New Roman"/>
          <w:sz w:val="24"/>
          <w:szCs w:val="24"/>
        </w:rPr>
        <w:t>.</w:t>
      </w:r>
      <w:r w:rsidR="00901947" w:rsidRPr="00114EDF">
        <w:rPr>
          <w:rFonts w:ascii="Times New Roman" w:hAnsi="Times New Roman" w:cs="Times New Roman"/>
          <w:sz w:val="24"/>
          <w:szCs w:val="24"/>
        </w:rPr>
        <w:br/>
      </w:r>
    </w:p>
    <w:p w:rsidR="005307F1" w:rsidRPr="00114EDF" w:rsidRDefault="00B623F1" w:rsidP="00B623F1">
      <w:pPr>
        <w:pStyle w:val="ListParagraph"/>
        <w:numPr>
          <w:ilvl w:val="0"/>
          <w:numId w:val="1"/>
        </w:numPr>
        <w:spacing w:after="0" w:line="240" w:lineRule="auto"/>
        <w:rPr>
          <w:rFonts w:ascii="Times New Roman" w:hAnsi="Times New Roman" w:cs="Times New Roman"/>
          <w:sz w:val="24"/>
          <w:szCs w:val="24"/>
        </w:rPr>
      </w:pPr>
      <w:r w:rsidRPr="00114EDF">
        <w:rPr>
          <w:rFonts w:ascii="Times New Roman" w:hAnsi="Times New Roman" w:cs="Times New Roman"/>
          <w:sz w:val="24"/>
          <w:szCs w:val="24"/>
        </w:rPr>
        <w:t>Enable</w:t>
      </w:r>
      <w:r w:rsidR="00536E6B" w:rsidRPr="00114EDF">
        <w:rPr>
          <w:rFonts w:ascii="Times New Roman" w:hAnsi="Times New Roman" w:cs="Times New Roman"/>
          <w:sz w:val="24"/>
          <w:szCs w:val="24"/>
        </w:rPr>
        <w:t>s</w:t>
      </w:r>
      <w:r w:rsidRPr="00114EDF">
        <w:rPr>
          <w:rFonts w:ascii="Times New Roman" w:hAnsi="Times New Roman" w:cs="Times New Roman"/>
          <w:sz w:val="24"/>
          <w:szCs w:val="24"/>
        </w:rPr>
        <w:t xml:space="preserve"> offerings that favor the vertically integrated broadband provider’s own content</w:t>
      </w:r>
      <w:r w:rsidR="00C703DE" w:rsidRPr="00114EDF">
        <w:rPr>
          <w:rFonts w:ascii="Times New Roman" w:hAnsi="Times New Roman" w:cs="Times New Roman"/>
          <w:sz w:val="24"/>
          <w:szCs w:val="24"/>
        </w:rPr>
        <w:t xml:space="preserve"> and services over those of consumers and innovators who rely on the Internet to grow their own businesses and stay informed</w:t>
      </w:r>
      <w:r w:rsidR="00536E6B" w:rsidRPr="00114EDF">
        <w:rPr>
          <w:rFonts w:ascii="Times New Roman" w:hAnsi="Times New Roman" w:cs="Times New Roman"/>
          <w:sz w:val="24"/>
          <w:szCs w:val="24"/>
        </w:rPr>
        <w:t>.</w:t>
      </w:r>
      <w:r w:rsidR="005307F1" w:rsidRPr="00114EDF">
        <w:rPr>
          <w:rFonts w:ascii="Times New Roman" w:hAnsi="Times New Roman" w:cs="Times New Roman"/>
          <w:sz w:val="24"/>
          <w:szCs w:val="24"/>
        </w:rPr>
        <w:br/>
      </w:r>
    </w:p>
    <w:p w:rsidR="005307F1" w:rsidRPr="00114EDF" w:rsidRDefault="005307F1" w:rsidP="005307F1">
      <w:pPr>
        <w:pStyle w:val="ListParagraph"/>
        <w:numPr>
          <w:ilvl w:val="0"/>
          <w:numId w:val="1"/>
        </w:numPr>
        <w:spacing w:after="0" w:line="240" w:lineRule="auto"/>
        <w:rPr>
          <w:rFonts w:ascii="Times New Roman" w:hAnsi="Times New Roman" w:cs="Times New Roman"/>
          <w:sz w:val="24"/>
          <w:szCs w:val="24"/>
        </w:rPr>
      </w:pPr>
      <w:r w:rsidRPr="00114EDF">
        <w:rPr>
          <w:rFonts w:ascii="Times New Roman" w:hAnsi="Times New Roman" w:cs="Times New Roman"/>
          <w:sz w:val="24"/>
          <w:szCs w:val="24"/>
        </w:rPr>
        <w:t>Prevents states and localities from adopting any related consumer protections – an action that is likely unlawful.</w:t>
      </w:r>
    </w:p>
    <w:p w:rsidR="00B623F1" w:rsidRPr="00114EDF" w:rsidRDefault="00B623F1" w:rsidP="005307F1">
      <w:pPr>
        <w:spacing w:after="0" w:line="240" w:lineRule="auto"/>
        <w:rPr>
          <w:rFonts w:ascii="Times New Roman" w:hAnsi="Times New Roman" w:cs="Times New Roman"/>
          <w:sz w:val="24"/>
          <w:szCs w:val="24"/>
        </w:rPr>
      </w:pPr>
    </w:p>
    <w:p w:rsidR="00C84200" w:rsidRPr="00114EDF" w:rsidRDefault="00C84200" w:rsidP="005307F1">
      <w:pPr>
        <w:pStyle w:val="ListParagraph"/>
        <w:numPr>
          <w:ilvl w:val="0"/>
          <w:numId w:val="1"/>
        </w:numPr>
        <w:spacing w:after="0" w:line="240" w:lineRule="auto"/>
        <w:rPr>
          <w:rFonts w:ascii="Times New Roman" w:hAnsi="Times New Roman" w:cs="Times New Roman"/>
          <w:sz w:val="24"/>
          <w:szCs w:val="24"/>
        </w:rPr>
      </w:pPr>
      <w:r w:rsidRPr="00114EDF">
        <w:rPr>
          <w:rFonts w:ascii="Times New Roman" w:hAnsi="Times New Roman" w:cs="Times New Roman"/>
          <w:sz w:val="24"/>
          <w:szCs w:val="24"/>
        </w:rPr>
        <w:t>Undo</w:t>
      </w:r>
      <w:r w:rsidR="00536E6B" w:rsidRPr="00114EDF">
        <w:rPr>
          <w:rFonts w:ascii="Times New Roman" w:hAnsi="Times New Roman" w:cs="Times New Roman"/>
          <w:sz w:val="24"/>
          <w:szCs w:val="24"/>
        </w:rPr>
        <w:t>es</w:t>
      </w:r>
      <w:r w:rsidRPr="00114EDF">
        <w:rPr>
          <w:rFonts w:ascii="Times New Roman" w:hAnsi="Times New Roman" w:cs="Times New Roman"/>
          <w:sz w:val="24"/>
          <w:szCs w:val="24"/>
        </w:rPr>
        <w:t xml:space="preserve"> the light-touch, court-approved Title II classification of broadband Internet access service that was modeled on the wildly-successful approach to mobile voice, and return</w:t>
      </w:r>
      <w:r w:rsidR="00536E6B" w:rsidRPr="00114EDF">
        <w:rPr>
          <w:rFonts w:ascii="Times New Roman" w:hAnsi="Times New Roman" w:cs="Times New Roman"/>
          <w:sz w:val="24"/>
          <w:szCs w:val="24"/>
        </w:rPr>
        <w:t>s</w:t>
      </w:r>
      <w:r w:rsidRPr="00114EDF">
        <w:rPr>
          <w:rFonts w:ascii="Times New Roman" w:hAnsi="Times New Roman" w:cs="Times New Roman"/>
          <w:sz w:val="24"/>
          <w:szCs w:val="24"/>
        </w:rPr>
        <w:t xml:space="preserve"> to an unregulated approach where </w:t>
      </w:r>
      <w:r w:rsidR="00536E6B" w:rsidRPr="00114EDF">
        <w:rPr>
          <w:rFonts w:ascii="Times New Roman" w:hAnsi="Times New Roman" w:cs="Times New Roman"/>
          <w:sz w:val="24"/>
          <w:szCs w:val="24"/>
        </w:rPr>
        <w:t xml:space="preserve">broadband providers </w:t>
      </w:r>
      <w:r w:rsidRPr="00114EDF">
        <w:rPr>
          <w:rFonts w:ascii="Times New Roman" w:hAnsi="Times New Roman" w:cs="Times New Roman"/>
          <w:sz w:val="24"/>
          <w:szCs w:val="24"/>
        </w:rPr>
        <w:t xml:space="preserve">reign supreme and customers with complaints </w:t>
      </w:r>
      <w:r w:rsidR="00D211D6" w:rsidRPr="00114EDF">
        <w:rPr>
          <w:rFonts w:ascii="Times New Roman" w:hAnsi="Times New Roman" w:cs="Times New Roman"/>
          <w:sz w:val="24"/>
          <w:szCs w:val="24"/>
        </w:rPr>
        <w:t>have no redress at the FCC</w:t>
      </w:r>
      <w:r w:rsidR="00536E6B" w:rsidRPr="00114EDF">
        <w:rPr>
          <w:rFonts w:ascii="Times New Roman" w:hAnsi="Times New Roman" w:cs="Times New Roman"/>
          <w:sz w:val="24"/>
          <w:szCs w:val="24"/>
        </w:rPr>
        <w:t>.</w:t>
      </w:r>
      <w:r w:rsidR="00901947" w:rsidRPr="00114EDF">
        <w:rPr>
          <w:rFonts w:ascii="Times New Roman" w:hAnsi="Times New Roman" w:cs="Times New Roman"/>
          <w:sz w:val="24"/>
          <w:szCs w:val="24"/>
        </w:rPr>
        <w:br/>
      </w:r>
      <w:r w:rsidR="007F219D" w:rsidRPr="00114EDF" w:rsidDel="007F219D">
        <w:rPr>
          <w:rFonts w:ascii="Times New Roman" w:hAnsi="Times New Roman" w:cs="Times New Roman"/>
          <w:sz w:val="24"/>
          <w:szCs w:val="24"/>
        </w:rPr>
        <w:t xml:space="preserve"> </w:t>
      </w:r>
    </w:p>
    <w:p w:rsidR="007D73FA" w:rsidRPr="00114EDF" w:rsidRDefault="007F219D" w:rsidP="00C84200">
      <w:pPr>
        <w:pStyle w:val="ListParagraph"/>
        <w:numPr>
          <w:ilvl w:val="0"/>
          <w:numId w:val="1"/>
        </w:numPr>
        <w:spacing w:after="0" w:line="240" w:lineRule="auto"/>
        <w:rPr>
          <w:rFonts w:ascii="Times New Roman" w:hAnsi="Times New Roman" w:cs="Times New Roman"/>
          <w:sz w:val="24"/>
          <w:szCs w:val="24"/>
        </w:rPr>
      </w:pPr>
      <w:r w:rsidRPr="00114EDF">
        <w:rPr>
          <w:rFonts w:ascii="Times New Roman" w:hAnsi="Times New Roman" w:cs="Times New Roman"/>
          <w:sz w:val="24"/>
          <w:szCs w:val="24"/>
        </w:rPr>
        <w:lastRenderedPageBreak/>
        <w:t xml:space="preserve">Empowers a federal agency </w:t>
      </w:r>
      <w:r w:rsidR="007723F6" w:rsidRPr="00114EDF">
        <w:rPr>
          <w:rFonts w:ascii="Times New Roman" w:hAnsi="Times New Roman" w:cs="Times New Roman"/>
          <w:sz w:val="24"/>
          <w:szCs w:val="24"/>
        </w:rPr>
        <w:t>that has never enforced</w:t>
      </w:r>
      <w:r w:rsidRPr="00114EDF">
        <w:rPr>
          <w:rFonts w:ascii="Times New Roman" w:hAnsi="Times New Roman" w:cs="Times New Roman"/>
          <w:sz w:val="24"/>
          <w:szCs w:val="24"/>
        </w:rPr>
        <w:t xml:space="preserve"> net neutrality </w:t>
      </w:r>
      <w:r w:rsidR="007723F6" w:rsidRPr="00114EDF">
        <w:rPr>
          <w:rFonts w:ascii="Times New Roman" w:hAnsi="Times New Roman" w:cs="Times New Roman"/>
          <w:sz w:val="24"/>
          <w:szCs w:val="24"/>
        </w:rPr>
        <w:t xml:space="preserve">protections (the FTC) </w:t>
      </w:r>
      <w:r w:rsidRPr="00114EDF">
        <w:rPr>
          <w:rFonts w:ascii="Times New Roman" w:hAnsi="Times New Roman" w:cs="Times New Roman"/>
          <w:sz w:val="24"/>
          <w:szCs w:val="24"/>
        </w:rPr>
        <w:t>to manage consumer complaints</w:t>
      </w:r>
      <w:r w:rsidR="00306969">
        <w:rPr>
          <w:rFonts w:ascii="Times New Roman" w:hAnsi="Times New Roman" w:cs="Times New Roman"/>
          <w:sz w:val="24"/>
          <w:szCs w:val="24"/>
        </w:rPr>
        <w:t xml:space="preserve"> and </w:t>
      </w:r>
      <w:r w:rsidR="007723F6" w:rsidRPr="00114EDF">
        <w:rPr>
          <w:rFonts w:ascii="Times New Roman" w:hAnsi="Times New Roman" w:cs="Times New Roman"/>
          <w:sz w:val="24"/>
          <w:szCs w:val="24"/>
        </w:rPr>
        <w:t>ensures that there is no FCC recourse for wronged consumers or businesses</w:t>
      </w:r>
      <w:r>
        <w:rPr>
          <w:rFonts w:ascii="Times New Roman" w:hAnsi="Times New Roman" w:cs="Times New Roman"/>
          <w:sz w:val="24"/>
          <w:szCs w:val="24"/>
        </w:rPr>
        <w:t xml:space="preserve">. </w:t>
      </w:r>
    </w:p>
    <w:p w:rsidR="004B70D3" w:rsidRPr="00114EDF" w:rsidRDefault="004B70D3" w:rsidP="004B70D3">
      <w:pPr>
        <w:spacing w:after="0" w:line="240" w:lineRule="auto"/>
        <w:rPr>
          <w:rFonts w:ascii="Times New Roman" w:hAnsi="Times New Roman" w:cs="Times New Roman"/>
          <w:sz w:val="24"/>
          <w:szCs w:val="24"/>
        </w:rPr>
      </w:pPr>
    </w:p>
    <w:p w:rsidR="009C1DBA" w:rsidRPr="00114EDF" w:rsidRDefault="009C1DBA" w:rsidP="009C1DBA">
      <w:pPr>
        <w:spacing w:after="0" w:line="240" w:lineRule="auto"/>
        <w:jc w:val="center"/>
        <w:rPr>
          <w:rFonts w:ascii="Times New Roman" w:hAnsi="Times New Roman" w:cs="Times New Roman"/>
          <w:b/>
          <w:sz w:val="24"/>
          <w:szCs w:val="24"/>
          <w:u w:val="single"/>
        </w:rPr>
      </w:pPr>
      <w:r w:rsidRPr="00114EDF">
        <w:rPr>
          <w:rFonts w:ascii="Times New Roman" w:hAnsi="Times New Roman" w:cs="Times New Roman"/>
          <w:b/>
          <w:sz w:val="24"/>
          <w:szCs w:val="24"/>
          <w:u w:val="single"/>
        </w:rPr>
        <w:t>GLOSSARY</w:t>
      </w:r>
    </w:p>
    <w:p w:rsidR="009C1DBA" w:rsidRPr="00114EDF" w:rsidRDefault="009C1DBA" w:rsidP="009C1DBA">
      <w:pPr>
        <w:spacing w:after="0" w:line="240" w:lineRule="auto"/>
        <w:rPr>
          <w:rFonts w:ascii="Times New Roman" w:hAnsi="Times New Roman" w:cs="Times New Roman"/>
          <w:sz w:val="24"/>
          <w:szCs w:val="24"/>
        </w:rPr>
      </w:pPr>
    </w:p>
    <w:p w:rsidR="00114EDF" w:rsidRPr="00114EDF" w:rsidRDefault="009C1DBA" w:rsidP="009C1DBA">
      <w:pPr>
        <w:spacing w:after="0" w:line="240" w:lineRule="auto"/>
        <w:rPr>
          <w:rFonts w:ascii="Times New Roman" w:hAnsi="Times New Roman" w:cs="Times New Roman"/>
          <w:sz w:val="24"/>
          <w:szCs w:val="24"/>
        </w:rPr>
      </w:pPr>
      <w:r w:rsidRPr="00114EDF">
        <w:rPr>
          <w:rFonts w:ascii="Times New Roman" w:hAnsi="Times New Roman" w:cs="Times New Roman"/>
          <w:sz w:val="24"/>
          <w:szCs w:val="24"/>
        </w:rPr>
        <w:t>The Office of Commissioner Clyburn provides this glossary to help decipher the jargon used in Chairman Pai’s proposal to destroy net neutrality</w:t>
      </w:r>
      <w:r w:rsidR="005307F1" w:rsidRPr="00114EDF">
        <w:rPr>
          <w:rFonts w:ascii="Times New Roman" w:hAnsi="Times New Roman" w:cs="Times New Roman"/>
          <w:sz w:val="24"/>
          <w:szCs w:val="24"/>
        </w:rPr>
        <w:t xml:space="preserve">. </w:t>
      </w:r>
    </w:p>
    <w:p w:rsidR="00114EDF" w:rsidRPr="00EE5D73" w:rsidRDefault="00114EDF" w:rsidP="009C1DBA">
      <w:pPr>
        <w:spacing w:after="0" w:line="240" w:lineRule="auto"/>
        <w:rPr>
          <w:rFonts w:ascii="Times New Roman" w:hAnsi="Times New Roman" w:cs="Times New Roman"/>
          <w:b/>
          <w:sz w:val="20"/>
          <w:szCs w:val="20"/>
        </w:rPr>
      </w:pPr>
    </w:p>
    <w:p w:rsidR="009C1DBA" w:rsidRPr="00114EDF" w:rsidRDefault="005307F1" w:rsidP="009C1DBA">
      <w:pPr>
        <w:spacing w:after="0" w:line="240" w:lineRule="auto"/>
        <w:rPr>
          <w:rFonts w:ascii="Times New Roman" w:hAnsi="Times New Roman" w:cs="Times New Roman"/>
          <w:b/>
          <w:sz w:val="24"/>
          <w:szCs w:val="24"/>
          <w:u w:val="single"/>
        </w:rPr>
      </w:pPr>
      <w:r w:rsidRPr="00114EDF">
        <w:rPr>
          <w:rFonts w:ascii="Times New Roman" w:hAnsi="Times New Roman" w:cs="Times New Roman"/>
          <w:b/>
          <w:sz w:val="24"/>
          <w:szCs w:val="24"/>
          <w:u w:val="single"/>
        </w:rPr>
        <w:t>What do these terms really mean?</w:t>
      </w:r>
    </w:p>
    <w:p w:rsidR="009C1DBA" w:rsidRPr="00114EDF" w:rsidRDefault="009C1DBA" w:rsidP="009C1DBA">
      <w:pPr>
        <w:spacing w:after="0" w:line="240" w:lineRule="auto"/>
        <w:rPr>
          <w:rFonts w:ascii="Times New Roman" w:hAnsi="Times New Roman" w:cs="Times New Roman"/>
          <w:sz w:val="24"/>
          <w:szCs w:val="24"/>
        </w:rPr>
      </w:pPr>
    </w:p>
    <w:p w:rsidR="009C1DBA" w:rsidRPr="00114EDF" w:rsidRDefault="009C1DBA" w:rsidP="009C1DBA">
      <w:pPr>
        <w:spacing w:after="0" w:line="240" w:lineRule="auto"/>
        <w:rPr>
          <w:rFonts w:ascii="Times New Roman" w:hAnsi="Times New Roman" w:cs="Times New Roman"/>
          <w:sz w:val="24"/>
          <w:szCs w:val="24"/>
        </w:rPr>
      </w:pPr>
      <w:r w:rsidRPr="00114EDF">
        <w:rPr>
          <w:rFonts w:ascii="Times New Roman" w:hAnsi="Times New Roman" w:cs="Times New Roman"/>
          <w:b/>
          <w:sz w:val="24"/>
          <w:szCs w:val="24"/>
        </w:rPr>
        <w:t>Costly and restrictive laws of a bygone era</w:t>
      </w:r>
      <w:r w:rsidRPr="00114EDF">
        <w:rPr>
          <w:rFonts w:ascii="Times New Roman" w:hAnsi="Times New Roman" w:cs="Times New Roman"/>
          <w:sz w:val="24"/>
          <w:szCs w:val="24"/>
        </w:rPr>
        <w:t xml:space="preserve"> – The Communications Act of 1934, as amended. Still in force. Has not been repealed or declared unconstitutional.</w:t>
      </w:r>
    </w:p>
    <w:p w:rsidR="009C1DBA" w:rsidRPr="00114EDF" w:rsidRDefault="009C1DBA" w:rsidP="009C1DBA">
      <w:pPr>
        <w:spacing w:after="0" w:line="240" w:lineRule="auto"/>
        <w:rPr>
          <w:rFonts w:ascii="Times New Roman" w:hAnsi="Times New Roman" w:cs="Times New Roman"/>
          <w:sz w:val="24"/>
          <w:szCs w:val="24"/>
        </w:rPr>
      </w:pPr>
    </w:p>
    <w:p w:rsidR="009C1DBA" w:rsidRPr="00114EDF" w:rsidRDefault="009C1DBA" w:rsidP="009C1DBA">
      <w:pPr>
        <w:spacing w:after="0" w:line="240" w:lineRule="auto"/>
        <w:rPr>
          <w:rFonts w:ascii="Times New Roman" w:hAnsi="Times New Roman" w:cs="Times New Roman"/>
          <w:sz w:val="24"/>
          <w:szCs w:val="24"/>
        </w:rPr>
      </w:pPr>
      <w:r w:rsidRPr="00114EDF">
        <w:rPr>
          <w:rFonts w:ascii="Times New Roman" w:hAnsi="Times New Roman" w:cs="Times New Roman"/>
          <w:b/>
          <w:sz w:val="24"/>
          <w:szCs w:val="24"/>
        </w:rPr>
        <w:t xml:space="preserve">Cost-benefit analysis </w:t>
      </w:r>
      <w:r w:rsidRPr="00114EDF">
        <w:rPr>
          <w:rFonts w:ascii="Times New Roman" w:hAnsi="Times New Roman" w:cs="Times New Roman"/>
          <w:sz w:val="24"/>
          <w:szCs w:val="24"/>
        </w:rPr>
        <w:t>–</w:t>
      </w:r>
      <w:r w:rsidR="005307F1" w:rsidRPr="00114EDF">
        <w:rPr>
          <w:rFonts w:ascii="Times New Roman" w:hAnsi="Times New Roman" w:cs="Times New Roman"/>
          <w:sz w:val="24"/>
          <w:szCs w:val="24"/>
        </w:rPr>
        <w:t xml:space="preserve">Despite </w:t>
      </w:r>
      <w:r w:rsidR="00FB7502" w:rsidRPr="00114EDF">
        <w:rPr>
          <w:rFonts w:ascii="Times New Roman" w:hAnsi="Times New Roman" w:cs="Times New Roman"/>
          <w:sz w:val="24"/>
          <w:szCs w:val="24"/>
        </w:rPr>
        <w:t>in</w:t>
      </w:r>
      <w:r w:rsidR="005307F1" w:rsidRPr="00114EDF">
        <w:rPr>
          <w:rFonts w:ascii="Times New Roman" w:hAnsi="Times New Roman" w:cs="Times New Roman"/>
          <w:sz w:val="24"/>
          <w:szCs w:val="24"/>
        </w:rPr>
        <w:t>sufficient</w:t>
      </w:r>
      <w:r w:rsidR="007137D2" w:rsidRPr="00114EDF">
        <w:rPr>
          <w:rFonts w:ascii="Times New Roman" w:hAnsi="Times New Roman" w:cs="Times New Roman"/>
          <w:sz w:val="24"/>
          <w:szCs w:val="24"/>
        </w:rPr>
        <w:t xml:space="preserve"> data and data to the contrary, </w:t>
      </w:r>
      <w:r w:rsidR="005307F1" w:rsidRPr="00114EDF">
        <w:rPr>
          <w:rFonts w:ascii="Times New Roman" w:hAnsi="Times New Roman" w:cs="Times New Roman"/>
          <w:sz w:val="24"/>
          <w:szCs w:val="24"/>
        </w:rPr>
        <w:t>the Chairman's</w:t>
      </w:r>
      <w:r w:rsidR="007137D2" w:rsidRPr="00114EDF">
        <w:rPr>
          <w:rFonts w:ascii="Times New Roman" w:hAnsi="Times New Roman" w:cs="Times New Roman"/>
          <w:sz w:val="24"/>
          <w:szCs w:val="24"/>
        </w:rPr>
        <w:t xml:space="preserve"> Order draws conclusions by</w:t>
      </w:r>
      <w:r>
        <w:rPr>
          <w:rFonts w:ascii="Times New Roman" w:hAnsi="Times New Roman" w:cs="Times New Roman"/>
          <w:sz w:val="24"/>
          <w:szCs w:val="24"/>
        </w:rPr>
        <w:t xml:space="preserve"> only accepting self-serving statements made by large broadband providers. It makes no effort to verify these claims against the statements these very same companies have made in filings before the Securities and Exchange Commission.  </w:t>
      </w:r>
      <w:r w:rsidR="007137D2" w:rsidRPr="00114EDF">
        <w:rPr>
          <w:rFonts w:ascii="Times New Roman" w:hAnsi="Times New Roman" w:cs="Times New Roman"/>
          <w:i/>
          <w:sz w:val="24"/>
          <w:szCs w:val="24"/>
        </w:rPr>
        <w:t>See</w:t>
      </w:r>
      <w:r w:rsidR="007137D2" w:rsidRPr="00114EDF">
        <w:rPr>
          <w:rFonts w:ascii="Times New Roman" w:hAnsi="Times New Roman" w:cs="Times New Roman"/>
          <w:sz w:val="24"/>
          <w:szCs w:val="24"/>
        </w:rPr>
        <w:t xml:space="preserve"> para. 301.</w:t>
      </w:r>
      <w:r w:rsidR="007137D2" w:rsidRPr="00114EDF" w:rsidDel="007137D2">
        <w:rPr>
          <w:rFonts w:ascii="Times New Roman" w:hAnsi="Times New Roman" w:cs="Times New Roman"/>
          <w:sz w:val="24"/>
          <w:szCs w:val="24"/>
        </w:rPr>
        <w:t xml:space="preserve"> </w:t>
      </w:r>
      <w:r w:rsidR="005307F1" w:rsidRPr="00114EDF">
        <w:rPr>
          <w:rFonts w:ascii="Times New Roman" w:hAnsi="Times New Roman" w:cs="Times New Roman"/>
          <w:sz w:val="24"/>
          <w:szCs w:val="24"/>
        </w:rPr>
        <w:br/>
      </w:r>
      <w:r w:rsidR="005307F1" w:rsidRPr="00114EDF">
        <w:rPr>
          <w:rFonts w:ascii="Times New Roman" w:hAnsi="Times New Roman" w:cs="Times New Roman"/>
          <w:sz w:val="24"/>
          <w:szCs w:val="24"/>
        </w:rPr>
        <w:br/>
      </w:r>
      <w:r w:rsidRPr="00114EDF">
        <w:rPr>
          <w:rFonts w:ascii="Times New Roman" w:hAnsi="Times New Roman" w:cs="Times New Roman"/>
          <w:b/>
          <w:sz w:val="24"/>
          <w:szCs w:val="24"/>
        </w:rPr>
        <w:t>Government control of the Internet</w:t>
      </w:r>
      <w:r w:rsidRPr="00114EDF">
        <w:rPr>
          <w:rFonts w:ascii="Times New Roman" w:hAnsi="Times New Roman" w:cs="Times New Roman"/>
          <w:sz w:val="24"/>
          <w:szCs w:val="24"/>
        </w:rPr>
        <w:t xml:space="preserve"> – Limited rules applying to the residential broadband service delivered on a broadband providers’ own network. It does not include other services offered by broadband providers nor does it include services offered by edge providers (e.g., Google, Facebook, or Netflix).</w:t>
      </w:r>
    </w:p>
    <w:p w:rsidR="009C1DBA" w:rsidRPr="00114EDF" w:rsidRDefault="009C1DBA" w:rsidP="009C1DBA">
      <w:pPr>
        <w:spacing w:after="0" w:line="240" w:lineRule="auto"/>
        <w:rPr>
          <w:rFonts w:ascii="Times New Roman" w:hAnsi="Times New Roman" w:cs="Times New Roman"/>
          <w:sz w:val="24"/>
          <w:szCs w:val="24"/>
        </w:rPr>
      </w:pPr>
      <w:r w:rsidRPr="00114EDF">
        <w:rPr>
          <w:rFonts w:ascii="Times New Roman" w:hAnsi="Times New Roman" w:cs="Times New Roman"/>
          <w:sz w:val="24"/>
          <w:szCs w:val="24"/>
        </w:rPr>
        <w:t xml:space="preserve"> </w:t>
      </w:r>
    </w:p>
    <w:p w:rsidR="009C1DBA" w:rsidRPr="00114EDF" w:rsidRDefault="009C1DBA" w:rsidP="009C1DBA">
      <w:pPr>
        <w:spacing w:after="0" w:line="240" w:lineRule="auto"/>
        <w:rPr>
          <w:rFonts w:ascii="Times New Roman" w:hAnsi="Times New Roman" w:cs="Times New Roman"/>
          <w:sz w:val="24"/>
          <w:szCs w:val="24"/>
        </w:rPr>
      </w:pPr>
      <w:r w:rsidRPr="00114EDF">
        <w:rPr>
          <w:rFonts w:ascii="Times New Roman" w:hAnsi="Times New Roman" w:cs="Times New Roman"/>
          <w:b/>
          <w:sz w:val="24"/>
          <w:szCs w:val="24"/>
        </w:rPr>
        <w:t>Heavy-handed regulation</w:t>
      </w:r>
      <w:r w:rsidRPr="00114EDF">
        <w:rPr>
          <w:rFonts w:ascii="Times New Roman" w:hAnsi="Times New Roman" w:cs="Times New Roman"/>
          <w:sz w:val="24"/>
          <w:szCs w:val="24"/>
        </w:rPr>
        <w:t xml:space="preserve"> – Limited rules to protect consumers and competition that broadband providers do not like. Synonym for “burdensome regulation.”</w:t>
      </w:r>
    </w:p>
    <w:p w:rsidR="009C1DBA" w:rsidRPr="00114EDF" w:rsidRDefault="009C1DBA" w:rsidP="009C1DBA">
      <w:pPr>
        <w:spacing w:after="0" w:line="240" w:lineRule="auto"/>
        <w:rPr>
          <w:rFonts w:ascii="Times New Roman" w:hAnsi="Times New Roman" w:cs="Times New Roman"/>
          <w:sz w:val="24"/>
          <w:szCs w:val="24"/>
        </w:rPr>
      </w:pPr>
      <w:r w:rsidRPr="00114EDF">
        <w:rPr>
          <w:rFonts w:ascii="Times New Roman" w:hAnsi="Times New Roman" w:cs="Times New Roman"/>
          <w:sz w:val="24"/>
          <w:szCs w:val="24"/>
        </w:rPr>
        <w:br/>
      </w:r>
      <w:r w:rsidRPr="00114EDF">
        <w:rPr>
          <w:rFonts w:ascii="Times New Roman" w:hAnsi="Times New Roman" w:cs="Times New Roman"/>
          <w:b/>
          <w:sz w:val="24"/>
          <w:szCs w:val="24"/>
        </w:rPr>
        <w:t>Market-based policies</w:t>
      </w:r>
      <w:r w:rsidRPr="00114EDF">
        <w:rPr>
          <w:rFonts w:ascii="Times New Roman" w:hAnsi="Times New Roman" w:cs="Times New Roman"/>
          <w:sz w:val="24"/>
          <w:szCs w:val="24"/>
        </w:rPr>
        <w:t xml:space="preserve"> – Policies favoring little to no regulation for powerful broadband providers.</w:t>
      </w:r>
    </w:p>
    <w:p w:rsidR="009C1DBA" w:rsidRPr="00114EDF" w:rsidRDefault="009C1DBA" w:rsidP="009C1DBA">
      <w:pPr>
        <w:spacing w:after="0" w:line="240" w:lineRule="auto"/>
        <w:rPr>
          <w:rFonts w:ascii="Times New Roman" w:hAnsi="Times New Roman" w:cs="Times New Roman"/>
          <w:b/>
          <w:sz w:val="24"/>
          <w:szCs w:val="24"/>
        </w:rPr>
      </w:pPr>
    </w:p>
    <w:p w:rsidR="009C1DBA" w:rsidRPr="00114EDF" w:rsidRDefault="009C1DBA" w:rsidP="009C1DBA">
      <w:pPr>
        <w:spacing w:after="0" w:line="240" w:lineRule="auto"/>
        <w:rPr>
          <w:rFonts w:ascii="Times New Roman" w:hAnsi="Times New Roman" w:cs="Times New Roman"/>
          <w:sz w:val="24"/>
          <w:szCs w:val="24"/>
        </w:rPr>
      </w:pPr>
      <w:r w:rsidRPr="00114EDF">
        <w:rPr>
          <w:rFonts w:ascii="Times New Roman" w:hAnsi="Times New Roman" w:cs="Times New Roman"/>
          <w:b/>
          <w:sz w:val="24"/>
          <w:szCs w:val="24"/>
        </w:rPr>
        <w:t xml:space="preserve">Network innovation – </w:t>
      </w:r>
      <w:r w:rsidRPr="00114EDF">
        <w:rPr>
          <w:rFonts w:ascii="Times New Roman" w:hAnsi="Times New Roman" w:cs="Times New Roman"/>
          <w:sz w:val="24"/>
          <w:szCs w:val="24"/>
        </w:rPr>
        <w:t xml:space="preserve">The ability of broadband providers to charge more for service to both sides of the two-sided market. </w:t>
      </w:r>
      <w:r w:rsidRPr="00114EDF">
        <w:rPr>
          <w:rFonts w:ascii="Times New Roman" w:hAnsi="Times New Roman" w:cs="Times New Roman"/>
          <w:i/>
          <w:sz w:val="24"/>
          <w:szCs w:val="24"/>
        </w:rPr>
        <w:t>See</w:t>
      </w:r>
      <w:r w:rsidRPr="00114EDF">
        <w:rPr>
          <w:rFonts w:ascii="Times New Roman" w:hAnsi="Times New Roman" w:cs="Times New Roman"/>
          <w:sz w:val="24"/>
          <w:szCs w:val="24"/>
        </w:rPr>
        <w:t xml:space="preserve"> para. 250.</w:t>
      </w:r>
    </w:p>
    <w:p w:rsidR="009C1DBA" w:rsidRPr="00114EDF" w:rsidRDefault="009C1DBA" w:rsidP="009C1DBA">
      <w:pPr>
        <w:spacing w:after="0" w:line="240" w:lineRule="auto"/>
        <w:rPr>
          <w:rFonts w:ascii="Times New Roman" w:hAnsi="Times New Roman" w:cs="Times New Roman"/>
          <w:sz w:val="24"/>
          <w:szCs w:val="24"/>
        </w:rPr>
      </w:pPr>
      <w:r w:rsidRPr="00114EDF">
        <w:rPr>
          <w:rFonts w:ascii="Times New Roman" w:hAnsi="Times New Roman" w:cs="Times New Roman"/>
          <w:b/>
          <w:sz w:val="24"/>
          <w:szCs w:val="24"/>
        </w:rPr>
        <w:br/>
        <w:t>Utility-style regulation of the Internet</w:t>
      </w:r>
      <w:r w:rsidRPr="00114EDF">
        <w:rPr>
          <w:rFonts w:ascii="Times New Roman" w:hAnsi="Times New Roman" w:cs="Times New Roman"/>
          <w:sz w:val="24"/>
          <w:szCs w:val="24"/>
        </w:rPr>
        <w:t xml:space="preserve"> – Enforceable requirements that broadband providers act in a “just and reasonable” manner. Paradoxically, it does not involve any legal requirements historically known as utility regulation. </w:t>
      </w:r>
      <w:r w:rsidRPr="00114EDF">
        <w:rPr>
          <w:rFonts w:ascii="Times New Roman" w:hAnsi="Times New Roman" w:cs="Times New Roman"/>
          <w:i/>
          <w:sz w:val="24"/>
          <w:szCs w:val="24"/>
        </w:rPr>
        <w:t>See</w:t>
      </w:r>
      <w:r w:rsidRPr="00114EDF">
        <w:rPr>
          <w:rFonts w:ascii="Times New Roman" w:hAnsi="Times New Roman" w:cs="Times New Roman"/>
          <w:sz w:val="24"/>
          <w:szCs w:val="24"/>
        </w:rPr>
        <w:t xml:space="preserve"> “Government control of the Internet”; “Costly and restrictive laws of a bygone era.”</w:t>
      </w:r>
    </w:p>
    <w:p w:rsidR="009C1DBA" w:rsidRPr="00114EDF" w:rsidRDefault="009C1DBA" w:rsidP="009C1DBA">
      <w:pPr>
        <w:spacing w:after="0" w:line="240" w:lineRule="auto"/>
        <w:rPr>
          <w:rFonts w:ascii="Times New Roman" w:hAnsi="Times New Roman" w:cs="Times New Roman"/>
          <w:sz w:val="24"/>
          <w:szCs w:val="24"/>
        </w:rPr>
      </w:pPr>
      <w:r w:rsidRPr="00114EDF">
        <w:rPr>
          <w:rFonts w:ascii="Times New Roman" w:hAnsi="Times New Roman" w:cs="Times New Roman"/>
          <w:sz w:val="24"/>
          <w:szCs w:val="24"/>
        </w:rPr>
        <w:br/>
      </w:r>
      <w:r w:rsidRPr="00114EDF">
        <w:rPr>
          <w:rFonts w:ascii="Times New Roman" w:hAnsi="Times New Roman" w:cs="Times New Roman"/>
          <w:b/>
          <w:sz w:val="24"/>
          <w:szCs w:val="24"/>
        </w:rPr>
        <w:t>Title II Order</w:t>
      </w:r>
      <w:r w:rsidRPr="00114EDF">
        <w:rPr>
          <w:rFonts w:ascii="Times New Roman" w:hAnsi="Times New Roman" w:cs="Times New Roman"/>
          <w:sz w:val="24"/>
          <w:szCs w:val="24"/>
        </w:rPr>
        <w:t xml:space="preserve"> – </w:t>
      </w:r>
      <w:r w:rsidRPr="00114EDF">
        <w:rPr>
          <w:rFonts w:ascii="Times New Roman" w:hAnsi="Times New Roman" w:cs="Times New Roman"/>
          <w:i/>
          <w:sz w:val="24"/>
          <w:szCs w:val="24"/>
        </w:rPr>
        <w:t>2015 Open Internet Order</w:t>
      </w:r>
      <w:r w:rsidRPr="00114EDF">
        <w:rPr>
          <w:rFonts w:ascii="Times New Roman" w:hAnsi="Times New Roman" w:cs="Times New Roman"/>
          <w:sz w:val="24"/>
          <w:szCs w:val="24"/>
        </w:rPr>
        <w:t xml:space="preserve"> that was upheld in court last year</w:t>
      </w:r>
      <w:r w:rsidR="00CF39C8" w:rsidRPr="00114EDF">
        <w:rPr>
          <w:rFonts w:ascii="Times New Roman" w:hAnsi="Times New Roman" w:cs="Times New Roman"/>
          <w:sz w:val="24"/>
          <w:szCs w:val="24"/>
        </w:rPr>
        <w:t>.</w:t>
      </w:r>
    </w:p>
    <w:p w:rsidR="009C1DBA" w:rsidRPr="00114EDF" w:rsidRDefault="009C1DBA" w:rsidP="009C1DBA">
      <w:pPr>
        <w:spacing w:after="0" w:line="240" w:lineRule="auto"/>
        <w:rPr>
          <w:rFonts w:ascii="Times New Roman" w:hAnsi="Times New Roman" w:cs="Times New Roman"/>
          <w:sz w:val="24"/>
          <w:szCs w:val="24"/>
        </w:rPr>
      </w:pPr>
      <w:r w:rsidRPr="00114EDF">
        <w:rPr>
          <w:rFonts w:ascii="Times New Roman" w:hAnsi="Times New Roman" w:cs="Times New Roman"/>
          <w:sz w:val="24"/>
          <w:szCs w:val="24"/>
        </w:rPr>
        <w:br/>
      </w:r>
      <w:r w:rsidRPr="00114EDF">
        <w:rPr>
          <w:rFonts w:ascii="Times New Roman" w:hAnsi="Times New Roman" w:cs="Times New Roman"/>
          <w:b/>
          <w:sz w:val="24"/>
          <w:szCs w:val="24"/>
        </w:rPr>
        <w:t>Unnecessary and likely to inhibit innovation and competition</w:t>
      </w:r>
      <w:r w:rsidRPr="00114EDF">
        <w:rPr>
          <w:rFonts w:ascii="Times New Roman" w:hAnsi="Times New Roman" w:cs="Times New Roman"/>
          <w:sz w:val="24"/>
          <w:szCs w:val="24"/>
        </w:rPr>
        <w:t xml:space="preserve"> – Not financially beneficial to broadband providers.</w:t>
      </w:r>
    </w:p>
    <w:p w:rsidR="00114EDF" w:rsidRPr="00114EDF" w:rsidRDefault="00114EDF" w:rsidP="00114EDF">
      <w:pPr>
        <w:tabs>
          <w:tab w:val="left" w:pos="7230"/>
        </w:tabs>
        <w:spacing w:after="0" w:line="240" w:lineRule="auto"/>
        <w:ind w:right="240"/>
        <w:jc w:val="center"/>
        <w:rPr>
          <w:rFonts w:ascii="Times New Roman" w:hAnsi="Times New Roman" w:cs="Times New Roman"/>
          <w:color w:val="000000" w:themeColor="text1"/>
          <w:sz w:val="24"/>
          <w:szCs w:val="24"/>
        </w:rPr>
      </w:pPr>
    </w:p>
    <w:p w:rsidR="00114EDF" w:rsidRPr="00114EDF" w:rsidRDefault="00114EDF" w:rsidP="00114EDF">
      <w:pPr>
        <w:tabs>
          <w:tab w:val="left" w:pos="7230"/>
        </w:tabs>
        <w:spacing w:after="0" w:line="240" w:lineRule="auto"/>
        <w:ind w:right="240"/>
        <w:jc w:val="center"/>
        <w:rPr>
          <w:rFonts w:ascii="Times New Roman" w:hAnsi="Times New Roman" w:cs="Times New Roman"/>
          <w:color w:val="000000" w:themeColor="text1"/>
          <w:sz w:val="24"/>
          <w:szCs w:val="24"/>
        </w:rPr>
      </w:pPr>
      <w:r w:rsidRPr="00114EDF">
        <w:rPr>
          <w:rFonts w:ascii="Times New Roman" w:hAnsi="Times New Roman" w:cs="Times New Roman"/>
          <w:color w:val="000000" w:themeColor="text1"/>
          <w:sz w:val="24"/>
          <w:szCs w:val="24"/>
        </w:rPr>
        <w:t>###</w:t>
      </w:r>
    </w:p>
    <w:p w:rsidR="00114EDF" w:rsidRPr="00114EDF" w:rsidRDefault="00114EDF" w:rsidP="00114EDF">
      <w:pPr>
        <w:spacing w:after="0" w:line="240" w:lineRule="auto"/>
        <w:ind w:right="498"/>
        <w:jc w:val="center"/>
        <w:rPr>
          <w:rFonts w:ascii="Times New Roman" w:hAnsi="Times New Roman" w:cs="Times New Roman"/>
          <w:b/>
          <w:bCs/>
          <w:sz w:val="24"/>
          <w:szCs w:val="24"/>
        </w:rPr>
      </w:pPr>
      <w:r w:rsidRPr="00114EDF">
        <w:rPr>
          <w:rFonts w:ascii="Times New Roman" w:hAnsi="Times New Roman" w:cs="Times New Roman"/>
          <w:b/>
          <w:bCs/>
          <w:sz w:val="24"/>
          <w:szCs w:val="24"/>
        </w:rPr>
        <w:br/>
        <w:t>Office of Commissioner Mignon Clyburn: (202) 418-2100</w:t>
      </w:r>
    </w:p>
    <w:p w:rsidR="00114EDF" w:rsidRPr="00114EDF" w:rsidRDefault="00114EDF" w:rsidP="00114EDF">
      <w:pPr>
        <w:spacing w:after="0" w:line="240" w:lineRule="auto"/>
        <w:ind w:right="498"/>
        <w:jc w:val="center"/>
        <w:rPr>
          <w:rFonts w:ascii="Times New Roman" w:hAnsi="Times New Roman" w:cs="Times New Roman"/>
          <w:b/>
          <w:bCs/>
          <w:sz w:val="24"/>
          <w:szCs w:val="24"/>
        </w:rPr>
      </w:pPr>
      <w:r w:rsidRPr="00114EDF">
        <w:rPr>
          <w:rFonts w:ascii="Times New Roman" w:hAnsi="Times New Roman" w:cs="Times New Roman"/>
          <w:b/>
          <w:bCs/>
          <w:sz w:val="24"/>
          <w:szCs w:val="24"/>
        </w:rPr>
        <w:t>Twitter: @MClyburnFCC</w:t>
      </w:r>
    </w:p>
    <w:p w:rsidR="006F5948" w:rsidRPr="00EE5D73" w:rsidRDefault="001A6190" w:rsidP="006F5948">
      <w:pPr>
        <w:spacing w:after="0" w:line="240" w:lineRule="auto"/>
        <w:jc w:val="center"/>
        <w:rPr>
          <w:rFonts w:ascii="Times New Roman" w:hAnsi="Times New Roman" w:cs="Times New Roman"/>
          <w:sz w:val="24"/>
          <w:szCs w:val="24"/>
        </w:rPr>
      </w:pPr>
      <w:hyperlink r:id="rId8" w:history="1">
        <w:r w:rsidR="00114EDF" w:rsidRPr="00114EDF">
          <w:rPr>
            <w:rStyle w:val="Hyperlink"/>
            <w:rFonts w:ascii="Times New Roman" w:hAnsi="Times New Roman" w:cs="Times New Roman"/>
            <w:sz w:val="24"/>
            <w:szCs w:val="24"/>
          </w:rPr>
          <w:t>www.fcc.gov</w:t>
        </w:r>
      </w:hyperlink>
      <w:r w:rsidR="00114EDF" w:rsidRPr="00114EDF">
        <w:rPr>
          <w:rFonts w:ascii="Times New Roman" w:hAnsi="Times New Roman" w:cs="Times New Roman"/>
          <w:b/>
          <w:bCs/>
          <w:sz w:val="24"/>
          <w:szCs w:val="24"/>
        </w:rPr>
        <w:t xml:space="preserve"> </w:t>
      </w:r>
      <w:r w:rsidR="006F5948">
        <w:rPr>
          <w:rFonts w:ascii="Times New Roman" w:hAnsi="Times New Roman" w:cs="Times New Roman"/>
          <w:b/>
          <w:bCs/>
          <w:sz w:val="24"/>
          <w:szCs w:val="24"/>
        </w:rPr>
        <w:br/>
      </w:r>
      <w:r w:rsidR="006F5948">
        <w:rPr>
          <w:rFonts w:ascii="Times New Roman" w:hAnsi="Times New Roman" w:cs="Times New Roman"/>
          <w:b/>
          <w:bCs/>
          <w:sz w:val="24"/>
          <w:szCs w:val="24"/>
        </w:rPr>
        <w:br/>
      </w:r>
      <w:r w:rsidR="006F5948" w:rsidRPr="00EE5D73">
        <w:rPr>
          <w:rFonts w:ascii="Times New Roman" w:hAnsi="Times New Roman" w:cs="Times New Roman"/>
          <w:bCs/>
          <w:i/>
          <w:sz w:val="24"/>
          <w:szCs w:val="24"/>
        </w:rPr>
        <w:lastRenderedPageBreak/>
        <w:t>This is an unofficial announcement of Commission action.  Release of the full text of a Commission order constitutes official action.  See MCI v. FCC, 515 F.2d 385 (D.C. Cir. 1974).</w:t>
      </w:r>
    </w:p>
    <w:p w:rsidR="004B70D3" w:rsidRDefault="004B70D3" w:rsidP="00114EDF">
      <w:pPr>
        <w:spacing w:after="0" w:line="240" w:lineRule="auto"/>
        <w:ind w:right="498"/>
        <w:jc w:val="center"/>
        <w:rPr>
          <w:rFonts w:ascii="Times New Roman" w:hAnsi="Times New Roman" w:cs="Times New Roman"/>
        </w:rPr>
      </w:pPr>
    </w:p>
    <w:sectPr w:rsidR="004B70D3" w:rsidSect="00EE5D73">
      <w:headerReference w:type="even" r:id="rId9"/>
      <w:headerReference w:type="default" r:id="rId10"/>
      <w:footerReference w:type="even" r:id="rId11"/>
      <w:footerReference w:type="default" r:id="rId12"/>
      <w:headerReference w:type="first" r:id="rId13"/>
      <w:footerReference w:type="first" r:id="rId14"/>
      <w:pgSz w:w="12240" w:h="15840"/>
      <w:pgMar w:top="720" w:right="1440" w:bottom="81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78BF" w:rsidRDefault="009A78BF" w:rsidP="00C84200">
      <w:pPr>
        <w:spacing w:after="0" w:line="240" w:lineRule="auto"/>
      </w:pPr>
      <w:r>
        <w:separator/>
      </w:r>
    </w:p>
  </w:endnote>
  <w:endnote w:type="continuationSeparator" w:id="0">
    <w:p w:rsidR="009A78BF" w:rsidRDefault="009A78BF" w:rsidP="00C842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FBA" w:rsidRDefault="00862FB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2498432"/>
      <w:docPartObj>
        <w:docPartGallery w:val="Page Numbers (Bottom of Page)"/>
        <w:docPartUnique/>
      </w:docPartObj>
    </w:sdtPr>
    <w:sdtEndPr>
      <w:rPr>
        <w:noProof/>
      </w:rPr>
    </w:sdtEndPr>
    <w:sdtContent>
      <w:p w:rsidR="005307F1" w:rsidRDefault="005307F1">
        <w:pPr>
          <w:pStyle w:val="Footer"/>
          <w:jc w:val="center"/>
        </w:pPr>
        <w:r>
          <w:fldChar w:fldCharType="begin"/>
        </w:r>
        <w:r>
          <w:instrText xml:space="preserve"> PAGE   \* MERGEFORMAT </w:instrText>
        </w:r>
        <w:r>
          <w:fldChar w:fldCharType="separate"/>
        </w:r>
        <w:r w:rsidR="001A6190">
          <w:rPr>
            <w:noProof/>
          </w:rPr>
          <w:t>1</w:t>
        </w:r>
        <w:r>
          <w:rPr>
            <w:noProof/>
          </w:rPr>
          <w:fldChar w:fldCharType="end"/>
        </w:r>
      </w:p>
    </w:sdtContent>
  </w:sdt>
  <w:p w:rsidR="005307F1" w:rsidRDefault="005307F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FBA" w:rsidRDefault="00862F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78BF" w:rsidRDefault="009A78BF" w:rsidP="00C84200">
      <w:pPr>
        <w:spacing w:after="0" w:line="240" w:lineRule="auto"/>
      </w:pPr>
      <w:r>
        <w:separator/>
      </w:r>
    </w:p>
  </w:footnote>
  <w:footnote w:type="continuationSeparator" w:id="0">
    <w:p w:rsidR="009A78BF" w:rsidRDefault="009A78BF" w:rsidP="00C842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FBA" w:rsidRDefault="00862FB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FBA" w:rsidRDefault="00862FB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FBA" w:rsidRDefault="00862F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D33598"/>
    <w:multiLevelType w:val="hybridMultilevel"/>
    <w:tmpl w:val="911EB5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200"/>
    <w:rsid w:val="00114EDF"/>
    <w:rsid w:val="00117A49"/>
    <w:rsid w:val="001A6190"/>
    <w:rsid w:val="00306969"/>
    <w:rsid w:val="00343762"/>
    <w:rsid w:val="004B70D3"/>
    <w:rsid w:val="005307F1"/>
    <w:rsid w:val="00536E6B"/>
    <w:rsid w:val="006F5948"/>
    <w:rsid w:val="007137D2"/>
    <w:rsid w:val="007723F6"/>
    <w:rsid w:val="007D73FA"/>
    <w:rsid w:val="007F219D"/>
    <w:rsid w:val="00821C8C"/>
    <w:rsid w:val="00862FBA"/>
    <w:rsid w:val="008D5E52"/>
    <w:rsid w:val="00901947"/>
    <w:rsid w:val="00941B56"/>
    <w:rsid w:val="00953774"/>
    <w:rsid w:val="009A78BF"/>
    <w:rsid w:val="009C1DBA"/>
    <w:rsid w:val="009C5C22"/>
    <w:rsid w:val="00A32FA2"/>
    <w:rsid w:val="00AD3DA0"/>
    <w:rsid w:val="00B060C4"/>
    <w:rsid w:val="00B623F1"/>
    <w:rsid w:val="00C703DE"/>
    <w:rsid w:val="00C84200"/>
    <w:rsid w:val="00C86C26"/>
    <w:rsid w:val="00CF0162"/>
    <w:rsid w:val="00CF39C8"/>
    <w:rsid w:val="00D211D6"/>
    <w:rsid w:val="00D91F8E"/>
    <w:rsid w:val="00EB3A44"/>
    <w:rsid w:val="00EE5D73"/>
    <w:rsid w:val="00F72607"/>
    <w:rsid w:val="00FB7502"/>
    <w:rsid w:val="00FF4C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42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4200"/>
  </w:style>
  <w:style w:type="paragraph" w:styleId="Footer">
    <w:name w:val="footer"/>
    <w:basedOn w:val="Normal"/>
    <w:link w:val="FooterChar"/>
    <w:uiPriority w:val="99"/>
    <w:unhideWhenUsed/>
    <w:rsid w:val="00C842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4200"/>
  </w:style>
  <w:style w:type="paragraph" w:styleId="ListParagraph">
    <w:name w:val="List Paragraph"/>
    <w:basedOn w:val="Normal"/>
    <w:uiPriority w:val="34"/>
    <w:qFormat/>
    <w:rsid w:val="00C84200"/>
    <w:pPr>
      <w:ind w:left="720"/>
      <w:contextualSpacing/>
    </w:pPr>
  </w:style>
  <w:style w:type="paragraph" w:styleId="FootnoteText">
    <w:name w:val="footnote text"/>
    <w:basedOn w:val="Normal"/>
    <w:link w:val="FootnoteTextChar"/>
    <w:uiPriority w:val="99"/>
    <w:semiHidden/>
    <w:unhideWhenUsed/>
    <w:rsid w:val="004B70D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B70D3"/>
    <w:rPr>
      <w:sz w:val="20"/>
      <w:szCs w:val="20"/>
    </w:rPr>
  </w:style>
  <w:style w:type="character" w:styleId="FootnoteReference">
    <w:name w:val="footnote reference"/>
    <w:basedOn w:val="DefaultParagraphFont"/>
    <w:uiPriority w:val="99"/>
    <w:semiHidden/>
    <w:unhideWhenUsed/>
    <w:rsid w:val="004B70D3"/>
    <w:rPr>
      <w:vertAlign w:val="superscript"/>
    </w:rPr>
  </w:style>
  <w:style w:type="paragraph" w:styleId="BalloonText">
    <w:name w:val="Balloon Text"/>
    <w:basedOn w:val="Normal"/>
    <w:link w:val="BalloonTextChar"/>
    <w:uiPriority w:val="99"/>
    <w:semiHidden/>
    <w:unhideWhenUsed/>
    <w:rsid w:val="00536E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6E6B"/>
    <w:rPr>
      <w:rFonts w:ascii="Segoe UI" w:hAnsi="Segoe UI" w:cs="Segoe UI"/>
      <w:sz w:val="18"/>
      <w:szCs w:val="18"/>
    </w:rPr>
  </w:style>
  <w:style w:type="character" w:styleId="Hyperlink">
    <w:name w:val="Hyperlink"/>
    <w:basedOn w:val="DefaultParagraphFont"/>
    <w:uiPriority w:val="99"/>
    <w:unhideWhenUsed/>
    <w:rsid w:val="00114EDF"/>
    <w:rPr>
      <w:color w:val="0000FF" w:themeColor="hyperlink"/>
      <w:u w:val="single"/>
    </w:rPr>
  </w:style>
  <w:style w:type="character" w:customStyle="1" w:styleId="UnresolvedMention">
    <w:name w:val="Unresolved Mention"/>
    <w:basedOn w:val="DefaultParagraphFont"/>
    <w:uiPriority w:val="99"/>
    <w:semiHidden/>
    <w:unhideWhenUsed/>
    <w:rsid w:val="00114EDF"/>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42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4200"/>
  </w:style>
  <w:style w:type="paragraph" w:styleId="Footer">
    <w:name w:val="footer"/>
    <w:basedOn w:val="Normal"/>
    <w:link w:val="FooterChar"/>
    <w:uiPriority w:val="99"/>
    <w:unhideWhenUsed/>
    <w:rsid w:val="00C842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4200"/>
  </w:style>
  <w:style w:type="paragraph" w:styleId="ListParagraph">
    <w:name w:val="List Paragraph"/>
    <w:basedOn w:val="Normal"/>
    <w:uiPriority w:val="34"/>
    <w:qFormat/>
    <w:rsid w:val="00C84200"/>
    <w:pPr>
      <w:ind w:left="720"/>
      <w:contextualSpacing/>
    </w:pPr>
  </w:style>
  <w:style w:type="paragraph" w:styleId="FootnoteText">
    <w:name w:val="footnote text"/>
    <w:basedOn w:val="Normal"/>
    <w:link w:val="FootnoteTextChar"/>
    <w:uiPriority w:val="99"/>
    <w:semiHidden/>
    <w:unhideWhenUsed/>
    <w:rsid w:val="004B70D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B70D3"/>
    <w:rPr>
      <w:sz w:val="20"/>
      <w:szCs w:val="20"/>
    </w:rPr>
  </w:style>
  <w:style w:type="character" w:styleId="FootnoteReference">
    <w:name w:val="footnote reference"/>
    <w:basedOn w:val="DefaultParagraphFont"/>
    <w:uiPriority w:val="99"/>
    <w:semiHidden/>
    <w:unhideWhenUsed/>
    <w:rsid w:val="004B70D3"/>
    <w:rPr>
      <w:vertAlign w:val="superscript"/>
    </w:rPr>
  </w:style>
  <w:style w:type="paragraph" w:styleId="BalloonText">
    <w:name w:val="Balloon Text"/>
    <w:basedOn w:val="Normal"/>
    <w:link w:val="BalloonTextChar"/>
    <w:uiPriority w:val="99"/>
    <w:semiHidden/>
    <w:unhideWhenUsed/>
    <w:rsid w:val="00536E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6E6B"/>
    <w:rPr>
      <w:rFonts w:ascii="Segoe UI" w:hAnsi="Segoe UI" w:cs="Segoe UI"/>
      <w:sz w:val="18"/>
      <w:szCs w:val="18"/>
    </w:rPr>
  </w:style>
  <w:style w:type="character" w:styleId="Hyperlink">
    <w:name w:val="Hyperlink"/>
    <w:basedOn w:val="DefaultParagraphFont"/>
    <w:uiPriority w:val="99"/>
    <w:unhideWhenUsed/>
    <w:rsid w:val="00114EDF"/>
    <w:rPr>
      <w:color w:val="0000FF" w:themeColor="hyperlink"/>
      <w:u w:val="single"/>
    </w:rPr>
  </w:style>
  <w:style w:type="character" w:customStyle="1" w:styleId="UnresolvedMention">
    <w:name w:val="Unresolved Mention"/>
    <w:basedOn w:val="DefaultParagraphFont"/>
    <w:uiPriority w:val="99"/>
    <w:semiHidden/>
    <w:unhideWhenUsed/>
    <w:rsid w:val="00114ED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cc.gov/"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691</Words>
  <Characters>4043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4751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2017-11-22T17:15:00Z</dcterms:created>
  <dcterms:modified xsi:type="dcterms:W3CDTF">2017-11-22T17:15:00Z</dcterms:modified>
  <cp:category> </cp:category>
  <cp:contentStatus> </cp:contentStatus>
</cp:coreProperties>
</file>