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14:paraId="709C83DA" w14:textId="77777777" w:rsidTr="006D5D22">
        <w:trPr>
          <w:trHeight w:val="2181"/>
        </w:trPr>
        <w:tc>
          <w:tcPr>
            <w:tcW w:w="8856" w:type="dxa"/>
          </w:tcPr>
          <w:p w14:paraId="120D3F1E" w14:textId="77777777" w:rsidR="00FF232D" w:rsidRDefault="00CE14FD" w:rsidP="006A7D75">
            <w:pPr>
              <w:jc w:val="center"/>
              <w:rPr>
                <w:b/>
              </w:rPr>
            </w:pPr>
            <w:bookmarkStart w:id="0" w:name="_GoBack"/>
            <w:bookmarkEnd w:id="0"/>
            <w:r>
              <w:rPr>
                <w:b/>
                <w:i/>
                <w:noProof/>
                <w:sz w:val="28"/>
                <w:szCs w:val="28"/>
              </w:rPr>
              <w:drawing>
                <wp:inline distT="0" distB="0" distL="0" distR="0" wp14:anchorId="74678EFA" wp14:editId="43E50528">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213B21BD" w14:textId="4F931BEE" w:rsidR="00426518" w:rsidRPr="004A729A" w:rsidRDefault="00426518" w:rsidP="00B57131">
            <w:pPr>
              <w:rPr>
                <w:b/>
                <w:bCs/>
                <w:sz w:val="12"/>
                <w:szCs w:val="12"/>
              </w:rPr>
            </w:pPr>
          </w:p>
          <w:p w14:paraId="748A2035" w14:textId="77777777" w:rsidR="007A44F8" w:rsidRPr="008A3940" w:rsidRDefault="007A44F8" w:rsidP="00BB4E29">
            <w:pPr>
              <w:rPr>
                <w:b/>
                <w:bCs/>
                <w:sz w:val="22"/>
                <w:szCs w:val="22"/>
              </w:rPr>
            </w:pPr>
            <w:r w:rsidRPr="008A3940">
              <w:rPr>
                <w:b/>
                <w:bCs/>
                <w:sz w:val="22"/>
                <w:szCs w:val="22"/>
              </w:rPr>
              <w:t xml:space="preserve">Media Contact: </w:t>
            </w:r>
          </w:p>
          <w:p w14:paraId="72027535" w14:textId="77777777" w:rsidR="007A44F8" w:rsidRPr="008A3940" w:rsidRDefault="007A44F8" w:rsidP="00BB4E29">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14:paraId="63575814" w14:textId="77777777" w:rsidR="00FF232D" w:rsidRPr="008A3940" w:rsidRDefault="007A44F8" w:rsidP="00BB4E29">
            <w:pPr>
              <w:rPr>
                <w:bCs/>
                <w:sz w:val="22"/>
                <w:szCs w:val="22"/>
              </w:rPr>
            </w:pPr>
            <w:r w:rsidRPr="008A3940">
              <w:rPr>
                <w:bCs/>
                <w:sz w:val="22"/>
                <w:szCs w:val="22"/>
              </w:rPr>
              <w:t>will.wiquist@fcc.gov</w:t>
            </w:r>
          </w:p>
          <w:p w14:paraId="28DAF1C6" w14:textId="77777777" w:rsidR="007A44F8" w:rsidRPr="008A3940" w:rsidRDefault="007A44F8" w:rsidP="00BB4E29">
            <w:pPr>
              <w:rPr>
                <w:bCs/>
                <w:sz w:val="22"/>
                <w:szCs w:val="22"/>
              </w:rPr>
            </w:pPr>
          </w:p>
          <w:p w14:paraId="727A1217" w14:textId="77777777" w:rsidR="007A44F8" w:rsidRPr="008A3940" w:rsidRDefault="007A44F8" w:rsidP="00BB4E29">
            <w:pPr>
              <w:rPr>
                <w:b/>
                <w:sz w:val="22"/>
                <w:szCs w:val="22"/>
              </w:rPr>
            </w:pPr>
            <w:r w:rsidRPr="008A3940">
              <w:rPr>
                <w:b/>
                <w:sz w:val="22"/>
                <w:szCs w:val="22"/>
              </w:rPr>
              <w:t>For Immediate Release</w:t>
            </w:r>
          </w:p>
          <w:p w14:paraId="50150267" w14:textId="77777777" w:rsidR="007A44F8" w:rsidRPr="004A729A" w:rsidRDefault="007A44F8" w:rsidP="00BB4E29">
            <w:pPr>
              <w:jc w:val="center"/>
              <w:rPr>
                <w:b/>
                <w:bCs/>
                <w:sz w:val="22"/>
                <w:szCs w:val="22"/>
              </w:rPr>
            </w:pPr>
          </w:p>
          <w:p w14:paraId="510A019C" w14:textId="502C632A" w:rsidR="000E049E" w:rsidRDefault="000E049E" w:rsidP="00D861EE">
            <w:pPr>
              <w:tabs>
                <w:tab w:val="left" w:pos="8625"/>
              </w:tabs>
              <w:spacing w:after="120"/>
              <w:jc w:val="center"/>
              <w:rPr>
                <w:b/>
                <w:bCs/>
                <w:sz w:val="26"/>
                <w:szCs w:val="26"/>
              </w:rPr>
            </w:pPr>
            <w:r w:rsidRPr="000E049E">
              <w:rPr>
                <w:b/>
                <w:bCs/>
                <w:sz w:val="26"/>
                <w:szCs w:val="26"/>
              </w:rPr>
              <w:t xml:space="preserve">FCC </w:t>
            </w:r>
            <w:r w:rsidR="002D407A">
              <w:rPr>
                <w:b/>
                <w:bCs/>
                <w:sz w:val="26"/>
                <w:szCs w:val="26"/>
              </w:rPr>
              <w:t xml:space="preserve">ADOPTS RULES </w:t>
            </w:r>
            <w:r w:rsidR="00107CE3">
              <w:rPr>
                <w:b/>
                <w:bCs/>
                <w:sz w:val="26"/>
                <w:szCs w:val="26"/>
              </w:rPr>
              <w:t xml:space="preserve">TO </w:t>
            </w:r>
            <w:r w:rsidR="002D407A">
              <w:rPr>
                <w:b/>
                <w:bCs/>
                <w:sz w:val="26"/>
                <w:szCs w:val="26"/>
              </w:rPr>
              <w:t>ALLOW</w:t>
            </w:r>
            <w:r w:rsidR="00181F25">
              <w:rPr>
                <w:b/>
                <w:bCs/>
                <w:sz w:val="26"/>
                <w:szCs w:val="26"/>
              </w:rPr>
              <w:t xml:space="preserve"> </w:t>
            </w:r>
            <w:r w:rsidR="002D407A">
              <w:rPr>
                <w:b/>
                <w:bCs/>
                <w:sz w:val="26"/>
                <w:szCs w:val="26"/>
              </w:rPr>
              <w:t xml:space="preserve">PHONE COMPANIES TO  </w:t>
            </w:r>
            <w:r w:rsidR="00D67711">
              <w:rPr>
                <w:b/>
                <w:bCs/>
                <w:sz w:val="26"/>
                <w:szCs w:val="26"/>
              </w:rPr>
              <w:t>PROACTIVELY</w:t>
            </w:r>
            <w:r w:rsidR="002D407A">
              <w:rPr>
                <w:b/>
                <w:bCs/>
                <w:sz w:val="26"/>
                <w:szCs w:val="26"/>
              </w:rPr>
              <w:t xml:space="preserve"> BLOCK ILLEGAL ROBOCALLS</w:t>
            </w:r>
          </w:p>
          <w:p w14:paraId="0F7CE604" w14:textId="5A7D5E93" w:rsidR="00107CE3" w:rsidRPr="008A3940" w:rsidRDefault="00FD0854" w:rsidP="00107CE3">
            <w:pPr>
              <w:tabs>
                <w:tab w:val="left" w:pos="8625"/>
              </w:tabs>
              <w:jc w:val="center"/>
              <w:rPr>
                <w:i/>
              </w:rPr>
            </w:pPr>
            <w:r>
              <w:rPr>
                <w:b/>
                <w:bCs/>
                <w:i/>
              </w:rPr>
              <w:t xml:space="preserve">New Rules </w:t>
            </w:r>
            <w:r w:rsidR="002D407A">
              <w:rPr>
                <w:b/>
                <w:bCs/>
                <w:i/>
              </w:rPr>
              <w:t xml:space="preserve">Authorize Call Blocking </w:t>
            </w:r>
            <w:r w:rsidR="00D67711">
              <w:rPr>
                <w:b/>
                <w:bCs/>
                <w:i/>
              </w:rPr>
              <w:t>of</w:t>
            </w:r>
            <w:r w:rsidR="002D407A">
              <w:rPr>
                <w:b/>
                <w:bCs/>
                <w:i/>
              </w:rPr>
              <w:t xml:space="preserve"> Certain</w:t>
            </w:r>
            <w:r w:rsidR="00D67711">
              <w:rPr>
                <w:b/>
                <w:bCs/>
                <w:i/>
              </w:rPr>
              <w:t xml:space="preserve"> Types of</w:t>
            </w:r>
            <w:r w:rsidR="002D407A">
              <w:rPr>
                <w:b/>
                <w:bCs/>
                <w:i/>
              </w:rPr>
              <w:t xml:space="preserve"> Numbers That </w:t>
            </w:r>
            <w:r w:rsidR="00107CE3">
              <w:rPr>
                <w:b/>
                <w:bCs/>
                <w:i/>
              </w:rPr>
              <w:t>Do Not or Cannot Make Outgoing Calls</w:t>
            </w:r>
          </w:p>
          <w:p w14:paraId="1949BC1A" w14:textId="77777777"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14:paraId="041C13FF" w14:textId="75B8DDA4" w:rsidR="005B5E44" w:rsidRPr="00925716" w:rsidRDefault="00FF1C0B" w:rsidP="00040127">
            <w:pPr>
              <w:tabs>
                <w:tab w:val="left" w:pos="8640"/>
              </w:tabs>
              <w:rPr>
                <w:sz w:val="22"/>
                <w:szCs w:val="22"/>
              </w:rPr>
            </w:pPr>
            <w:r w:rsidRPr="008A3940">
              <w:rPr>
                <w:sz w:val="22"/>
                <w:szCs w:val="22"/>
              </w:rPr>
              <w:t xml:space="preserve">WASHINGTON, </w:t>
            </w:r>
            <w:r w:rsidR="002D407A" w:rsidRPr="00925716">
              <w:rPr>
                <w:sz w:val="22"/>
                <w:szCs w:val="22"/>
              </w:rPr>
              <w:t>November 16</w:t>
            </w:r>
            <w:r w:rsidR="0070589A" w:rsidRPr="00925716">
              <w:rPr>
                <w:sz w:val="22"/>
                <w:szCs w:val="22"/>
              </w:rPr>
              <w:t>, 2017</w:t>
            </w:r>
            <w:r w:rsidR="00D861EE" w:rsidRPr="00925716">
              <w:rPr>
                <w:sz w:val="22"/>
                <w:szCs w:val="22"/>
              </w:rPr>
              <w:t>—</w:t>
            </w:r>
            <w:r w:rsidR="000E049E" w:rsidRPr="00925716">
              <w:rPr>
                <w:sz w:val="22"/>
                <w:szCs w:val="22"/>
              </w:rPr>
              <w:t>The Federal Communications Commission today</w:t>
            </w:r>
            <w:r w:rsidR="00040127" w:rsidRPr="00925716">
              <w:rPr>
                <w:sz w:val="22"/>
                <w:szCs w:val="22"/>
              </w:rPr>
              <w:t xml:space="preserve"> </w:t>
            </w:r>
            <w:r w:rsidR="002D407A" w:rsidRPr="00925716">
              <w:rPr>
                <w:sz w:val="22"/>
                <w:szCs w:val="22"/>
              </w:rPr>
              <w:t xml:space="preserve">approved new rules to protect consumers from </w:t>
            </w:r>
            <w:r w:rsidR="001565B5" w:rsidRPr="00925716">
              <w:rPr>
                <w:sz w:val="22"/>
                <w:szCs w:val="22"/>
              </w:rPr>
              <w:t xml:space="preserve">unwanted </w:t>
            </w:r>
            <w:r w:rsidR="002D407A" w:rsidRPr="00925716">
              <w:rPr>
                <w:sz w:val="22"/>
                <w:szCs w:val="22"/>
              </w:rPr>
              <w:t xml:space="preserve">robocalls, allowing phone companies to </w:t>
            </w:r>
            <w:r w:rsidR="00D67711" w:rsidRPr="00925716">
              <w:rPr>
                <w:sz w:val="22"/>
                <w:szCs w:val="22"/>
              </w:rPr>
              <w:t xml:space="preserve">proactively </w:t>
            </w:r>
            <w:r w:rsidR="002D407A" w:rsidRPr="00925716">
              <w:rPr>
                <w:sz w:val="22"/>
                <w:szCs w:val="22"/>
              </w:rPr>
              <w:t xml:space="preserve">block </w:t>
            </w:r>
            <w:r w:rsidR="00D67711" w:rsidRPr="00925716">
              <w:rPr>
                <w:sz w:val="22"/>
                <w:szCs w:val="22"/>
              </w:rPr>
              <w:t xml:space="preserve">calls </w:t>
            </w:r>
            <w:r w:rsidR="002D407A" w:rsidRPr="00925716">
              <w:rPr>
                <w:sz w:val="22"/>
                <w:szCs w:val="22"/>
              </w:rPr>
              <w:t xml:space="preserve">that </w:t>
            </w:r>
            <w:r w:rsidR="00FC498B" w:rsidRPr="00925716">
              <w:rPr>
                <w:sz w:val="22"/>
                <w:szCs w:val="22"/>
              </w:rPr>
              <w:t>are</w:t>
            </w:r>
            <w:r w:rsidR="009E28DF" w:rsidRPr="00925716">
              <w:rPr>
                <w:sz w:val="22"/>
                <w:szCs w:val="22"/>
              </w:rPr>
              <w:t xml:space="preserve"> </w:t>
            </w:r>
            <w:r w:rsidR="00D67711" w:rsidRPr="00925716">
              <w:rPr>
                <w:sz w:val="22"/>
                <w:szCs w:val="22"/>
              </w:rPr>
              <w:t xml:space="preserve">likely </w:t>
            </w:r>
            <w:r w:rsidR="009E28DF" w:rsidRPr="00925716">
              <w:rPr>
                <w:sz w:val="22"/>
                <w:szCs w:val="22"/>
              </w:rPr>
              <w:t xml:space="preserve">to be </w:t>
            </w:r>
            <w:r w:rsidR="001565B5" w:rsidRPr="00925716">
              <w:rPr>
                <w:sz w:val="22"/>
                <w:szCs w:val="22"/>
              </w:rPr>
              <w:t>fraudulent</w:t>
            </w:r>
            <w:r w:rsidR="003F1C7F" w:rsidRPr="00925716">
              <w:rPr>
                <w:sz w:val="22"/>
                <w:szCs w:val="22"/>
              </w:rPr>
              <w:t xml:space="preserve"> because they come from certain types of phone numbers</w:t>
            </w:r>
            <w:r w:rsidR="009E28DF" w:rsidRPr="00925716">
              <w:rPr>
                <w:sz w:val="22"/>
                <w:szCs w:val="22"/>
              </w:rPr>
              <w:t>.</w:t>
            </w:r>
          </w:p>
          <w:p w14:paraId="2A36300A" w14:textId="77777777" w:rsidR="005B5E44" w:rsidRPr="00925716" w:rsidRDefault="005B5E44" w:rsidP="00040127">
            <w:pPr>
              <w:tabs>
                <w:tab w:val="left" w:pos="8640"/>
              </w:tabs>
              <w:rPr>
                <w:sz w:val="22"/>
                <w:szCs w:val="22"/>
              </w:rPr>
            </w:pPr>
          </w:p>
          <w:p w14:paraId="151FD4B7" w14:textId="684CEFD5" w:rsidR="007E362F" w:rsidRPr="00925716" w:rsidRDefault="008E0EAC" w:rsidP="005B5E44">
            <w:pPr>
              <w:rPr>
                <w:sz w:val="22"/>
                <w:szCs w:val="22"/>
              </w:rPr>
            </w:pPr>
            <w:r w:rsidRPr="00925716">
              <w:rPr>
                <w:sz w:val="22"/>
                <w:szCs w:val="22"/>
              </w:rPr>
              <w:t>Unwanted calls, including illegal robocalls</w:t>
            </w:r>
            <w:r w:rsidR="00FC498B" w:rsidRPr="00925716">
              <w:rPr>
                <w:sz w:val="22"/>
                <w:szCs w:val="22"/>
              </w:rPr>
              <w:t>,</w:t>
            </w:r>
            <w:r w:rsidR="005B5E44" w:rsidRPr="00925716">
              <w:rPr>
                <w:sz w:val="22"/>
                <w:szCs w:val="22"/>
              </w:rPr>
              <w:t xml:space="preserve"> are the top consumer complaint </w:t>
            </w:r>
            <w:r w:rsidR="00477D99" w:rsidRPr="00925716">
              <w:rPr>
                <w:sz w:val="22"/>
                <w:szCs w:val="22"/>
              </w:rPr>
              <w:t xml:space="preserve">at </w:t>
            </w:r>
            <w:r w:rsidR="005B5E44" w:rsidRPr="00925716">
              <w:rPr>
                <w:sz w:val="22"/>
                <w:szCs w:val="22"/>
              </w:rPr>
              <w:t>the FCC</w:t>
            </w:r>
            <w:r w:rsidR="00FC498B" w:rsidRPr="00925716">
              <w:rPr>
                <w:sz w:val="22"/>
                <w:szCs w:val="22"/>
              </w:rPr>
              <w:t>,</w:t>
            </w:r>
            <w:r w:rsidR="00477D99" w:rsidRPr="00925716">
              <w:rPr>
                <w:sz w:val="22"/>
                <w:szCs w:val="22"/>
              </w:rPr>
              <w:t xml:space="preserve"> with more</w:t>
            </w:r>
            <w:r w:rsidR="005B5E44" w:rsidRPr="00925716">
              <w:rPr>
                <w:sz w:val="22"/>
                <w:szCs w:val="22"/>
              </w:rPr>
              <w:t xml:space="preserve"> than 200,000 received annually.</w:t>
            </w:r>
            <w:r w:rsidR="00FC498B" w:rsidRPr="00925716">
              <w:rPr>
                <w:sz w:val="22"/>
                <w:szCs w:val="22"/>
              </w:rPr>
              <w:t xml:space="preserve"> </w:t>
            </w:r>
            <w:r w:rsidR="005B5E44" w:rsidRPr="00925716">
              <w:rPr>
                <w:sz w:val="22"/>
                <w:szCs w:val="22"/>
              </w:rPr>
              <w:t xml:space="preserve"> </w:t>
            </w:r>
            <w:r w:rsidR="00401180">
              <w:rPr>
                <w:sz w:val="22"/>
                <w:szCs w:val="22"/>
              </w:rPr>
              <w:t>Some private analyse</w:t>
            </w:r>
            <w:r w:rsidR="0094366A">
              <w:rPr>
                <w:sz w:val="22"/>
                <w:szCs w:val="22"/>
              </w:rPr>
              <w:t>s estimate</w:t>
            </w:r>
            <w:r w:rsidR="005B5E44" w:rsidRPr="00925716">
              <w:rPr>
                <w:sz w:val="22"/>
                <w:szCs w:val="22"/>
              </w:rPr>
              <w:t xml:space="preserve"> that U.S. consumers received approximately 2.4 billion robocalls per month in 2016.</w:t>
            </w:r>
            <w:r w:rsidR="00107CE3" w:rsidRPr="00925716">
              <w:rPr>
                <w:sz w:val="22"/>
                <w:szCs w:val="22"/>
              </w:rPr>
              <w:t xml:space="preserve"> </w:t>
            </w:r>
            <w:r w:rsidR="00FC498B" w:rsidRPr="00925716">
              <w:rPr>
                <w:sz w:val="22"/>
                <w:szCs w:val="22"/>
              </w:rPr>
              <w:t xml:space="preserve"> </w:t>
            </w:r>
            <w:r w:rsidR="000A02E5" w:rsidRPr="00925716">
              <w:rPr>
                <w:sz w:val="22"/>
                <w:szCs w:val="22"/>
              </w:rPr>
              <w:t xml:space="preserve">Advancements in technology make it cheap and easy </w:t>
            </w:r>
            <w:r w:rsidR="001F40FD" w:rsidRPr="00925716">
              <w:rPr>
                <w:sz w:val="22"/>
                <w:szCs w:val="22"/>
              </w:rPr>
              <w:t>to make robocalls and</w:t>
            </w:r>
            <w:r w:rsidR="00AC33B6" w:rsidRPr="00925716">
              <w:rPr>
                <w:sz w:val="22"/>
                <w:szCs w:val="22"/>
              </w:rPr>
              <w:t xml:space="preserve"> </w:t>
            </w:r>
            <w:r w:rsidR="00FC498B" w:rsidRPr="00925716">
              <w:rPr>
                <w:sz w:val="22"/>
                <w:szCs w:val="22"/>
              </w:rPr>
              <w:t xml:space="preserve">to </w:t>
            </w:r>
            <w:r w:rsidR="006E19E2" w:rsidRPr="00925716">
              <w:rPr>
                <w:sz w:val="22"/>
                <w:szCs w:val="22"/>
              </w:rPr>
              <w:t xml:space="preserve">“spoof” </w:t>
            </w:r>
            <w:r w:rsidR="00AC33B6" w:rsidRPr="00925716">
              <w:rPr>
                <w:sz w:val="22"/>
                <w:szCs w:val="22"/>
              </w:rPr>
              <w:t>Caller ID information to hide the caller’s true identity</w:t>
            </w:r>
            <w:r w:rsidR="00107CE3" w:rsidRPr="00925716">
              <w:rPr>
                <w:sz w:val="22"/>
                <w:szCs w:val="22"/>
              </w:rPr>
              <w:t xml:space="preserve">.  </w:t>
            </w:r>
          </w:p>
          <w:p w14:paraId="2EFA1E83" w14:textId="77777777" w:rsidR="007E362F" w:rsidRPr="00925716" w:rsidRDefault="007E362F" w:rsidP="005B5E44">
            <w:pPr>
              <w:rPr>
                <w:sz w:val="22"/>
                <w:szCs w:val="22"/>
              </w:rPr>
            </w:pPr>
          </w:p>
          <w:p w14:paraId="6575CC2E" w14:textId="013024A2" w:rsidR="007E362F" w:rsidRPr="00925716" w:rsidRDefault="00027022" w:rsidP="005B5E44">
            <w:pPr>
              <w:rPr>
                <w:sz w:val="22"/>
                <w:szCs w:val="22"/>
              </w:rPr>
            </w:pPr>
            <w:r w:rsidRPr="00925716">
              <w:rPr>
                <w:sz w:val="22"/>
                <w:szCs w:val="22"/>
              </w:rPr>
              <w:t xml:space="preserve">For example, perpetrators have used IRS phone numbers that don’t dial out to impersonate the tax agency, informing the people who answer that they are calling to collect money owed to the U.S. government.  Such calls appear to be legitimate to those who receive them and can result in fraud or identity theft.  </w:t>
            </w:r>
          </w:p>
          <w:p w14:paraId="3710A893" w14:textId="77777777" w:rsidR="007E362F" w:rsidRPr="00925716" w:rsidRDefault="007E362F" w:rsidP="005B5E44">
            <w:pPr>
              <w:rPr>
                <w:sz w:val="22"/>
                <w:szCs w:val="22"/>
              </w:rPr>
            </w:pPr>
          </w:p>
          <w:p w14:paraId="7BDDBAA2" w14:textId="4B95E833" w:rsidR="005B5E44" w:rsidRPr="00925716" w:rsidRDefault="00107CE3" w:rsidP="005B5E44">
            <w:pPr>
              <w:rPr>
                <w:sz w:val="22"/>
                <w:szCs w:val="22"/>
              </w:rPr>
            </w:pPr>
            <w:r w:rsidRPr="00925716">
              <w:rPr>
                <w:sz w:val="22"/>
                <w:szCs w:val="22"/>
              </w:rPr>
              <w:t xml:space="preserve">To </w:t>
            </w:r>
            <w:r w:rsidR="00867EE0" w:rsidRPr="00925716">
              <w:rPr>
                <w:sz w:val="22"/>
                <w:szCs w:val="22"/>
              </w:rPr>
              <w:t>combat these scams</w:t>
            </w:r>
            <w:r w:rsidRPr="00925716">
              <w:rPr>
                <w:sz w:val="22"/>
                <w:szCs w:val="22"/>
              </w:rPr>
              <w:t xml:space="preserve">, the </w:t>
            </w:r>
            <w:r w:rsidR="00F321FC" w:rsidRPr="00925716">
              <w:rPr>
                <w:sz w:val="22"/>
                <w:szCs w:val="22"/>
              </w:rPr>
              <w:t xml:space="preserve">new rules </w:t>
            </w:r>
            <w:r w:rsidRPr="00925716">
              <w:rPr>
                <w:sz w:val="22"/>
                <w:szCs w:val="22"/>
              </w:rPr>
              <w:t>approved today expressly authorize voice service providers to block robocalls that appear to be from telephone numbers that do no</w:t>
            </w:r>
            <w:r w:rsidR="001F40FD" w:rsidRPr="00925716">
              <w:rPr>
                <w:sz w:val="22"/>
                <w:szCs w:val="22"/>
              </w:rPr>
              <w:t xml:space="preserve">t or cannot make outgoing calls, without running afoul of the FCC’s call completion rules.  </w:t>
            </w:r>
          </w:p>
          <w:p w14:paraId="7AFFA331" w14:textId="77777777" w:rsidR="00107CE3" w:rsidRPr="00925716" w:rsidRDefault="00107CE3" w:rsidP="005B5E44">
            <w:pPr>
              <w:rPr>
                <w:sz w:val="22"/>
                <w:szCs w:val="22"/>
              </w:rPr>
            </w:pPr>
          </w:p>
          <w:p w14:paraId="783E0376" w14:textId="50F9D799" w:rsidR="00040127" w:rsidRPr="00925716" w:rsidRDefault="00107CE3" w:rsidP="00040127">
            <w:pPr>
              <w:tabs>
                <w:tab w:val="left" w:pos="8640"/>
              </w:tabs>
              <w:rPr>
                <w:sz w:val="22"/>
                <w:szCs w:val="22"/>
              </w:rPr>
            </w:pPr>
            <w:r w:rsidRPr="00925716">
              <w:rPr>
                <w:sz w:val="22"/>
                <w:szCs w:val="22"/>
              </w:rPr>
              <w:t xml:space="preserve">As a result of today’s action, voice service providers </w:t>
            </w:r>
            <w:r w:rsidR="001565B5" w:rsidRPr="00925716">
              <w:rPr>
                <w:sz w:val="22"/>
                <w:szCs w:val="22"/>
              </w:rPr>
              <w:t xml:space="preserve">will be allowed to block </w:t>
            </w:r>
            <w:r w:rsidR="002F33BA" w:rsidRPr="00925716">
              <w:rPr>
                <w:sz w:val="22"/>
                <w:szCs w:val="22"/>
              </w:rPr>
              <w:t>calls</w:t>
            </w:r>
            <w:r w:rsidR="00FC498B" w:rsidRPr="00925716">
              <w:rPr>
                <w:sz w:val="22"/>
                <w:szCs w:val="22"/>
              </w:rPr>
              <w:t xml:space="preserve"> purporting to be from </w:t>
            </w:r>
            <w:r w:rsidR="009B13D8" w:rsidRPr="00925716">
              <w:rPr>
                <w:sz w:val="22"/>
                <w:szCs w:val="22"/>
              </w:rPr>
              <w:t xml:space="preserve">a </w:t>
            </w:r>
            <w:r w:rsidR="00FC498B" w:rsidRPr="00925716">
              <w:rPr>
                <w:sz w:val="22"/>
                <w:szCs w:val="22"/>
              </w:rPr>
              <w:t xml:space="preserve">phone </w:t>
            </w:r>
            <w:r w:rsidR="009B13D8" w:rsidRPr="00925716">
              <w:rPr>
                <w:sz w:val="22"/>
                <w:szCs w:val="22"/>
              </w:rPr>
              <w:t>number</w:t>
            </w:r>
            <w:r w:rsidR="00FC498B" w:rsidRPr="00925716">
              <w:rPr>
                <w:sz w:val="22"/>
                <w:szCs w:val="22"/>
              </w:rPr>
              <w:t xml:space="preserve"> placed on a “do not originate” list by the number</w:t>
            </w:r>
            <w:r w:rsidR="009B13D8" w:rsidRPr="00925716">
              <w:rPr>
                <w:sz w:val="22"/>
                <w:szCs w:val="22"/>
              </w:rPr>
              <w:t>’s subscriber.  They will also be allowed to block calls</w:t>
            </w:r>
            <w:r w:rsidR="002F33BA" w:rsidRPr="00925716">
              <w:rPr>
                <w:sz w:val="22"/>
                <w:szCs w:val="22"/>
              </w:rPr>
              <w:t xml:space="preserve"> purporting to be from </w:t>
            </w:r>
            <w:r w:rsidR="001565B5" w:rsidRPr="00925716">
              <w:rPr>
                <w:sz w:val="22"/>
                <w:szCs w:val="22"/>
              </w:rPr>
              <w:t xml:space="preserve">invalid </w:t>
            </w:r>
            <w:r w:rsidRPr="00925716">
              <w:rPr>
                <w:sz w:val="22"/>
                <w:szCs w:val="22"/>
              </w:rPr>
              <w:t>numbers</w:t>
            </w:r>
            <w:r w:rsidR="001565B5" w:rsidRPr="00925716">
              <w:rPr>
                <w:sz w:val="22"/>
                <w:szCs w:val="22"/>
              </w:rPr>
              <w:t>,</w:t>
            </w:r>
            <w:r w:rsidRPr="00925716">
              <w:rPr>
                <w:sz w:val="22"/>
                <w:szCs w:val="22"/>
              </w:rPr>
              <w:t xml:space="preserve"> </w:t>
            </w:r>
            <w:r w:rsidR="001565B5" w:rsidRPr="00925716">
              <w:rPr>
                <w:sz w:val="22"/>
                <w:szCs w:val="22"/>
              </w:rPr>
              <w:t xml:space="preserve">like those with area codes that don’t exist, </w:t>
            </w:r>
            <w:r w:rsidR="002F33BA" w:rsidRPr="00925716">
              <w:rPr>
                <w:sz w:val="22"/>
                <w:szCs w:val="22"/>
              </w:rPr>
              <w:t xml:space="preserve">from </w:t>
            </w:r>
            <w:r w:rsidR="001565B5" w:rsidRPr="00925716">
              <w:rPr>
                <w:sz w:val="22"/>
                <w:szCs w:val="22"/>
              </w:rPr>
              <w:t xml:space="preserve">numbers that have not been </w:t>
            </w:r>
            <w:r w:rsidR="00182FCF">
              <w:rPr>
                <w:sz w:val="22"/>
                <w:szCs w:val="22"/>
              </w:rPr>
              <w:t>assigned</w:t>
            </w:r>
            <w:r w:rsidR="00182FCF" w:rsidRPr="00925716">
              <w:rPr>
                <w:sz w:val="22"/>
                <w:szCs w:val="22"/>
              </w:rPr>
              <w:t xml:space="preserve"> </w:t>
            </w:r>
            <w:r w:rsidR="001565B5" w:rsidRPr="00925716">
              <w:rPr>
                <w:sz w:val="22"/>
                <w:szCs w:val="22"/>
              </w:rPr>
              <w:t xml:space="preserve">to a provider, and </w:t>
            </w:r>
            <w:r w:rsidR="002F33BA" w:rsidRPr="00925716">
              <w:rPr>
                <w:sz w:val="22"/>
                <w:szCs w:val="22"/>
              </w:rPr>
              <w:t xml:space="preserve">from </w:t>
            </w:r>
            <w:r w:rsidR="001565B5" w:rsidRPr="00925716">
              <w:rPr>
                <w:sz w:val="22"/>
                <w:szCs w:val="22"/>
              </w:rPr>
              <w:t xml:space="preserve">numbers allocated to a provider but not currently in use. </w:t>
            </w:r>
          </w:p>
          <w:p w14:paraId="2AFA995B" w14:textId="7DA50287" w:rsidR="00523A3F" w:rsidRPr="00925716" w:rsidRDefault="00523A3F" w:rsidP="00040127">
            <w:pPr>
              <w:tabs>
                <w:tab w:val="left" w:pos="8640"/>
              </w:tabs>
              <w:rPr>
                <w:sz w:val="22"/>
                <w:szCs w:val="22"/>
              </w:rPr>
            </w:pPr>
          </w:p>
          <w:p w14:paraId="4B2F5ADD" w14:textId="483712CA" w:rsidR="00850E26" w:rsidRPr="00925716" w:rsidRDefault="00523A3F" w:rsidP="005B5E44">
            <w:pPr>
              <w:tabs>
                <w:tab w:val="left" w:pos="8640"/>
              </w:tabs>
              <w:rPr>
                <w:rStyle w:val="Hyperlink"/>
                <w:color w:val="auto"/>
                <w:sz w:val="22"/>
                <w:szCs w:val="22"/>
                <w:u w:val="none"/>
              </w:rPr>
            </w:pPr>
            <w:r w:rsidRPr="00925716">
              <w:rPr>
                <w:sz w:val="22"/>
                <w:szCs w:val="22"/>
              </w:rPr>
              <w:t xml:space="preserve">To minimize blocking of lawful calls, </w:t>
            </w:r>
            <w:r w:rsidR="00F321FC" w:rsidRPr="00925716">
              <w:rPr>
                <w:sz w:val="22"/>
                <w:szCs w:val="22"/>
              </w:rPr>
              <w:t xml:space="preserve">today’s </w:t>
            </w:r>
            <w:r w:rsidRPr="00925716">
              <w:rPr>
                <w:sz w:val="22"/>
                <w:szCs w:val="22"/>
              </w:rPr>
              <w:t>Report and O</w:t>
            </w:r>
            <w:r w:rsidR="007E362F" w:rsidRPr="00925716">
              <w:rPr>
                <w:sz w:val="22"/>
                <w:szCs w:val="22"/>
              </w:rPr>
              <w:t>r</w:t>
            </w:r>
            <w:r w:rsidRPr="00925716">
              <w:rPr>
                <w:sz w:val="22"/>
                <w:szCs w:val="22"/>
              </w:rPr>
              <w:t>der encourages voice service providers that elect to block calls to establish a simple way to identify and fix blocking errors.  The rules also prohibit providers from blocking 911 emergency calls.</w:t>
            </w:r>
          </w:p>
          <w:p w14:paraId="72BDBC7B" w14:textId="5B51B833" w:rsidR="00BD19E8" w:rsidRDefault="00BD19E8" w:rsidP="00DA7B44">
            <w:pPr>
              <w:rPr>
                <w:rStyle w:val="Hyperlink"/>
                <w:color w:val="auto"/>
                <w:sz w:val="22"/>
                <w:szCs w:val="22"/>
                <w:u w:val="none"/>
              </w:rPr>
            </w:pPr>
          </w:p>
          <w:p w14:paraId="2DAD6994" w14:textId="0770CD97" w:rsidR="00E5103D" w:rsidRPr="00E5103D" w:rsidRDefault="00E5103D" w:rsidP="00E5103D">
            <w:pPr>
              <w:rPr>
                <w:sz w:val="22"/>
                <w:szCs w:val="22"/>
              </w:rPr>
            </w:pPr>
            <w:bookmarkStart w:id="1" w:name="_Hlk498516570"/>
            <w:r w:rsidRPr="00E5103D">
              <w:rPr>
                <w:sz w:val="22"/>
                <w:szCs w:val="22"/>
              </w:rPr>
              <w:t>Action by the Commission November 16, 2017 by a Report and Order, and Further Notice of Proposed Rulemaking (FCC 17-151). Chairman Pai, Commissioners Clyburn, O’Rielly, and Carr approving.  Commissioner Rosenworcel approving in part and dissenting in part. Chairman Pai, Commissioners Clyburn, O’Rielly, Carr, and Rosenworcel issuing separate statements.</w:t>
            </w:r>
          </w:p>
          <w:p w14:paraId="70B80FE8" w14:textId="77777777" w:rsidR="00E5103D" w:rsidRPr="00E5103D" w:rsidRDefault="00E5103D" w:rsidP="00E5103D">
            <w:pPr>
              <w:rPr>
                <w:sz w:val="22"/>
                <w:szCs w:val="22"/>
              </w:rPr>
            </w:pPr>
          </w:p>
          <w:p w14:paraId="69145BD5" w14:textId="6529AF98" w:rsidR="00E5103D" w:rsidRDefault="00E5103D" w:rsidP="00DA7B44">
            <w:pPr>
              <w:rPr>
                <w:rStyle w:val="Hyperlink"/>
                <w:color w:val="auto"/>
                <w:sz w:val="22"/>
                <w:szCs w:val="22"/>
                <w:u w:val="none"/>
              </w:rPr>
            </w:pPr>
            <w:r w:rsidRPr="00E5103D">
              <w:rPr>
                <w:sz w:val="22"/>
                <w:szCs w:val="22"/>
              </w:rPr>
              <w:t>CG Docket No. 17-59</w:t>
            </w:r>
            <w:bookmarkEnd w:id="1"/>
          </w:p>
          <w:p w14:paraId="12C5F4B3" w14:textId="77777777" w:rsidR="00E5103D" w:rsidRPr="00A225A9" w:rsidRDefault="00E5103D" w:rsidP="00DA7B44">
            <w:pPr>
              <w:rPr>
                <w:rStyle w:val="Hyperlink"/>
                <w:color w:val="auto"/>
                <w:sz w:val="22"/>
                <w:szCs w:val="22"/>
                <w:u w:val="none"/>
              </w:rPr>
            </w:pPr>
          </w:p>
          <w:p w14:paraId="73F49F9C" w14:textId="77777777" w:rsidR="004F0F1F" w:rsidRPr="004A729A" w:rsidRDefault="00F708E3" w:rsidP="00850E26">
            <w:pPr>
              <w:ind w:right="72"/>
              <w:jc w:val="center"/>
              <w:rPr>
                <w:sz w:val="22"/>
                <w:szCs w:val="22"/>
              </w:rPr>
            </w:pPr>
            <w:r w:rsidRPr="00A225A9">
              <w:rPr>
                <w:sz w:val="22"/>
                <w:szCs w:val="22"/>
              </w:rPr>
              <w:lastRenderedPageBreak/>
              <w:t>###</w:t>
            </w:r>
          </w:p>
          <w:p w14:paraId="0A9C174A" w14:textId="77777777" w:rsidR="00E644FE" w:rsidRDefault="00E644FE" w:rsidP="00850E26">
            <w:pPr>
              <w:ind w:right="72"/>
              <w:jc w:val="center"/>
              <w:rPr>
                <w:b/>
                <w:bCs/>
                <w:sz w:val="18"/>
                <w:szCs w:val="18"/>
              </w:rPr>
            </w:pPr>
            <w:r w:rsidRPr="004A729A">
              <w:rPr>
                <w:b/>
                <w:bCs/>
                <w:sz w:val="22"/>
                <w:szCs w:val="2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14:paraId="21362FDA" w14:textId="77777777" w:rsidR="00850E26" w:rsidRPr="006B0A70" w:rsidRDefault="00850E26" w:rsidP="00850E26">
            <w:pPr>
              <w:ind w:right="72"/>
              <w:jc w:val="center"/>
              <w:rPr>
                <w:b/>
                <w:bCs/>
                <w:sz w:val="18"/>
                <w:szCs w:val="18"/>
              </w:rPr>
            </w:pPr>
            <w:r>
              <w:rPr>
                <w:b/>
                <w:bCs/>
                <w:sz w:val="18"/>
                <w:szCs w:val="18"/>
              </w:rPr>
              <w:t xml:space="preserve">ASL </w:t>
            </w:r>
            <w:r w:rsidR="00A81700">
              <w:rPr>
                <w:b/>
                <w:bCs/>
                <w:sz w:val="18"/>
                <w:szCs w:val="18"/>
              </w:rPr>
              <w:t xml:space="preserve">Videophone: (844) </w:t>
            </w:r>
            <w:r w:rsidRPr="00850E26">
              <w:rPr>
                <w:b/>
                <w:bCs/>
                <w:sz w:val="18"/>
                <w:szCs w:val="18"/>
              </w:rPr>
              <w:t>432-2275</w:t>
            </w:r>
          </w:p>
          <w:p w14:paraId="36D679FD" w14:textId="77777777" w:rsidR="00E644FE" w:rsidRPr="006B0A70" w:rsidRDefault="00E644FE" w:rsidP="00850E26">
            <w:pPr>
              <w:ind w:right="72"/>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14:paraId="5D12B6CD" w14:textId="77777777" w:rsidR="00CC5E08" w:rsidRPr="006B0A70" w:rsidRDefault="006A2FC5" w:rsidP="00850E26">
            <w:pPr>
              <w:ind w:right="72"/>
              <w:jc w:val="center"/>
              <w:rPr>
                <w:b/>
                <w:bCs/>
                <w:sz w:val="18"/>
                <w:szCs w:val="18"/>
              </w:rPr>
            </w:pPr>
            <w:r>
              <w:rPr>
                <w:b/>
                <w:bCs/>
                <w:sz w:val="18"/>
                <w:szCs w:val="18"/>
              </w:rPr>
              <w:t>Twitter: @FCC</w:t>
            </w:r>
          </w:p>
          <w:p w14:paraId="31FBB2C9" w14:textId="77777777" w:rsidR="00CC5E08" w:rsidRDefault="00EE0E90" w:rsidP="00850E26">
            <w:pPr>
              <w:ind w:right="72"/>
              <w:jc w:val="center"/>
              <w:rPr>
                <w:rStyle w:val="Hyperlink"/>
                <w:b/>
                <w:bCs/>
                <w:color w:val="auto"/>
                <w:sz w:val="18"/>
                <w:szCs w:val="18"/>
              </w:rPr>
            </w:pPr>
            <w:r w:rsidRPr="00850E26">
              <w:rPr>
                <w:b/>
                <w:bCs/>
                <w:sz w:val="18"/>
                <w:szCs w:val="18"/>
              </w:rPr>
              <w:t>www.fcc.gov/office-media-relations</w:t>
            </w:r>
          </w:p>
          <w:p w14:paraId="20069A78" w14:textId="77777777" w:rsidR="0069420F" w:rsidRPr="00EE0E90" w:rsidRDefault="0069420F" w:rsidP="00850E26">
            <w:pPr>
              <w:ind w:right="72"/>
              <w:jc w:val="center"/>
              <w:rPr>
                <w:b/>
                <w:bCs/>
                <w:sz w:val="18"/>
                <w:szCs w:val="18"/>
              </w:rPr>
            </w:pPr>
          </w:p>
          <w:p w14:paraId="3860B214" w14:textId="77777777" w:rsidR="00EE0E90" w:rsidRPr="0069420F" w:rsidRDefault="0069420F" w:rsidP="00850E26">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14:paraId="3F7B3330" w14:textId="77777777" w:rsidR="00D24C3D" w:rsidRPr="007528A5" w:rsidRDefault="00D24C3D">
      <w:pPr>
        <w:rPr>
          <w:b/>
          <w:bCs/>
          <w:sz w:val="2"/>
          <w:szCs w:val="2"/>
        </w:rPr>
      </w:pPr>
    </w:p>
    <w:sectPr w:rsidR="00D24C3D" w:rsidRPr="007528A5" w:rsidSect="00401180">
      <w:headerReference w:type="even" r:id="rId9"/>
      <w:headerReference w:type="default" r:id="rId10"/>
      <w:footerReference w:type="even" r:id="rId11"/>
      <w:footerReference w:type="default" r:id="rId12"/>
      <w:headerReference w:type="first" r:id="rId13"/>
      <w:footerReference w:type="first" r:id="rId14"/>
      <w:pgSz w:w="12240" w:h="15840"/>
      <w:pgMar w:top="630" w:right="1800" w:bottom="5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E5270" w14:textId="77777777" w:rsidR="008111D2" w:rsidRDefault="008111D2" w:rsidP="008111D2">
      <w:r>
        <w:separator/>
      </w:r>
    </w:p>
  </w:endnote>
  <w:endnote w:type="continuationSeparator" w:id="0">
    <w:p w14:paraId="5ACC7707" w14:textId="77777777" w:rsidR="008111D2" w:rsidRDefault="008111D2" w:rsidP="0081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149CD" w14:textId="77777777" w:rsidR="008111D2" w:rsidRDefault="008111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A3E7B" w14:textId="77777777" w:rsidR="008111D2" w:rsidRDefault="008111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606EE" w14:textId="77777777" w:rsidR="008111D2" w:rsidRDefault="00811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2BD4A" w14:textId="77777777" w:rsidR="008111D2" w:rsidRDefault="008111D2" w:rsidP="008111D2">
      <w:r>
        <w:separator/>
      </w:r>
    </w:p>
  </w:footnote>
  <w:footnote w:type="continuationSeparator" w:id="0">
    <w:p w14:paraId="12C25BCB" w14:textId="77777777" w:rsidR="008111D2" w:rsidRDefault="008111D2" w:rsidP="00811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8EC3A" w14:textId="77777777" w:rsidR="008111D2" w:rsidRDefault="008111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390DA" w14:textId="77777777" w:rsidR="008111D2" w:rsidRDefault="008111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071CE" w14:textId="77777777" w:rsidR="008111D2" w:rsidRDefault="008111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238"/>
    <w:rsid w:val="00000413"/>
    <w:rsid w:val="0002500C"/>
    <w:rsid w:val="00027022"/>
    <w:rsid w:val="000311FC"/>
    <w:rsid w:val="00040127"/>
    <w:rsid w:val="00081232"/>
    <w:rsid w:val="00091E65"/>
    <w:rsid w:val="00096D4A"/>
    <w:rsid w:val="000A02E5"/>
    <w:rsid w:val="000A38EA"/>
    <w:rsid w:val="000C1E47"/>
    <w:rsid w:val="000C26F3"/>
    <w:rsid w:val="000E049E"/>
    <w:rsid w:val="000F7BA7"/>
    <w:rsid w:val="0010799B"/>
    <w:rsid w:val="00107CE3"/>
    <w:rsid w:val="00117DB2"/>
    <w:rsid w:val="00123ED2"/>
    <w:rsid w:val="00125BE0"/>
    <w:rsid w:val="00142C13"/>
    <w:rsid w:val="00152776"/>
    <w:rsid w:val="00153222"/>
    <w:rsid w:val="001565B5"/>
    <w:rsid w:val="001577D3"/>
    <w:rsid w:val="001733A6"/>
    <w:rsid w:val="00181F25"/>
    <w:rsid w:val="00182FCF"/>
    <w:rsid w:val="001865A9"/>
    <w:rsid w:val="00187DB2"/>
    <w:rsid w:val="001B20BB"/>
    <w:rsid w:val="001C4370"/>
    <w:rsid w:val="001D3779"/>
    <w:rsid w:val="001F0469"/>
    <w:rsid w:val="001F40FD"/>
    <w:rsid w:val="00203A98"/>
    <w:rsid w:val="00206EDD"/>
    <w:rsid w:val="0021247E"/>
    <w:rsid w:val="002146F6"/>
    <w:rsid w:val="00221713"/>
    <w:rsid w:val="00231C32"/>
    <w:rsid w:val="00240345"/>
    <w:rsid w:val="002421F0"/>
    <w:rsid w:val="00247274"/>
    <w:rsid w:val="002569A5"/>
    <w:rsid w:val="0026641F"/>
    <w:rsid w:val="00266966"/>
    <w:rsid w:val="00294C0C"/>
    <w:rsid w:val="002A0934"/>
    <w:rsid w:val="002B1013"/>
    <w:rsid w:val="002D03E5"/>
    <w:rsid w:val="002D407A"/>
    <w:rsid w:val="002E3F1D"/>
    <w:rsid w:val="002F31D0"/>
    <w:rsid w:val="002F33BA"/>
    <w:rsid w:val="00300359"/>
    <w:rsid w:val="0031773E"/>
    <w:rsid w:val="00333871"/>
    <w:rsid w:val="00347716"/>
    <w:rsid w:val="003506E1"/>
    <w:rsid w:val="0035143A"/>
    <w:rsid w:val="003541C9"/>
    <w:rsid w:val="003727E3"/>
    <w:rsid w:val="00385A93"/>
    <w:rsid w:val="003910F1"/>
    <w:rsid w:val="003B4D9D"/>
    <w:rsid w:val="003C1ED9"/>
    <w:rsid w:val="003E42FC"/>
    <w:rsid w:val="003E5991"/>
    <w:rsid w:val="003F1C7F"/>
    <w:rsid w:val="003F344A"/>
    <w:rsid w:val="00401180"/>
    <w:rsid w:val="00403FF0"/>
    <w:rsid w:val="0042046D"/>
    <w:rsid w:val="0042116E"/>
    <w:rsid w:val="00425AEF"/>
    <w:rsid w:val="00426518"/>
    <w:rsid w:val="00427B06"/>
    <w:rsid w:val="00441F59"/>
    <w:rsid w:val="00444E07"/>
    <w:rsid w:val="00444FA9"/>
    <w:rsid w:val="00473E9C"/>
    <w:rsid w:val="00477D99"/>
    <w:rsid w:val="00480099"/>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23A3F"/>
    <w:rsid w:val="00545DAE"/>
    <w:rsid w:val="00571B83"/>
    <w:rsid w:val="00575A00"/>
    <w:rsid w:val="0058673C"/>
    <w:rsid w:val="005A7972"/>
    <w:rsid w:val="005B17E7"/>
    <w:rsid w:val="005B2643"/>
    <w:rsid w:val="005B5E44"/>
    <w:rsid w:val="005D17FD"/>
    <w:rsid w:val="005E2688"/>
    <w:rsid w:val="005F0D55"/>
    <w:rsid w:val="005F183E"/>
    <w:rsid w:val="005F787D"/>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19E2"/>
    <w:rsid w:val="006E4A76"/>
    <w:rsid w:val="006F1DBD"/>
    <w:rsid w:val="00700556"/>
    <w:rsid w:val="0070589A"/>
    <w:rsid w:val="007167DD"/>
    <w:rsid w:val="0072478B"/>
    <w:rsid w:val="0073414D"/>
    <w:rsid w:val="0075235E"/>
    <w:rsid w:val="007528A5"/>
    <w:rsid w:val="007732CC"/>
    <w:rsid w:val="00774079"/>
    <w:rsid w:val="0077752B"/>
    <w:rsid w:val="00793D6F"/>
    <w:rsid w:val="00794090"/>
    <w:rsid w:val="007A44F8"/>
    <w:rsid w:val="007D21BF"/>
    <w:rsid w:val="007E362F"/>
    <w:rsid w:val="007F3C12"/>
    <w:rsid w:val="007F5205"/>
    <w:rsid w:val="008111D2"/>
    <w:rsid w:val="008215E7"/>
    <w:rsid w:val="00830FC6"/>
    <w:rsid w:val="0083207A"/>
    <w:rsid w:val="00850E26"/>
    <w:rsid w:val="00865EAA"/>
    <w:rsid w:val="00866F06"/>
    <w:rsid w:val="00867EE0"/>
    <w:rsid w:val="008728F5"/>
    <w:rsid w:val="008824C2"/>
    <w:rsid w:val="008960E4"/>
    <w:rsid w:val="008A3940"/>
    <w:rsid w:val="008B13C9"/>
    <w:rsid w:val="008C248C"/>
    <w:rsid w:val="008C5432"/>
    <w:rsid w:val="008C7BF1"/>
    <w:rsid w:val="008D00D6"/>
    <w:rsid w:val="008D4D00"/>
    <w:rsid w:val="008D4E5E"/>
    <w:rsid w:val="008D7ABD"/>
    <w:rsid w:val="008E0EAC"/>
    <w:rsid w:val="008E55A2"/>
    <w:rsid w:val="008F1609"/>
    <w:rsid w:val="008F78D8"/>
    <w:rsid w:val="00914FC1"/>
    <w:rsid w:val="00925716"/>
    <w:rsid w:val="0093373C"/>
    <w:rsid w:val="0094366A"/>
    <w:rsid w:val="00961620"/>
    <w:rsid w:val="009734B6"/>
    <w:rsid w:val="0098096F"/>
    <w:rsid w:val="0098437A"/>
    <w:rsid w:val="00986C92"/>
    <w:rsid w:val="00993C47"/>
    <w:rsid w:val="009972BC"/>
    <w:rsid w:val="009B13D8"/>
    <w:rsid w:val="009B4B16"/>
    <w:rsid w:val="009E28DF"/>
    <w:rsid w:val="009E54A1"/>
    <w:rsid w:val="009F4E25"/>
    <w:rsid w:val="009F5B1F"/>
    <w:rsid w:val="009F7819"/>
    <w:rsid w:val="00A20FB6"/>
    <w:rsid w:val="00A225A9"/>
    <w:rsid w:val="00A35DFD"/>
    <w:rsid w:val="00A702DF"/>
    <w:rsid w:val="00A775A3"/>
    <w:rsid w:val="00A81700"/>
    <w:rsid w:val="00A81B5B"/>
    <w:rsid w:val="00A82FAD"/>
    <w:rsid w:val="00A9673A"/>
    <w:rsid w:val="00A96EF2"/>
    <w:rsid w:val="00AA5C35"/>
    <w:rsid w:val="00AA5ED9"/>
    <w:rsid w:val="00AC0A38"/>
    <w:rsid w:val="00AC33B6"/>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BE1238"/>
    <w:rsid w:val="00C432E4"/>
    <w:rsid w:val="00C627FC"/>
    <w:rsid w:val="00C70C26"/>
    <w:rsid w:val="00C72001"/>
    <w:rsid w:val="00C772B7"/>
    <w:rsid w:val="00C80347"/>
    <w:rsid w:val="00C971FC"/>
    <w:rsid w:val="00CB0DAB"/>
    <w:rsid w:val="00CB7C1A"/>
    <w:rsid w:val="00CC5E08"/>
    <w:rsid w:val="00CE14FD"/>
    <w:rsid w:val="00CF6860"/>
    <w:rsid w:val="00D02AC6"/>
    <w:rsid w:val="00D03F0C"/>
    <w:rsid w:val="00D04312"/>
    <w:rsid w:val="00D16A7F"/>
    <w:rsid w:val="00D16AD2"/>
    <w:rsid w:val="00D22596"/>
    <w:rsid w:val="00D22691"/>
    <w:rsid w:val="00D24C3D"/>
    <w:rsid w:val="00D46CB1"/>
    <w:rsid w:val="00D6771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5103D"/>
    <w:rsid w:val="00E606DE"/>
    <w:rsid w:val="00E644FE"/>
    <w:rsid w:val="00E72733"/>
    <w:rsid w:val="00E742FA"/>
    <w:rsid w:val="00E76816"/>
    <w:rsid w:val="00E83DBF"/>
    <w:rsid w:val="00E87C13"/>
    <w:rsid w:val="00E94CD9"/>
    <w:rsid w:val="00EA1A76"/>
    <w:rsid w:val="00EA290B"/>
    <w:rsid w:val="00ED2F18"/>
    <w:rsid w:val="00EE0E90"/>
    <w:rsid w:val="00EE45D3"/>
    <w:rsid w:val="00EF3BCA"/>
    <w:rsid w:val="00F01B0D"/>
    <w:rsid w:val="00F1238F"/>
    <w:rsid w:val="00F16485"/>
    <w:rsid w:val="00F228ED"/>
    <w:rsid w:val="00F26E31"/>
    <w:rsid w:val="00F27C6C"/>
    <w:rsid w:val="00F321FC"/>
    <w:rsid w:val="00F34A8D"/>
    <w:rsid w:val="00F50D25"/>
    <w:rsid w:val="00F535D8"/>
    <w:rsid w:val="00F61155"/>
    <w:rsid w:val="00F708E3"/>
    <w:rsid w:val="00F76561"/>
    <w:rsid w:val="00F84736"/>
    <w:rsid w:val="00FA0F9C"/>
    <w:rsid w:val="00FC498B"/>
    <w:rsid w:val="00FC6C29"/>
    <w:rsid w:val="00FD0854"/>
    <w:rsid w:val="00FD58E0"/>
    <w:rsid w:val="00FD71AE"/>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05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3F1C7F"/>
    <w:rPr>
      <w:rFonts w:ascii="Lucida Grande" w:hAnsi="Lucida Grande"/>
      <w:sz w:val="18"/>
      <w:szCs w:val="18"/>
    </w:rPr>
  </w:style>
  <w:style w:type="character" w:customStyle="1" w:styleId="BalloonTextChar">
    <w:name w:val="Balloon Text Char"/>
    <w:basedOn w:val="DefaultParagraphFont"/>
    <w:link w:val="BalloonText"/>
    <w:semiHidden/>
    <w:rsid w:val="003F1C7F"/>
    <w:rPr>
      <w:rFonts w:ascii="Lucida Grande" w:hAnsi="Lucida Grande"/>
      <w:sz w:val="18"/>
      <w:szCs w:val="18"/>
    </w:rPr>
  </w:style>
  <w:style w:type="character" w:styleId="CommentReference">
    <w:name w:val="annotation reference"/>
    <w:basedOn w:val="DefaultParagraphFont"/>
    <w:semiHidden/>
    <w:unhideWhenUsed/>
    <w:rsid w:val="003F1C7F"/>
    <w:rPr>
      <w:sz w:val="18"/>
      <w:szCs w:val="18"/>
    </w:rPr>
  </w:style>
  <w:style w:type="paragraph" w:styleId="CommentText">
    <w:name w:val="annotation text"/>
    <w:basedOn w:val="Normal"/>
    <w:link w:val="CommentTextChar"/>
    <w:semiHidden/>
    <w:unhideWhenUsed/>
    <w:rsid w:val="003F1C7F"/>
  </w:style>
  <w:style w:type="character" w:customStyle="1" w:styleId="CommentTextChar">
    <w:name w:val="Comment Text Char"/>
    <w:basedOn w:val="DefaultParagraphFont"/>
    <w:link w:val="CommentText"/>
    <w:semiHidden/>
    <w:rsid w:val="003F1C7F"/>
    <w:rPr>
      <w:sz w:val="24"/>
      <w:szCs w:val="24"/>
    </w:rPr>
  </w:style>
  <w:style w:type="paragraph" w:styleId="CommentSubject">
    <w:name w:val="annotation subject"/>
    <w:basedOn w:val="CommentText"/>
    <w:next w:val="CommentText"/>
    <w:link w:val="CommentSubjectChar"/>
    <w:semiHidden/>
    <w:unhideWhenUsed/>
    <w:rsid w:val="003F1C7F"/>
    <w:rPr>
      <w:b/>
      <w:bCs/>
      <w:sz w:val="20"/>
      <w:szCs w:val="20"/>
    </w:rPr>
  </w:style>
  <w:style w:type="character" w:customStyle="1" w:styleId="CommentSubjectChar">
    <w:name w:val="Comment Subject Char"/>
    <w:basedOn w:val="CommentTextChar"/>
    <w:link w:val="CommentSubject"/>
    <w:semiHidden/>
    <w:rsid w:val="003F1C7F"/>
    <w:rPr>
      <w:b/>
      <w:bCs/>
      <w:sz w:val="24"/>
      <w:szCs w:val="24"/>
    </w:rPr>
  </w:style>
  <w:style w:type="paragraph" w:styleId="Header">
    <w:name w:val="header"/>
    <w:basedOn w:val="Normal"/>
    <w:link w:val="HeaderChar"/>
    <w:unhideWhenUsed/>
    <w:rsid w:val="008111D2"/>
    <w:pPr>
      <w:tabs>
        <w:tab w:val="center" w:pos="4680"/>
        <w:tab w:val="right" w:pos="9360"/>
      </w:tabs>
    </w:pPr>
  </w:style>
  <w:style w:type="character" w:customStyle="1" w:styleId="HeaderChar">
    <w:name w:val="Header Char"/>
    <w:basedOn w:val="DefaultParagraphFont"/>
    <w:link w:val="Header"/>
    <w:rsid w:val="008111D2"/>
    <w:rPr>
      <w:sz w:val="24"/>
      <w:szCs w:val="24"/>
    </w:rPr>
  </w:style>
  <w:style w:type="paragraph" w:styleId="Footer">
    <w:name w:val="footer"/>
    <w:basedOn w:val="Normal"/>
    <w:link w:val="FooterChar"/>
    <w:unhideWhenUsed/>
    <w:rsid w:val="008111D2"/>
    <w:pPr>
      <w:tabs>
        <w:tab w:val="center" w:pos="4680"/>
        <w:tab w:val="right" w:pos="9360"/>
      </w:tabs>
    </w:pPr>
  </w:style>
  <w:style w:type="character" w:customStyle="1" w:styleId="FooterChar">
    <w:name w:val="Footer Char"/>
    <w:basedOn w:val="DefaultParagraphFont"/>
    <w:link w:val="Footer"/>
    <w:rsid w:val="008111D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3F1C7F"/>
    <w:rPr>
      <w:rFonts w:ascii="Lucida Grande" w:hAnsi="Lucida Grande"/>
      <w:sz w:val="18"/>
      <w:szCs w:val="18"/>
    </w:rPr>
  </w:style>
  <w:style w:type="character" w:customStyle="1" w:styleId="BalloonTextChar">
    <w:name w:val="Balloon Text Char"/>
    <w:basedOn w:val="DefaultParagraphFont"/>
    <w:link w:val="BalloonText"/>
    <w:semiHidden/>
    <w:rsid w:val="003F1C7F"/>
    <w:rPr>
      <w:rFonts w:ascii="Lucida Grande" w:hAnsi="Lucida Grande"/>
      <w:sz w:val="18"/>
      <w:szCs w:val="18"/>
    </w:rPr>
  </w:style>
  <w:style w:type="character" w:styleId="CommentReference">
    <w:name w:val="annotation reference"/>
    <w:basedOn w:val="DefaultParagraphFont"/>
    <w:semiHidden/>
    <w:unhideWhenUsed/>
    <w:rsid w:val="003F1C7F"/>
    <w:rPr>
      <w:sz w:val="18"/>
      <w:szCs w:val="18"/>
    </w:rPr>
  </w:style>
  <w:style w:type="paragraph" w:styleId="CommentText">
    <w:name w:val="annotation text"/>
    <w:basedOn w:val="Normal"/>
    <w:link w:val="CommentTextChar"/>
    <w:semiHidden/>
    <w:unhideWhenUsed/>
    <w:rsid w:val="003F1C7F"/>
  </w:style>
  <w:style w:type="character" w:customStyle="1" w:styleId="CommentTextChar">
    <w:name w:val="Comment Text Char"/>
    <w:basedOn w:val="DefaultParagraphFont"/>
    <w:link w:val="CommentText"/>
    <w:semiHidden/>
    <w:rsid w:val="003F1C7F"/>
    <w:rPr>
      <w:sz w:val="24"/>
      <w:szCs w:val="24"/>
    </w:rPr>
  </w:style>
  <w:style w:type="paragraph" w:styleId="CommentSubject">
    <w:name w:val="annotation subject"/>
    <w:basedOn w:val="CommentText"/>
    <w:next w:val="CommentText"/>
    <w:link w:val="CommentSubjectChar"/>
    <w:semiHidden/>
    <w:unhideWhenUsed/>
    <w:rsid w:val="003F1C7F"/>
    <w:rPr>
      <w:b/>
      <w:bCs/>
      <w:sz w:val="20"/>
      <w:szCs w:val="20"/>
    </w:rPr>
  </w:style>
  <w:style w:type="character" w:customStyle="1" w:styleId="CommentSubjectChar">
    <w:name w:val="Comment Subject Char"/>
    <w:basedOn w:val="CommentTextChar"/>
    <w:link w:val="CommentSubject"/>
    <w:semiHidden/>
    <w:rsid w:val="003F1C7F"/>
    <w:rPr>
      <w:b/>
      <w:bCs/>
      <w:sz w:val="24"/>
      <w:szCs w:val="24"/>
    </w:rPr>
  </w:style>
  <w:style w:type="paragraph" w:styleId="Header">
    <w:name w:val="header"/>
    <w:basedOn w:val="Normal"/>
    <w:link w:val="HeaderChar"/>
    <w:unhideWhenUsed/>
    <w:rsid w:val="008111D2"/>
    <w:pPr>
      <w:tabs>
        <w:tab w:val="center" w:pos="4680"/>
        <w:tab w:val="right" w:pos="9360"/>
      </w:tabs>
    </w:pPr>
  </w:style>
  <w:style w:type="character" w:customStyle="1" w:styleId="HeaderChar">
    <w:name w:val="Header Char"/>
    <w:basedOn w:val="DefaultParagraphFont"/>
    <w:link w:val="Header"/>
    <w:rsid w:val="008111D2"/>
    <w:rPr>
      <w:sz w:val="24"/>
      <w:szCs w:val="24"/>
    </w:rPr>
  </w:style>
  <w:style w:type="paragraph" w:styleId="Footer">
    <w:name w:val="footer"/>
    <w:basedOn w:val="Normal"/>
    <w:link w:val="FooterChar"/>
    <w:unhideWhenUsed/>
    <w:rsid w:val="008111D2"/>
    <w:pPr>
      <w:tabs>
        <w:tab w:val="center" w:pos="4680"/>
        <w:tab w:val="right" w:pos="9360"/>
      </w:tabs>
    </w:pPr>
  </w:style>
  <w:style w:type="character" w:customStyle="1" w:styleId="FooterChar">
    <w:name w:val="Footer Char"/>
    <w:basedOn w:val="DefaultParagraphFont"/>
    <w:link w:val="Footer"/>
    <w:rsid w:val="008111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38096366">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2449</Characters>
  <Application>Microsoft Office Word</Application>
  <DocSecurity>0</DocSecurity>
  <Lines>60</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2017-11-16T16:10:00Z</dcterms:created>
  <dcterms:modified xsi:type="dcterms:W3CDTF">2017-11-16T16:10:00Z</dcterms:modified>
  <cp:category> </cp:category>
  <cp:contentStatus> </cp:contentStatus>
</cp:coreProperties>
</file>