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68204BE" wp14:editId="44FC901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EE46C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="004D1D59">
              <w:rPr>
                <w:bCs/>
                <w:sz w:val="22"/>
                <w:szCs w:val="22"/>
              </w:rPr>
              <w:t>, (202)</w:t>
            </w:r>
            <w:r w:rsidR="00010A75">
              <w:rPr>
                <w:bCs/>
                <w:sz w:val="22"/>
                <w:szCs w:val="22"/>
              </w:rPr>
              <w:t xml:space="preserve"> </w:t>
            </w:r>
            <w:r w:rsidR="004D1D59">
              <w:rPr>
                <w:bCs/>
                <w:sz w:val="22"/>
                <w:szCs w:val="22"/>
              </w:rPr>
              <w:t>418-</w:t>
            </w:r>
            <w:r w:rsidR="00010A75">
              <w:rPr>
                <w:bCs/>
                <w:sz w:val="22"/>
                <w:szCs w:val="22"/>
              </w:rPr>
              <w:t>0536</w:t>
            </w:r>
          </w:p>
          <w:p w:rsidR="00FF232D" w:rsidRPr="008A3940" w:rsidRDefault="00EE46CC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="007A44F8"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895AF8" w:rsidRDefault="007A44F8" w:rsidP="00BB4E29">
            <w:pPr>
              <w:jc w:val="center"/>
              <w:rPr>
                <w:b/>
                <w:bCs/>
              </w:rPr>
            </w:pPr>
          </w:p>
          <w:p w:rsidR="000E049E" w:rsidRDefault="00065612" w:rsidP="007E28F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14174D" w:rsidRPr="0014174D">
              <w:rPr>
                <w:b/>
                <w:bCs/>
                <w:sz w:val="26"/>
                <w:szCs w:val="26"/>
              </w:rPr>
              <w:t xml:space="preserve">NAMES </w:t>
            </w:r>
            <w:r w:rsidR="0014174D" w:rsidRPr="0014174D">
              <w:rPr>
                <w:b/>
                <w:sz w:val="26"/>
                <w:szCs w:val="26"/>
              </w:rPr>
              <w:t>DEGANI ACTING GENERAL COUNSEL</w:t>
            </w:r>
          </w:p>
          <w:p w:rsidR="00F61155" w:rsidRPr="007D2124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7D2124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7D2124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7E28F7" w:rsidRDefault="00FF1C0B" w:rsidP="00EC274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631EE">
              <w:rPr>
                <w:sz w:val="22"/>
                <w:szCs w:val="22"/>
              </w:rPr>
              <w:t xml:space="preserve">WASHINGTON, </w:t>
            </w:r>
            <w:r w:rsidR="007E28F7">
              <w:rPr>
                <w:sz w:val="22"/>
                <w:szCs w:val="22"/>
              </w:rPr>
              <w:t>September 8</w:t>
            </w:r>
            <w:r w:rsidR="0070589A" w:rsidRPr="000631EE">
              <w:rPr>
                <w:sz w:val="22"/>
                <w:szCs w:val="22"/>
              </w:rPr>
              <w:t>, 2017</w:t>
            </w:r>
            <w:r w:rsidR="004D1D59" w:rsidRPr="000631EE">
              <w:rPr>
                <w:sz w:val="22"/>
                <w:szCs w:val="22"/>
              </w:rPr>
              <w:t>—</w:t>
            </w:r>
            <w:r w:rsidR="000E46EB" w:rsidRPr="000631EE">
              <w:rPr>
                <w:sz w:val="22"/>
                <w:szCs w:val="22"/>
              </w:rPr>
              <w:t xml:space="preserve">Federal Communications Commission </w:t>
            </w:r>
            <w:r w:rsidR="00815151" w:rsidRPr="000631EE">
              <w:rPr>
                <w:sz w:val="22"/>
                <w:szCs w:val="22"/>
              </w:rPr>
              <w:t xml:space="preserve">Chairman Ajit Pai </w:t>
            </w:r>
            <w:r w:rsidR="00BC2C93">
              <w:rPr>
                <w:sz w:val="22"/>
                <w:szCs w:val="22"/>
              </w:rPr>
              <w:t xml:space="preserve">has named </w:t>
            </w:r>
            <w:r w:rsidR="00FF54E7">
              <w:rPr>
                <w:sz w:val="22"/>
                <w:szCs w:val="22"/>
              </w:rPr>
              <w:t>Nicholas</w:t>
            </w:r>
            <w:r w:rsidR="007E28F7">
              <w:rPr>
                <w:sz w:val="22"/>
                <w:szCs w:val="22"/>
              </w:rPr>
              <w:t xml:space="preserve"> Degani as </w:t>
            </w:r>
            <w:r w:rsidR="008B6E35">
              <w:rPr>
                <w:sz w:val="22"/>
                <w:szCs w:val="22"/>
              </w:rPr>
              <w:t>the agency’s Acting General Counsel</w:t>
            </w:r>
            <w:r w:rsidR="007E28F7">
              <w:rPr>
                <w:sz w:val="22"/>
                <w:szCs w:val="22"/>
              </w:rPr>
              <w:t xml:space="preserve">. </w:t>
            </w:r>
            <w:r w:rsidR="00C75A0F">
              <w:rPr>
                <w:sz w:val="22"/>
                <w:szCs w:val="22"/>
              </w:rPr>
              <w:t xml:space="preserve"> </w:t>
            </w:r>
            <w:r w:rsidR="008B6E35">
              <w:rPr>
                <w:sz w:val="22"/>
                <w:szCs w:val="22"/>
              </w:rPr>
              <w:t xml:space="preserve">Degani will serve in </w:t>
            </w:r>
            <w:r w:rsidR="0014174D">
              <w:rPr>
                <w:sz w:val="22"/>
                <w:szCs w:val="22"/>
              </w:rPr>
              <w:t>the</w:t>
            </w:r>
            <w:r w:rsidR="008B6E35">
              <w:rPr>
                <w:sz w:val="22"/>
                <w:szCs w:val="22"/>
              </w:rPr>
              <w:t xml:space="preserve"> role on an interim basis</w:t>
            </w:r>
            <w:r w:rsidR="00C75A0F">
              <w:rPr>
                <w:sz w:val="22"/>
                <w:szCs w:val="22"/>
              </w:rPr>
              <w:t xml:space="preserve"> </w:t>
            </w:r>
            <w:r w:rsidR="006C28B9">
              <w:rPr>
                <w:sz w:val="22"/>
                <w:szCs w:val="22"/>
              </w:rPr>
              <w:t>following</w:t>
            </w:r>
            <w:r w:rsidR="00C75A0F">
              <w:rPr>
                <w:sz w:val="22"/>
                <w:szCs w:val="22"/>
              </w:rPr>
              <w:t xml:space="preserve"> Jennifer Tatel</w:t>
            </w:r>
            <w:r w:rsidR="006C28B9">
              <w:rPr>
                <w:sz w:val="22"/>
                <w:szCs w:val="22"/>
              </w:rPr>
              <w:t>’s</w:t>
            </w:r>
            <w:r w:rsidR="00C75A0F">
              <w:rPr>
                <w:sz w:val="22"/>
                <w:szCs w:val="22"/>
              </w:rPr>
              <w:t xml:space="preserve"> depart</w:t>
            </w:r>
            <w:r w:rsidR="006C28B9">
              <w:rPr>
                <w:sz w:val="22"/>
                <w:szCs w:val="22"/>
              </w:rPr>
              <w:t>ure from</w:t>
            </w:r>
            <w:r w:rsidR="00E622F7">
              <w:rPr>
                <w:sz w:val="22"/>
                <w:szCs w:val="22"/>
              </w:rPr>
              <w:t xml:space="preserve"> the agency.</w:t>
            </w:r>
          </w:p>
          <w:p w:rsidR="00E622F7" w:rsidRDefault="00E622F7" w:rsidP="00EC274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E28F7" w:rsidRDefault="007E28F7" w:rsidP="00EC274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“I’m pleased that Nick has agreed to take on this temporary role as </w:t>
            </w:r>
            <w:r w:rsidR="00D50C70">
              <w:rPr>
                <w:sz w:val="22"/>
                <w:szCs w:val="22"/>
              </w:rPr>
              <w:t xml:space="preserve">Acting General Counsel. </w:t>
            </w:r>
            <w:r w:rsidR="0014174D">
              <w:rPr>
                <w:sz w:val="22"/>
                <w:szCs w:val="22"/>
              </w:rPr>
              <w:t>Nick</w:t>
            </w:r>
            <w:r w:rsidR="00C75A0F">
              <w:rPr>
                <w:sz w:val="22"/>
                <w:szCs w:val="22"/>
              </w:rPr>
              <w:t xml:space="preserve"> is a tremendous asset to the agency and his knowledge and experience will be </w:t>
            </w:r>
            <w:r w:rsidR="008135B4">
              <w:rPr>
                <w:sz w:val="22"/>
                <w:szCs w:val="22"/>
              </w:rPr>
              <w:t>critical</w:t>
            </w:r>
            <w:r w:rsidR="00C75A0F">
              <w:rPr>
                <w:sz w:val="22"/>
                <w:szCs w:val="22"/>
              </w:rPr>
              <w:t xml:space="preserve"> </w:t>
            </w:r>
            <w:r w:rsidR="00751129">
              <w:rPr>
                <w:sz w:val="22"/>
                <w:szCs w:val="22"/>
              </w:rPr>
              <w:t>in this position</w:t>
            </w:r>
            <w:r w:rsidR="00C75A0F">
              <w:rPr>
                <w:sz w:val="22"/>
                <w:szCs w:val="22"/>
              </w:rPr>
              <w:t>,” said Chairman Pai.  “</w:t>
            </w:r>
            <w:r>
              <w:rPr>
                <w:sz w:val="22"/>
                <w:szCs w:val="22"/>
              </w:rPr>
              <w:t xml:space="preserve">I would also like to thank Jennifer for </w:t>
            </w:r>
            <w:r w:rsidR="00FF54E7">
              <w:rPr>
                <w:sz w:val="22"/>
                <w:szCs w:val="22"/>
              </w:rPr>
              <w:t xml:space="preserve">her excellent </w:t>
            </w:r>
            <w:r>
              <w:rPr>
                <w:sz w:val="22"/>
                <w:szCs w:val="22"/>
              </w:rPr>
              <w:t>work</w:t>
            </w:r>
            <w:r w:rsidR="00C75A0F">
              <w:rPr>
                <w:sz w:val="22"/>
                <w:szCs w:val="22"/>
              </w:rPr>
              <w:t xml:space="preserve"> and</w:t>
            </w:r>
            <w:r w:rsidR="005F7F4E">
              <w:rPr>
                <w:sz w:val="22"/>
                <w:szCs w:val="22"/>
              </w:rPr>
              <w:t xml:space="preserve"> for</w:t>
            </w:r>
            <w:r>
              <w:rPr>
                <w:sz w:val="22"/>
                <w:szCs w:val="22"/>
              </w:rPr>
              <w:t xml:space="preserve"> </w:t>
            </w:r>
            <w:r w:rsidR="00C75A0F" w:rsidRPr="00E622F7">
              <w:rPr>
                <w:sz w:val="22"/>
                <w:szCs w:val="22"/>
              </w:rPr>
              <w:t xml:space="preserve">agreeing to delay her departure </w:t>
            </w:r>
            <w:r w:rsidR="00C75A0F">
              <w:rPr>
                <w:sz w:val="22"/>
                <w:szCs w:val="22"/>
              </w:rPr>
              <w:t>date</w:t>
            </w:r>
            <w:r w:rsidR="00C75A0F" w:rsidRPr="00E622F7">
              <w:rPr>
                <w:sz w:val="22"/>
                <w:szCs w:val="22"/>
              </w:rPr>
              <w:t xml:space="preserve"> </w:t>
            </w:r>
            <w:r w:rsidR="00751129">
              <w:rPr>
                <w:sz w:val="22"/>
                <w:szCs w:val="22"/>
              </w:rPr>
              <w:t xml:space="preserve">from the FCC </w:t>
            </w:r>
            <w:r w:rsidR="00C75A0F" w:rsidRPr="00E622F7">
              <w:rPr>
                <w:sz w:val="22"/>
                <w:szCs w:val="22"/>
              </w:rPr>
              <w:t>so that there could be a smooth transition following Brendan</w:t>
            </w:r>
            <w:r w:rsidR="00C75A0F">
              <w:rPr>
                <w:sz w:val="22"/>
                <w:szCs w:val="22"/>
              </w:rPr>
              <w:t xml:space="preserve"> Carr</w:t>
            </w:r>
            <w:r w:rsidR="00C75A0F" w:rsidRPr="00E622F7">
              <w:rPr>
                <w:sz w:val="22"/>
                <w:szCs w:val="22"/>
              </w:rPr>
              <w:t>’s confirmation</w:t>
            </w:r>
            <w:r w:rsidR="00C75A0F">
              <w:rPr>
                <w:sz w:val="22"/>
                <w:szCs w:val="22"/>
              </w:rPr>
              <w:t xml:space="preserve"> </w:t>
            </w:r>
            <w:r w:rsidR="00467CFE">
              <w:rPr>
                <w:sz w:val="22"/>
                <w:szCs w:val="22"/>
              </w:rPr>
              <w:t>as Commissioner</w:t>
            </w:r>
            <w:r w:rsidR="00C75A0F">
              <w:rPr>
                <w:sz w:val="22"/>
                <w:szCs w:val="22"/>
              </w:rPr>
              <w:t xml:space="preserve">. </w:t>
            </w:r>
            <w:r w:rsidR="008135B4">
              <w:rPr>
                <w:sz w:val="22"/>
                <w:szCs w:val="22"/>
              </w:rPr>
              <w:t xml:space="preserve"> </w:t>
            </w:r>
            <w:r w:rsidR="00C75A0F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wish h</w:t>
            </w:r>
            <w:r w:rsidR="00C75A0F">
              <w:rPr>
                <w:sz w:val="22"/>
                <w:szCs w:val="22"/>
              </w:rPr>
              <w:t>er all the best moving forward.”</w:t>
            </w:r>
          </w:p>
          <w:p w:rsidR="007E28F7" w:rsidRDefault="007E28F7" w:rsidP="00EC274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631EE" w:rsidRDefault="00FF54E7" w:rsidP="00063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Degani joined the Commission in 2007 through the Attorney Honors Program.  During his decade at the Commission, he has served as Senior Counsel to Chairman Pai</w:t>
            </w:r>
            <w:r w:rsidR="006C28B9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Wireline Legal Advisor to then-Commissioner Pai</w:t>
            </w:r>
            <w:r w:rsidR="006C28B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been detailed to the </w:t>
            </w:r>
            <w:r w:rsidR="00786BBD" w:rsidRPr="00786BBD">
              <w:rPr>
                <w:sz w:val="22"/>
                <w:szCs w:val="22"/>
              </w:rPr>
              <w:t>U.S. House of Representatives Committee on Energy and Commerce</w:t>
            </w:r>
            <w:r w:rsidR="006C28B9">
              <w:rPr>
                <w:sz w:val="22"/>
                <w:szCs w:val="22"/>
              </w:rPr>
              <w:t>;</w:t>
            </w:r>
            <w:r w:rsidR="00786BBD" w:rsidRPr="00786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worked in the Wireline Competition Bureau </w:t>
            </w:r>
            <w:r w:rsidR="006C28B9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the Office of General Counsel</w:t>
            </w:r>
            <w:r w:rsidR="00786BBD" w:rsidRPr="00786BBD">
              <w:rPr>
                <w:sz w:val="22"/>
                <w:szCs w:val="22"/>
              </w:rPr>
              <w:t xml:space="preserve">. </w:t>
            </w:r>
            <w:r w:rsidR="001B0999">
              <w:rPr>
                <w:sz w:val="22"/>
                <w:szCs w:val="22"/>
              </w:rPr>
              <w:t xml:space="preserve"> </w:t>
            </w:r>
            <w:r w:rsidR="00786BBD" w:rsidRPr="00786BBD">
              <w:rPr>
                <w:sz w:val="22"/>
                <w:szCs w:val="22"/>
              </w:rPr>
              <w:t xml:space="preserve">Earlier in his career, Degani clerked for Judge Jeffrey Sutton of the United States Court of Appeals for the Sixth Circuit. </w:t>
            </w:r>
            <w:r w:rsidR="001B0999">
              <w:rPr>
                <w:sz w:val="22"/>
                <w:szCs w:val="22"/>
              </w:rPr>
              <w:t xml:space="preserve"> </w:t>
            </w:r>
            <w:r w:rsidR="00786BBD" w:rsidRPr="00786BBD">
              <w:rPr>
                <w:sz w:val="22"/>
                <w:szCs w:val="22"/>
              </w:rPr>
              <w:t>He graduated cum laude from Harvard Law School and magna cum laude from Yale University, where he studied Electrical Engineering/Computer Science and History.</w:t>
            </w:r>
          </w:p>
          <w:p w:rsidR="00C75A0F" w:rsidRDefault="00C75A0F" w:rsidP="00C75A0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75A0F" w:rsidRDefault="00C75A0F" w:rsidP="00C75A0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A732BF">
              <w:rPr>
                <w:sz w:val="22"/>
                <w:szCs w:val="22"/>
              </w:rPr>
              <w:t xml:space="preserve">I thank the </w:t>
            </w:r>
            <w:r w:rsidR="005C729A">
              <w:rPr>
                <w:sz w:val="22"/>
                <w:szCs w:val="22"/>
              </w:rPr>
              <w:t>C</w:t>
            </w:r>
            <w:r w:rsidR="00A732BF">
              <w:rPr>
                <w:sz w:val="22"/>
                <w:szCs w:val="22"/>
              </w:rPr>
              <w:t xml:space="preserve">hairman for </w:t>
            </w:r>
            <w:r w:rsidR="006C28B9">
              <w:rPr>
                <w:sz w:val="22"/>
                <w:szCs w:val="22"/>
              </w:rPr>
              <w:t xml:space="preserve">the confidence he has shown in me </w:t>
            </w:r>
            <w:r w:rsidR="00A732BF">
              <w:rPr>
                <w:sz w:val="22"/>
                <w:szCs w:val="22"/>
              </w:rPr>
              <w:t xml:space="preserve">and I am honored to fill this role in an interim basis.  </w:t>
            </w:r>
            <w:r>
              <w:rPr>
                <w:sz w:val="22"/>
                <w:szCs w:val="22"/>
              </w:rPr>
              <w:t xml:space="preserve">I look forward to </w:t>
            </w:r>
            <w:r w:rsidR="00C67768">
              <w:rPr>
                <w:sz w:val="22"/>
                <w:szCs w:val="22"/>
              </w:rPr>
              <w:t xml:space="preserve">serving </w:t>
            </w:r>
            <w:r w:rsidR="00A732BF">
              <w:rPr>
                <w:sz w:val="22"/>
                <w:szCs w:val="22"/>
              </w:rPr>
              <w:t xml:space="preserve">with the great team in the </w:t>
            </w:r>
            <w:r w:rsidR="00751129">
              <w:rPr>
                <w:sz w:val="22"/>
                <w:szCs w:val="22"/>
              </w:rPr>
              <w:t>Office of General Counsel</w:t>
            </w:r>
            <w:r w:rsidR="008135B4">
              <w:rPr>
                <w:sz w:val="22"/>
                <w:szCs w:val="22"/>
              </w:rPr>
              <w:t xml:space="preserve">,” </w:t>
            </w:r>
            <w:r w:rsidR="00C67768">
              <w:rPr>
                <w:sz w:val="22"/>
                <w:szCs w:val="22"/>
              </w:rPr>
              <w:t xml:space="preserve">said Degani. </w:t>
            </w:r>
          </w:p>
          <w:p w:rsidR="00786BBD" w:rsidRPr="000631EE" w:rsidRDefault="00786BBD" w:rsidP="000631EE">
            <w:pPr>
              <w:rPr>
                <w:sz w:val="22"/>
                <w:szCs w:val="22"/>
              </w:rPr>
            </w:pPr>
          </w:p>
          <w:p w:rsidR="007E28F7" w:rsidRPr="007D2124" w:rsidRDefault="007E28F7" w:rsidP="007E28F7">
            <w:pPr>
              <w:rPr>
                <w:sz w:val="22"/>
                <w:szCs w:val="22"/>
              </w:rPr>
            </w:pPr>
            <w:r w:rsidRPr="007F17C9">
              <w:rPr>
                <w:sz w:val="22"/>
                <w:szCs w:val="22"/>
              </w:rPr>
              <w:t>The Office of General Counsel serves as the chief legal advisor to the Commission and its various bureaus and offices.</w:t>
            </w:r>
            <w:r>
              <w:rPr>
                <w:sz w:val="22"/>
                <w:szCs w:val="22"/>
              </w:rPr>
              <w:t xml:space="preserve"> </w:t>
            </w:r>
            <w:r w:rsidRPr="007F17C9">
              <w:rPr>
                <w:sz w:val="22"/>
                <w:szCs w:val="22"/>
              </w:rPr>
              <w:t xml:space="preserve"> The Office of General Counsel also represents the Commission in litigation, recommends decisions in adjudicatory matters before the Commission, assists the Commission in its decision-making capacity</w:t>
            </w:r>
            <w:r>
              <w:rPr>
                <w:sz w:val="22"/>
                <w:szCs w:val="22"/>
              </w:rPr>
              <w:t>,</w:t>
            </w:r>
            <w:r w:rsidRPr="007F17C9">
              <w:rPr>
                <w:sz w:val="22"/>
                <w:szCs w:val="22"/>
              </w:rPr>
              <w:t xml:space="preserve"> and performs a variety of legal functions regarding internal and other administrative matters.</w:t>
            </w:r>
            <w:r w:rsidRPr="007D2124">
              <w:rPr>
                <w:sz w:val="22"/>
                <w:szCs w:val="22"/>
              </w:rPr>
              <w:t xml:space="preserve"> </w:t>
            </w:r>
          </w:p>
          <w:p w:rsidR="0007166D" w:rsidRPr="00C32043" w:rsidRDefault="0007166D" w:rsidP="00114960">
            <w:pPr>
              <w:rPr>
                <w:sz w:val="22"/>
                <w:szCs w:val="22"/>
              </w:rPr>
            </w:pPr>
          </w:p>
          <w:p w:rsidR="00E644FE" w:rsidRPr="00AB347C" w:rsidRDefault="00F708E3" w:rsidP="00C32043">
            <w:pPr>
              <w:ind w:right="72"/>
              <w:jc w:val="center"/>
              <w:rPr>
                <w:sz w:val="22"/>
                <w:szCs w:val="22"/>
              </w:rPr>
            </w:pPr>
            <w:r w:rsidRPr="00C32043">
              <w:rPr>
                <w:sz w:val="22"/>
                <w:szCs w:val="22"/>
              </w:rPr>
              <w:t>###</w:t>
            </w:r>
            <w:r w:rsidR="00AB347C" w:rsidRPr="00C32043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895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5C" w:rsidRDefault="0057085C" w:rsidP="006D2D71">
      <w:r>
        <w:separator/>
      </w:r>
    </w:p>
  </w:endnote>
  <w:endnote w:type="continuationSeparator" w:id="0">
    <w:p w:rsidR="0057085C" w:rsidRDefault="0057085C" w:rsidP="006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54" w:rsidRDefault="0069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54" w:rsidRDefault="0069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54" w:rsidRDefault="0069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5C" w:rsidRDefault="0057085C" w:rsidP="006D2D71">
      <w:r>
        <w:separator/>
      </w:r>
    </w:p>
  </w:footnote>
  <w:footnote w:type="continuationSeparator" w:id="0">
    <w:p w:rsidR="0057085C" w:rsidRDefault="0057085C" w:rsidP="006D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54" w:rsidRDefault="0069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54" w:rsidRDefault="0069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54" w:rsidRDefault="0069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01A34"/>
    <w:rsid w:val="00010A75"/>
    <w:rsid w:val="00017A2F"/>
    <w:rsid w:val="0002500C"/>
    <w:rsid w:val="000311FC"/>
    <w:rsid w:val="00040127"/>
    <w:rsid w:val="000631EE"/>
    <w:rsid w:val="00065612"/>
    <w:rsid w:val="0007166D"/>
    <w:rsid w:val="00081232"/>
    <w:rsid w:val="00091E65"/>
    <w:rsid w:val="000969CB"/>
    <w:rsid w:val="00096D4A"/>
    <w:rsid w:val="000A38EA"/>
    <w:rsid w:val="000B1355"/>
    <w:rsid w:val="000C1D34"/>
    <w:rsid w:val="000C1E47"/>
    <w:rsid w:val="000C26F3"/>
    <w:rsid w:val="000E049E"/>
    <w:rsid w:val="000E46EB"/>
    <w:rsid w:val="0010799B"/>
    <w:rsid w:val="00114960"/>
    <w:rsid w:val="001174C8"/>
    <w:rsid w:val="00117DB2"/>
    <w:rsid w:val="00123ED2"/>
    <w:rsid w:val="00125BE0"/>
    <w:rsid w:val="00140998"/>
    <w:rsid w:val="0014174D"/>
    <w:rsid w:val="00142C13"/>
    <w:rsid w:val="001503F5"/>
    <w:rsid w:val="00152776"/>
    <w:rsid w:val="00153222"/>
    <w:rsid w:val="001577D3"/>
    <w:rsid w:val="001733A6"/>
    <w:rsid w:val="001865A9"/>
    <w:rsid w:val="00187DB2"/>
    <w:rsid w:val="001B0999"/>
    <w:rsid w:val="001B20BB"/>
    <w:rsid w:val="001C4370"/>
    <w:rsid w:val="001C7485"/>
    <w:rsid w:val="001D3779"/>
    <w:rsid w:val="001F0469"/>
    <w:rsid w:val="00203A98"/>
    <w:rsid w:val="00206EDD"/>
    <w:rsid w:val="0021247E"/>
    <w:rsid w:val="002146F6"/>
    <w:rsid w:val="0022264B"/>
    <w:rsid w:val="00231C32"/>
    <w:rsid w:val="00240345"/>
    <w:rsid w:val="002421F0"/>
    <w:rsid w:val="00247274"/>
    <w:rsid w:val="00266966"/>
    <w:rsid w:val="00294C0C"/>
    <w:rsid w:val="002A0934"/>
    <w:rsid w:val="002B1013"/>
    <w:rsid w:val="002C29BE"/>
    <w:rsid w:val="002D03E5"/>
    <w:rsid w:val="002E3F1D"/>
    <w:rsid w:val="002E46A6"/>
    <w:rsid w:val="002F31D0"/>
    <w:rsid w:val="00300359"/>
    <w:rsid w:val="00312D79"/>
    <w:rsid w:val="0031773E"/>
    <w:rsid w:val="00347716"/>
    <w:rsid w:val="003506E1"/>
    <w:rsid w:val="00364A19"/>
    <w:rsid w:val="003727E3"/>
    <w:rsid w:val="00375FD4"/>
    <w:rsid w:val="003822D0"/>
    <w:rsid w:val="00385A93"/>
    <w:rsid w:val="00386C72"/>
    <w:rsid w:val="0038717F"/>
    <w:rsid w:val="003910F1"/>
    <w:rsid w:val="003C245B"/>
    <w:rsid w:val="003E42FC"/>
    <w:rsid w:val="003E5991"/>
    <w:rsid w:val="003F344A"/>
    <w:rsid w:val="003F4CF1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46A4"/>
    <w:rsid w:val="004566E2"/>
    <w:rsid w:val="00467CFE"/>
    <w:rsid w:val="00473E9C"/>
    <w:rsid w:val="00480099"/>
    <w:rsid w:val="00497858"/>
    <w:rsid w:val="004B31C4"/>
    <w:rsid w:val="004B4FEA"/>
    <w:rsid w:val="004C0ADA"/>
    <w:rsid w:val="004C433E"/>
    <w:rsid w:val="004C4512"/>
    <w:rsid w:val="004C4F36"/>
    <w:rsid w:val="004C785A"/>
    <w:rsid w:val="004D1D59"/>
    <w:rsid w:val="004D3D85"/>
    <w:rsid w:val="004E2BD8"/>
    <w:rsid w:val="004F0F1F"/>
    <w:rsid w:val="005022AA"/>
    <w:rsid w:val="00504845"/>
    <w:rsid w:val="0050757F"/>
    <w:rsid w:val="005117CB"/>
    <w:rsid w:val="00516AD2"/>
    <w:rsid w:val="005351C4"/>
    <w:rsid w:val="00537910"/>
    <w:rsid w:val="00545DAE"/>
    <w:rsid w:val="0055623D"/>
    <w:rsid w:val="0057085C"/>
    <w:rsid w:val="00571B83"/>
    <w:rsid w:val="00575A00"/>
    <w:rsid w:val="0058673C"/>
    <w:rsid w:val="005A7972"/>
    <w:rsid w:val="005B17E7"/>
    <w:rsid w:val="005B2643"/>
    <w:rsid w:val="005C729A"/>
    <w:rsid w:val="005D17FD"/>
    <w:rsid w:val="005F0D55"/>
    <w:rsid w:val="005F183E"/>
    <w:rsid w:val="005F7F4E"/>
    <w:rsid w:val="00600DDA"/>
    <w:rsid w:val="00603DD3"/>
    <w:rsid w:val="00604211"/>
    <w:rsid w:val="00613498"/>
    <w:rsid w:val="00617B94"/>
    <w:rsid w:val="00620BED"/>
    <w:rsid w:val="006358D5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5D54"/>
    <w:rsid w:val="006A2FC5"/>
    <w:rsid w:val="006A7D75"/>
    <w:rsid w:val="006B0A70"/>
    <w:rsid w:val="006B606A"/>
    <w:rsid w:val="006C28B9"/>
    <w:rsid w:val="006C33AF"/>
    <w:rsid w:val="006D2D71"/>
    <w:rsid w:val="006D5D22"/>
    <w:rsid w:val="006D7EAE"/>
    <w:rsid w:val="006E0324"/>
    <w:rsid w:val="006E0E4A"/>
    <w:rsid w:val="006E4A76"/>
    <w:rsid w:val="006F1DBD"/>
    <w:rsid w:val="00700556"/>
    <w:rsid w:val="0070589A"/>
    <w:rsid w:val="00711B64"/>
    <w:rsid w:val="00714F6A"/>
    <w:rsid w:val="007167DD"/>
    <w:rsid w:val="0072351B"/>
    <w:rsid w:val="0072478B"/>
    <w:rsid w:val="0073414D"/>
    <w:rsid w:val="00751129"/>
    <w:rsid w:val="0075235E"/>
    <w:rsid w:val="007528A5"/>
    <w:rsid w:val="007732CC"/>
    <w:rsid w:val="00774079"/>
    <w:rsid w:val="0077752B"/>
    <w:rsid w:val="007803B4"/>
    <w:rsid w:val="00786BBD"/>
    <w:rsid w:val="00793D6F"/>
    <w:rsid w:val="00794090"/>
    <w:rsid w:val="007A44F8"/>
    <w:rsid w:val="007B489B"/>
    <w:rsid w:val="007D2124"/>
    <w:rsid w:val="007D21BF"/>
    <w:rsid w:val="007E28F7"/>
    <w:rsid w:val="007E7916"/>
    <w:rsid w:val="007F3C12"/>
    <w:rsid w:val="007F5205"/>
    <w:rsid w:val="008135B4"/>
    <w:rsid w:val="00815151"/>
    <w:rsid w:val="008215E7"/>
    <w:rsid w:val="00825140"/>
    <w:rsid w:val="00830FC6"/>
    <w:rsid w:val="00850E26"/>
    <w:rsid w:val="0085495E"/>
    <w:rsid w:val="008619D8"/>
    <w:rsid w:val="00865EAA"/>
    <w:rsid w:val="00866F06"/>
    <w:rsid w:val="008672A5"/>
    <w:rsid w:val="008728F5"/>
    <w:rsid w:val="00875D45"/>
    <w:rsid w:val="008824C2"/>
    <w:rsid w:val="00895AF8"/>
    <w:rsid w:val="008960E4"/>
    <w:rsid w:val="008A3940"/>
    <w:rsid w:val="008B13C9"/>
    <w:rsid w:val="008B6E35"/>
    <w:rsid w:val="008B77B4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677B"/>
    <w:rsid w:val="008F78D8"/>
    <w:rsid w:val="00920E51"/>
    <w:rsid w:val="00926EEB"/>
    <w:rsid w:val="00961620"/>
    <w:rsid w:val="009657F6"/>
    <w:rsid w:val="009734B6"/>
    <w:rsid w:val="0098096F"/>
    <w:rsid w:val="0098437A"/>
    <w:rsid w:val="00986C92"/>
    <w:rsid w:val="00993C47"/>
    <w:rsid w:val="009972BC"/>
    <w:rsid w:val="009A4F6B"/>
    <w:rsid w:val="009B34FA"/>
    <w:rsid w:val="009B4B16"/>
    <w:rsid w:val="009E54A1"/>
    <w:rsid w:val="009F4E25"/>
    <w:rsid w:val="009F5B1F"/>
    <w:rsid w:val="00A32455"/>
    <w:rsid w:val="00A35DFD"/>
    <w:rsid w:val="00A62D40"/>
    <w:rsid w:val="00A66ECE"/>
    <w:rsid w:val="00A67545"/>
    <w:rsid w:val="00A702DF"/>
    <w:rsid w:val="00A732BF"/>
    <w:rsid w:val="00A775A3"/>
    <w:rsid w:val="00A8145F"/>
    <w:rsid w:val="00A81B5B"/>
    <w:rsid w:val="00A82FAD"/>
    <w:rsid w:val="00A83639"/>
    <w:rsid w:val="00A9673A"/>
    <w:rsid w:val="00A96EF2"/>
    <w:rsid w:val="00AA5C35"/>
    <w:rsid w:val="00AA5ED9"/>
    <w:rsid w:val="00AB347C"/>
    <w:rsid w:val="00AC0A38"/>
    <w:rsid w:val="00AC4C59"/>
    <w:rsid w:val="00AC4E0E"/>
    <w:rsid w:val="00AC517B"/>
    <w:rsid w:val="00AD0D19"/>
    <w:rsid w:val="00AE11A2"/>
    <w:rsid w:val="00AF051B"/>
    <w:rsid w:val="00B037A2"/>
    <w:rsid w:val="00B31870"/>
    <w:rsid w:val="00B320B8"/>
    <w:rsid w:val="00B35EE2"/>
    <w:rsid w:val="00B36DEF"/>
    <w:rsid w:val="00B57131"/>
    <w:rsid w:val="00B62F2C"/>
    <w:rsid w:val="00B64762"/>
    <w:rsid w:val="00B727C9"/>
    <w:rsid w:val="00B735C8"/>
    <w:rsid w:val="00B76A63"/>
    <w:rsid w:val="00BA6350"/>
    <w:rsid w:val="00BB4E29"/>
    <w:rsid w:val="00BB74C9"/>
    <w:rsid w:val="00BC2C93"/>
    <w:rsid w:val="00BC3AB6"/>
    <w:rsid w:val="00BD19E8"/>
    <w:rsid w:val="00BD4273"/>
    <w:rsid w:val="00C32043"/>
    <w:rsid w:val="00C432E4"/>
    <w:rsid w:val="00C46F5C"/>
    <w:rsid w:val="00C51E3B"/>
    <w:rsid w:val="00C67768"/>
    <w:rsid w:val="00C70C26"/>
    <w:rsid w:val="00C72001"/>
    <w:rsid w:val="00C75A0F"/>
    <w:rsid w:val="00C772B7"/>
    <w:rsid w:val="00C80347"/>
    <w:rsid w:val="00C916F4"/>
    <w:rsid w:val="00CB7C1A"/>
    <w:rsid w:val="00CC5E08"/>
    <w:rsid w:val="00CD0FC6"/>
    <w:rsid w:val="00CE14FD"/>
    <w:rsid w:val="00CE718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34C2"/>
    <w:rsid w:val="00D46CB1"/>
    <w:rsid w:val="00D50C70"/>
    <w:rsid w:val="00D55960"/>
    <w:rsid w:val="00D67C41"/>
    <w:rsid w:val="00D70345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22F7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5CE7"/>
    <w:rsid w:val="00EC174E"/>
    <w:rsid w:val="00EC274E"/>
    <w:rsid w:val="00EE0E90"/>
    <w:rsid w:val="00EE46CC"/>
    <w:rsid w:val="00EF3BCA"/>
    <w:rsid w:val="00F01883"/>
    <w:rsid w:val="00F01B0D"/>
    <w:rsid w:val="00F07D3D"/>
    <w:rsid w:val="00F1238F"/>
    <w:rsid w:val="00F16485"/>
    <w:rsid w:val="00F228ED"/>
    <w:rsid w:val="00F24F30"/>
    <w:rsid w:val="00F26E31"/>
    <w:rsid w:val="00F27C6C"/>
    <w:rsid w:val="00F34A8D"/>
    <w:rsid w:val="00F50D25"/>
    <w:rsid w:val="00F535D8"/>
    <w:rsid w:val="00F61155"/>
    <w:rsid w:val="00F708E3"/>
    <w:rsid w:val="00F761B7"/>
    <w:rsid w:val="00F76561"/>
    <w:rsid w:val="00F84736"/>
    <w:rsid w:val="00FB1A39"/>
    <w:rsid w:val="00FB3A1E"/>
    <w:rsid w:val="00FB415C"/>
    <w:rsid w:val="00FC6C29"/>
    <w:rsid w:val="00FD56EA"/>
    <w:rsid w:val="00FD58E0"/>
    <w:rsid w:val="00FE0198"/>
    <w:rsid w:val="00FE3A7C"/>
    <w:rsid w:val="00FF1C0B"/>
    <w:rsid w:val="00FF232D"/>
    <w:rsid w:val="00FF54E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2076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2457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2017-09-08T17:44:00Z</dcterms:created>
  <dcterms:modified xsi:type="dcterms:W3CDTF">2017-09-08T17:44:00Z</dcterms:modified>
  <cp:category> </cp:category>
  <cp:contentStatus> </cp:contentStatus>
</cp:coreProperties>
</file>