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834D" w14:textId="77777777" w:rsidR="00461733" w:rsidRPr="00C621EE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621EE">
        <w:rPr>
          <w:rFonts w:ascii="Times New Roman" w:hAnsi="Times New Roman" w:cs="Times New Roman"/>
          <w:b/>
          <w:szCs w:val="24"/>
        </w:rPr>
        <w:t>STATEMENT OF</w:t>
      </w:r>
    </w:p>
    <w:p w14:paraId="08B5065B" w14:textId="77777777" w:rsidR="00461733" w:rsidRPr="00C621EE" w:rsidRDefault="00461733" w:rsidP="006D563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621EE">
        <w:rPr>
          <w:rFonts w:ascii="Times New Roman" w:hAnsi="Times New Roman" w:cs="Times New Roman"/>
          <w:b/>
          <w:szCs w:val="24"/>
        </w:rPr>
        <w:t>COMMISSIONER MIGNON L. CLYBURN</w:t>
      </w:r>
    </w:p>
    <w:p w14:paraId="23C17B52" w14:textId="77777777" w:rsidR="00461733" w:rsidRPr="00C621EE" w:rsidRDefault="00461733" w:rsidP="006D563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0A4BD59" w14:textId="77777777" w:rsidR="00461733" w:rsidRPr="00C621EE" w:rsidRDefault="00461733" w:rsidP="006D563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 xml:space="preserve">Re: </w:t>
      </w:r>
      <w:r w:rsidRPr="00C621EE">
        <w:rPr>
          <w:rFonts w:ascii="Times New Roman" w:hAnsi="Times New Roman" w:cs="Times New Roman"/>
          <w:szCs w:val="24"/>
        </w:rPr>
        <w:tab/>
      </w:r>
      <w:r w:rsidR="00185A4E" w:rsidRPr="00C621EE">
        <w:rPr>
          <w:rFonts w:ascii="Times New Roman" w:hAnsi="Times New Roman" w:cs="Times New Roman"/>
          <w:i/>
          <w:szCs w:val="24"/>
        </w:rPr>
        <w:t>Modernizing the FCC Form 477 Data Program</w:t>
      </w:r>
      <w:r w:rsidR="00185A4E" w:rsidRPr="00C621EE">
        <w:rPr>
          <w:rFonts w:ascii="Times New Roman" w:hAnsi="Times New Roman" w:cs="Times New Roman"/>
          <w:szCs w:val="24"/>
        </w:rPr>
        <w:t>, WC Docket No. 11-10</w:t>
      </w:r>
    </w:p>
    <w:p w14:paraId="5B00E0E3" w14:textId="77777777" w:rsidR="00461733" w:rsidRPr="00111F51" w:rsidRDefault="00461733" w:rsidP="006D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05156" w14:textId="04C41BE0" w:rsidR="000C2958" w:rsidRPr="00C621EE" w:rsidRDefault="00461733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11F51">
        <w:rPr>
          <w:rFonts w:ascii="Times New Roman" w:hAnsi="Times New Roman" w:cs="Times New Roman"/>
          <w:sz w:val="24"/>
          <w:szCs w:val="24"/>
        </w:rPr>
        <w:tab/>
      </w:r>
      <w:r w:rsidR="00861FC8" w:rsidRPr="00C621EE">
        <w:rPr>
          <w:rFonts w:ascii="Times New Roman" w:hAnsi="Times New Roman" w:cs="Times New Roman"/>
          <w:szCs w:val="24"/>
        </w:rPr>
        <w:t>A</w:t>
      </w:r>
      <w:r w:rsidR="002D2B92" w:rsidRPr="00C621EE">
        <w:rPr>
          <w:rFonts w:ascii="Times New Roman" w:hAnsi="Times New Roman" w:cs="Times New Roman"/>
          <w:szCs w:val="24"/>
        </w:rPr>
        <w:t xml:space="preserve"> </w:t>
      </w:r>
      <w:r w:rsidR="00DB2498" w:rsidRPr="00C621EE">
        <w:rPr>
          <w:rFonts w:ascii="Times New Roman" w:hAnsi="Times New Roman" w:cs="Times New Roman"/>
          <w:szCs w:val="24"/>
        </w:rPr>
        <w:t xml:space="preserve">visit to </w:t>
      </w:r>
      <w:r w:rsidR="00622179" w:rsidRPr="00C621EE">
        <w:rPr>
          <w:rFonts w:ascii="Times New Roman" w:hAnsi="Times New Roman" w:cs="Times New Roman"/>
          <w:szCs w:val="24"/>
        </w:rPr>
        <w:t>t</w:t>
      </w:r>
      <w:r w:rsidR="00252387" w:rsidRPr="00C621EE">
        <w:rPr>
          <w:rFonts w:ascii="Times New Roman" w:hAnsi="Times New Roman" w:cs="Times New Roman"/>
          <w:szCs w:val="24"/>
        </w:rPr>
        <w:t>he N</w:t>
      </w:r>
      <w:r w:rsidR="006A1412" w:rsidRPr="00C621EE">
        <w:rPr>
          <w:rFonts w:ascii="Times New Roman" w:hAnsi="Times New Roman" w:cs="Times New Roman"/>
          <w:szCs w:val="24"/>
        </w:rPr>
        <w:t>at</w:t>
      </w:r>
      <w:r w:rsidR="00252387" w:rsidRPr="00C621EE">
        <w:rPr>
          <w:rFonts w:ascii="Times New Roman" w:hAnsi="Times New Roman" w:cs="Times New Roman"/>
          <w:szCs w:val="24"/>
        </w:rPr>
        <w:t>ional Broadband M</w:t>
      </w:r>
      <w:r w:rsidR="000A0576" w:rsidRPr="00C621EE">
        <w:rPr>
          <w:rFonts w:ascii="Times New Roman" w:hAnsi="Times New Roman" w:cs="Times New Roman"/>
          <w:szCs w:val="24"/>
        </w:rPr>
        <w:t>ap</w:t>
      </w:r>
      <w:r w:rsidR="002D2B92" w:rsidRPr="00C621EE">
        <w:rPr>
          <w:rFonts w:ascii="Times New Roman" w:hAnsi="Times New Roman" w:cs="Times New Roman"/>
          <w:szCs w:val="24"/>
        </w:rPr>
        <w:t>’s</w:t>
      </w:r>
      <w:r w:rsidR="00DB2498" w:rsidRPr="00C621EE">
        <w:rPr>
          <w:rFonts w:ascii="Times New Roman" w:hAnsi="Times New Roman" w:cs="Times New Roman"/>
          <w:szCs w:val="24"/>
        </w:rPr>
        <w:t xml:space="preserve"> website</w:t>
      </w:r>
      <w:r w:rsidR="002D2B92" w:rsidRPr="00C621EE">
        <w:rPr>
          <w:rFonts w:ascii="Times New Roman" w:hAnsi="Times New Roman" w:cs="Times New Roman"/>
          <w:szCs w:val="24"/>
        </w:rPr>
        <w:t>,</w:t>
      </w:r>
      <w:r w:rsidR="000A0576" w:rsidRPr="00C621EE">
        <w:rPr>
          <w:rFonts w:ascii="Times New Roman" w:hAnsi="Times New Roman" w:cs="Times New Roman"/>
          <w:szCs w:val="24"/>
        </w:rPr>
        <w:t xml:space="preserve"> </w:t>
      </w:r>
      <w:r w:rsidR="00DB2498" w:rsidRPr="00C621EE">
        <w:rPr>
          <w:rFonts w:ascii="Times New Roman" w:hAnsi="Times New Roman" w:cs="Times New Roman"/>
          <w:szCs w:val="24"/>
        </w:rPr>
        <w:t xml:space="preserve">would </w:t>
      </w:r>
      <w:r w:rsidR="00861FC8" w:rsidRPr="00C621EE">
        <w:rPr>
          <w:rFonts w:ascii="Times New Roman" w:hAnsi="Times New Roman" w:cs="Times New Roman"/>
          <w:szCs w:val="24"/>
        </w:rPr>
        <w:t xml:space="preserve">lead an observer to </w:t>
      </w:r>
      <w:r w:rsidR="002D2B92" w:rsidRPr="00C621EE">
        <w:rPr>
          <w:rFonts w:ascii="Times New Roman" w:hAnsi="Times New Roman" w:cs="Times New Roman"/>
          <w:szCs w:val="24"/>
        </w:rPr>
        <w:t>conclude</w:t>
      </w:r>
      <w:r w:rsidR="00DB2498" w:rsidRPr="00C621EE">
        <w:rPr>
          <w:rFonts w:ascii="Times New Roman" w:hAnsi="Times New Roman" w:cs="Times New Roman"/>
          <w:szCs w:val="24"/>
        </w:rPr>
        <w:t xml:space="preserve"> </w:t>
      </w:r>
      <w:r w:rsidR="000A0576" w:rsidRPr="00C621EE">
        <w:rPr>
          <w:rFonts w:ascii="Times New Roman" w:hAnsi="Times New Roman" w:cs="Times New Roman"/>
          <w:szCs w:val="24"/>
        </w:rPr>
        <w:t xml:space="preserve">that </w:t>
      </w:r>
      <w:r w:rsidR="002D2B92" w:rsidRPr="00C621EE">
        <w:rPr>
          <w:rFonts w:ascii="Times New Roman" w:hAnsi="Times New Roman" w:cs="Times New Roman"/>
          <w:szCs w:val="24"/>
        </w:rPr>
        <w:t xml:space="preserve">all </w:t>
      </w:r>
      <w:r w:rsidR="00622179" w:rsidRPr="00C621EE">
        <w:rPr>
          <w:rFonts w:ascii="Times New Roman" w:hAnsi="Times New Roman" w:cs="Times New Roman"/>
          <w:szCs w:val="24"/>
        </w:rPr>
        <w:t xml:space="preserve">parts of </w:t>
      </w:r>
      <w:r w:rsidR="000A0576" w:rsidRPr="00C621EE">
        <w:rPr>
          <w:rFonts w:ascii="Times New Roman" w:hAnsi="Times New Roman" w:cs="Times New Roman"/>
          <w:szCs w:val="24"/>
        </w:rPr>
        <w:t>Alexandria, Virginia ha</w:t>
      </w:r>
      <w:r w:rsidR="00622179" w:rsidRPr="00C621EE">
        <w:rPr>
          <w:rFonts w:ascii="Times New Roman" w:hAnsi="Times New Roman" w:cs="Times New Roman"/>
          <w:szCs w:val="24"/>
        </w:rPr>
        <w:t>ve</w:t>
      </w:r>
      <w:r w:rsidR="000A0576" w:rsidRPr="00C621EE">
        <w:rPr>
          <w:rFonts w:ascii="Times New Roman" w:hAnsi="Times New Roman" w:cs="Times New Roman"/>
          <w:szCs w:val="24"/>
        </w:rPr>
        <w:t xml:space="preserve"> </w:t>
      </w:r>
      <w:r w:rsidR="002D2B92" w:rsidRPr="00C621EE">
        <w:rPr>
          <w:rFonts w:ascii="Times New Roman" w:hAnsi="Times New Roman" w:cs="Times New Roman"/>
          <w:szCs w:val="24"/>
        </w:rPr>
        <w:t xml:space="preserve">a choice between </w:t>
      </w:r>
      <w:r w:rsidR="00170020" w:rsidRPr="00C621EE">
        <w:rPr>
          <w:rFonts w:ascii="Times New Roman" w:hAnsi="Times New Roman" w:cs="Times New Roman"/>
          <w:szCs w:val="24"/>
        </w:rPr>
        <w:t xml:space="preserve">two </w:t>
      </w:r>
      <w:r w:rsidR="006A1412" w:rsidRPr="00C621EE">
        <w:rPr>
          <w:rFonts w:ascii="Times New Roman" w:hAnsi="Times New Roman" w:cs="Times New Roman"/>
          <w:szCs w:val="24"/>
        </w:rPr>
        <w:t xml:space="preserve">fixed providers </w:t>
      </w:r>
      <w:r w:rsidR="00862893" w:rsidRPr="00C621EE">
        <w:rPr>
          <w:rFonts w:ascii="Times New Roman" w:hAnsi="Times New Roman" w:cs="Times New Roman"/>
          <w:szCs w:val="24"/>
        </w:rPr>
        <w:t xml:space="preserve">both providing </w:t>
      </w:r>
      <w:r w:rsidR="000A0576" w:rsidRPr="00C621EE">
        <w:rPr>
          <w:rFonts w:ascii="Times New Roman" w:hAnsi="Times New Roman" w:cs="Times New Roman"/>
          <w:szCs w:val="24"/>
        </w:rPr>
        <w:t>over 10 Mbps service</w:t>
      </w:r>
      <w:r w:rsidR="00252387" w:rsidRPr="00C621EE">
        <w:rPr>
          <w:rFonts w:ascii="Times New Roman" w:hAnsi="Times New Roman" w:cs="Times New Roman"/>
          <w:szCs w:val="24"/>
        </w:rPr>
        <w:t xml:space="preserve"> </w:t>
      </w:r>
      <w:r w:rsidR="002D2B92" w:rsidRPr="00C621EE">
        <w:rPr>
          <w:rFonts w:ascii="Times New Roman" w:hAnsi="Times New Roman" w:cs="Times New Roman"/>
          <w:szCs w:val="24"/>
        </w:rPr>
        <w:t xml:space="preserve">in their </w:t>
      </w:r>
      <w:r w:rsidR="003D6B79" w:rsidRPr="00C621EE">
        <w:rPr>
          <w:rFonts w:ascii="Times New Roman" w:hAnsi="Times New Roman" w:cs="Times New Roman"/>
          <w:szCs w:val="24"/>
        </w:rPr>
        <w:t>residential communities</w:t>
      </w:r>
      <w:r w:rsidR="000A0576" w:rsidRPr="00C621EE">
        <w:rPr>
          <w:rFonts w:ascii="Times New Roman" w:hAnsi="Times New Roman" w:cs="Times New Roman"/>
          <w:szCs w:val="24"/>
        </w:rPr>
        <w:t xml:space="preserve">. </w:t>
      </w:r>
      <w:r w:rsidR="00DB2498" w:rsidRPr="00C621EE">
        <w:rPr>
          <w:rFonts w:ascii="Times New Roman" w:hAnsi="Times New Roman" w:cs="Times New Roman"/>
          <w:szCs w:val="24"/>
        </w:rPr>
        <w:t>Yet</w:t>
      </w:r>
      <w:r w:rsidR="00861FC8" w:rsidRPr="00C621EE">
        <w:rPr>
          <w:rFonts w:ascii="Times New Roman" w:hAnsi="Times New Roman" w:cs="Times New Roman"/>
          <w:szCs w:val="24"/>
        </w:rPr>
        <w:t>,</w:t>
      </w:r>
      <w:r w:rsidR="00DB2498" w:rsidRPr="00C621EE">
        <w:rPr>
          <w:rFonts w:ascii="Times New Roman" w:hAnsi="Times New Roman" w:cs="Times New Roman"/>
          <w:szCs w:val="24"/>
        </w:rPr>
        <w:t xml:space="preserve"> </w:t>
      </w:r>
      <w:r w:rsidR="00FC7E6F" w:rsidRPr="00C621EE">
        <w:rPr>
          <w:rFonts w:ascii="Times New Roman" w:hAnsi="Times New Roman" w:cs="Times New Roman"/>
          <w:szCs w:val="24"/>
        </w:rPr>
        <w:t>the</w:t>
      </w:r>
      <w:r w:rsidR="003D6B79" w:rsidRPr="00C621EE">
        <w:rPr>
          <w:rFonts w:ascii="Times New Roman" w:hAnsi="Times New Roman" w:cs="Times New Roman"/>
          <w:szCs w:val="24"/>
        </w:rPr>
        <w:t xml:space="preserve"> </w:t>
      </w:r>
      <w:r w:rsidR="00DB2498" w:rsidRPr="00C621EE">
        <w:rPr>
          <w:rFonts w:ascii="Times New Roman" w:hAnsi="Times New Roman" w:cs="Times New Roman"/>
          <w:szCs w:val="24"/>
        </w:rPr>
        <w:t>evidence suggest</w:t>
      </w:r>
      <w:r w:rsidR="00FC7E6F" w:rsidRPr="00C621EE">
        <w:rPr>
          <w:rFonts w:ascii="Times New Roman" w:hAnsi="Times New Roman" w:cs="Times New Roman"/>
          <w:szCs w:val="24"/>
        </w:rPr>
        <w:t>s</w:t>
      </w:r>
      <w:r w:rsidR="00861FC8" w:rsidRPr="00C621EE">
        <w:rPr>
          <w:rFonts w:ascii="Times New Roman" w:hAnsi="Times New Roman" w:cs="Times New Roman"/>
          <w:szCs w:val="24"/>
        </w:rPr>
        <w:t xml:space="preserve"> that</w:t>
      </w:r>
      <w:r w:rsidR="00DB2498" w:rsidRPr="00C621EE">
        <w:rPr>
          <w:rFonts w:ascii="Times New Roman" w:hAnsi="Times New Roman" w:cs="Times New Roman"/>
          <w:szCs w:val="24"/>
        </w:rPr>
        <w:t xml:space="preserve"> this is</w:t>
      </w:r>
      <w:r w:rsidR="000A0576" w:rsidRPr="00C621EE">
        <w:rPr>
          <w:rFonts w:ascii="Times New Roman" w:hAnsi="Times New Roman" w:cs="Times New Roman"/>
          <w:szCs w:val="24"/>
        </w:rPr>
        <w:t xml:space="preserve"> </w:t>
      </w:r>
      <w:r w:rsidR="00861FC8" w:rsidRPr="00C621EE">
        <w:rPr>
          <w:rFonts w:ascii="Times New Roman" w:hAnsi="Times New Roman" w:cs="Times New Roman"/>
          <w:szCs w:val="24"/>
        </w:rPr>
        <w:t>far from accurate</w:t>
      </w:r>
      <w:r w:rsidR="000A0576" w:rsidRPr="00C621EE">
        <w:rPr>
          <w:rFonts w:ascii="Times New Roman" w:hAnsi="Times New Roman" w:cs="Times New Roman"/>
          <w:szCs w:val="24"/>
        </w:rPr>
        <w:t xml:space="preserve">. </w:t>
      </w:r>
      <w:r w:rsidR="00DB2498" w:rsidRPr="00C621EE">
        <w:rPr>
          <w:rFonts w:ascii="Times New Roman" w:hAnsi="Times New Roman" w:cs="Times New Roman"/>
          <w:szCs w:val="24"/>
        </w:rPr>
        <w:t>Th</w:t>
      </w:r>
      <w:r w:rsidR="002D2B92" w:rsidRPr="00C621EE">
        <w:rPr>
          <w:rFonts w:ascii="Times New Roman" w:hAnsi="Times New Roman" w:cs="Times New Roman"/>
          <w:szCs w:val="24"/>
        </w:rPr>
        <w:t>at same</w:t>
      </w:r>
      <w:r w:rsidR="00DB2498" w:rsidRPr="00C621EE">
        <w:rPr>
          <w:rFonts w:ascii="Times New Roman" w:hAnsi="Times New Roman" w:cs="Times New Roman"/>
          <w:szCs w:val="24"/>
        </w:rPr>
        <w:t xml:space="preserve"> map also reports</w:t>
      </w:r>
      <w:r w:rsidR="002D2B92" w:rsidRPr="00C621EE">
        <w:rPr>
          <w:rFonts w:ascii="Times New Roman" w:hAnsi="Times New Roman" w:cs="Times New Roman"/>
          <w:szCs w:val="24"/>
        </w:rPr>
        <w:t>,</w:t>
      </w:r>
      <w:r w:rsidR="00252387" w:rsidRPr="00C621EE">
        <w:rPr>
          <w:rFonts w:ascii="Times New Roman" w:hAnsi="Times New Roman" w:cs="Times New Roman"/>
          <w:szCs w:val="24"/>
        </w:rPr>
        <w:t xml:space="preserve"> that there is a provider offering residential gigabi</w:t>
      </w:r>
      <w:r w:rsidR="00197501" w:rsidRPr="00C621EE">
        <w:rPr>
          <w:rFonts w:ascii="Times New Roman" w:hAnsi="Times New Roman" w:cs="Times New Roman"/>
          <w:szCs w:val="24"/>
        </w:rPr>
        <w:t>t service</w:t>
      </w:r>
      <w:r w:rsidR="00622179" w:rsidRPr="00C621EE">
        <w:rPr>
          <w:rFonts w:ascii="Times New Roman" w:hAnsi="Times New Roman" w:cs="Times New Roman"/>
          <w:szCs w:val="24"/>
        </w:rPr>
        <w:t xml:space="preserve"> to some parts of </w:t>
      </w:r>
      <w:r w:rsidR="008D4D34" w:rsidRPr="00C621EE">
        <w:rPr>
          <w:rFonts w:ascii="Times New Roman" w:hAnsi="Times New Roman" w:cs="Times New Roman"/>
          <w:szCs w:val="24"/>
        </w:rPr>
        <w:t xml:space="preserve">that </w:t>
      </w:r>
      <w:r w:rsidR="00622179" w:rsidRPr="00C621EE">
        <w:rPr>
          <w:rFonts w:ascii="Times New Roman" w:hAnsi="Times New Roman" w:cs="Times New Roman"/>
          <w:szCs w:val="24"/>
        </w:rPr>
        <w:t>city</w:t>
      </w:r>
      <w:r w:rsidR="00197501" w:rsidRPr="00C621EE">
        <w:rPr>
          <w:rFonts w:ascii="Times New Roman" w:hAnsi="Times New Roman" w:cs="Times New Roman"/>
          <w:szCs w:val="24"/>
        </w:rPr>
        <w:t xml:space="preserve">. </w:t>
      </w:r>
      <w:r w:rsidR="00DB2498" w:rsidRPr="00C621EE">
        <w:rPr>
          <w:rFonts w:ascii="Times New Roman" w:hAnsi="Times New Roman" w:cs="Times New Roman"/>
          <w:szCs w:val="24"/>
        </w:rPr>
        <w:t>Once again</w:t>
      </w:r>
      <w:r w:rsidR="002D2B92" w:rsidRPr="00C621EE">
        <w:rPr>
          <w:rFonts w:ascii="Times New Roman" w:hAnsi="Times New Roman" w:cs="Times New Roman"/>
          <w:szCs w:val="24"/>
        </w:rPr>
        <w:t>, those</w:t>
      </w:r>
      <w:r w:rsidR="00DB2498" w:rsidRPr="00C621EE">
        <w:rPr>
          <w:rFonts w:ascii="Times New Roman" w:hAnsi="Times New Roman" w:cs="Times New Roman"/>
          <w:szCs w:val="24"/>
        </w:rPr>
        <w:t xml:space="preserve"> promises of service offerings</w:t>
      </w:r>
      <w:r w:rsidR="002D2B92" w:rsidRPr="00C621EE">
        <w:rPr>
          <w:rFonts w:ascii="Times New Roman" w:hAnsi="Times New Roman" w:cs="Times New Roman"/>
          <w:szCs w:val="24"/>
        </w:rPr>
        <w:t>,</w:t>
      </w:r>
      <w:r w:rsidR="00DB2498" w:rsidRPr="00C621EE">
        <w:rPr>
          <w:rFonts w:ascii="Times New Roman" w:hAnsi="Times New Roman" w:cs="Times New Roman"/>
          <w:szCs w:val="24"/>
        </w:rPr>
        <w:t xml:space="preserve"> do not equal </w:t>
      </w:r>
      <w:r w:rsidR="00D36347" w:rsidRPr="00C621EE">
        <w:rPr>
          <w:rFonts w:ascii="Times New Roman" w:hAnsi="Times New Roman" w:cs="Times New Roman"/>
          <w:szCs w:val="24"/>
        </w:rPr>
        <w:t xml:space="preserve">the </w:t>
      </w:r>
      <w:r w:rsidR="00DB2498" w:rsidRPr="00C621EE">
        <w:rPr>
          <w:rFonts w:ascii="Times New Roman" w:hAnsi="Times New Roman" w:cs="Times New Roman"/>
          <w:szCs w:val="24"/>
        </w:rPr>
        <w:t>reality</w:t>
      </w:r>
      <w:r w:rsidR="00D36347" w:rsidRPr="00C621EE">
        <w:rPr>
          <w:rFonts w:ascii="Times New Roman" w:hAnsi="Times New Roman" w:cs="Times New Roman"/>
          <w:szCs w:val="24"/>
        </w:rPr>
        <w:t xml:space="preserve"> of today</w:t>
      </w:r>
      <w:r w:rsidR="00622179" w:rsidRPr="00C621EE">
        <w:rPr>
          <w:rFonts w:ascii="Times New Roman" w:hAnsi="Times New Roman" w:cs="Times New Roman"/>
          <w:szCs w:val="24"/>
        </w:rPr>
        <w:t xml:space="preserve">. </w:t>
      </w:r>
      <w:r w:rsidR="002D2B92" w:rsidRPr="00C621EE">
        <w:rPr>
          <w:rFonts w:ascii="Times New Roman" w:hAnsi="Times New Roman" w:cs="Times New Roman"/>
          <w:szCs w:val="24"/>
        </w:rPr>
        <w:t xml:space="preserve">And to </w:t>
      </w:r>
      <w:r w:rsidR="00622179" w:rsidRPr="00C621EE">
        <w:rPr>
          <w:rFonts w:ascii="Times New Roman" w:hAnsi="Times New Roman" w:cs="Times New Roman"/>
          <w:szCs w:val="24"/>
        </w:rPr>
        <w:t xml:space="preserve">top it off, </w:t>
      </w:r>
      <w:r w:rsidR="009E553C" w:rsidRPr="00C621EE">
        <w:rPr>
          <w:rFonts w:ascii="Times New Roman" w:hAnsi="Times New Roman" w:cs="Times New Roman"/>
          <w:szCs w:val="24"/>
        </w:rPr>
        <w:t xml:space="preserve">the dataset </w:t>
      </w:r>
      <w:r w:rsidR="00FC7E6F" w:rsidRPr="00C621EE">
        <w:rPr>
          <w:rFonts w:ascii="Times New Roman" w:hAnsi="Times New Roman" w:cs="Times New Roman"/>
          <w:szCs w:val="24"/>
        </w:rPr>
        <w:t>containing these faulty conclusions</w:t>
      </w:r>
      <w:r w:rsidR="00862893" w:rsidRPr="00C621EE">
        <w:rPr>
          <w:rFonts w:ascii="Times New Roman" w:hAnsi="Times New Roman" w:cs="Times New Roman"/>
          <w:szCs w:val="24"/>
        </w:rPr>
        <w:t xml:space="preserve"> . . .</w:t>
      </w:r>
      <w:r w:rsidR="008D4D34" w:rsidRPr="00C621EE">
        <w:rPr>
          <w:rFonts w:ascii="Times New Roman" w:hAnsi="Times New Roman" w:cs="Times New Roman"/>
          <w:szCs w:val="24"/>
        </w:rPr>
        <w:t xml:space="preserve"> </w:t>
      </w:r>
      <w:r w:rsidR="002D2B92" w:rsidRPr="00C621EE">
        <w:rPr>
          <w:rFonts w:ascii="Times New Roman" w:hAnsi="Times New Roman" w:cs="Times New Roman"/>
          <w:szCs w:val="24"/>
        </w:rPr>
        <w:t>has not been</w:t>
      </w:r>
      <w:r w:rsidR="009E553C" w:rsidRPr="00C621EE">
        <w:rPr>
          <w:rFonts w:ascii="Times New Roman" w:hAnsi="Times New Roman" w:cs="Times New Roman"/>
          <w:szCs w:val="24"/>
        </w:rPr>
        <w:t xml:space="preserve"> updated </w:t>
      </w:r>
      <w:r w:rsidR="002D2B92" w:rsidRPr="00C621EE">
        <w:rPr>
          <w:rFonts w:ascii="Times New Roman" w:hAnsi="Times New Roman" w:cs="Times New Roman"/>
          <w:szCs w:val="24"/>
        </w:rPr>
        <w:t xml:space="preserve">for more </w:t>
      </w:r>
      <w:r w:rsidR="009E553C" w:rsidRPr="00C621EE">
        <w:rPr>
          <w:rFonts w:ascii="Times New Roman" w:hAnsi="Times New Roman" w:cs="Times New Roman"/>
          <w:szCs w:val="24"/>
        </w:rPr>
        <w:t>than two years</w:t>
      </w:r>
      <w:r w:rsidR="00252387" w:rsidRPr="00C621EE">
        <w:rPr>
          <w:rFonts w:ascii="Times New Roman" w:hAnsi="Times New Roman" w:cs="Times New Roman"/>
          <w:szCs w:val="24"/>
        </w:rPr>
        <w:t xml:space="preserve">. </w:t>
      </w:r>
    </w:p>
    <w:p w14:paraId="2BFD2729" w14:textId="77777777" w:rsidR="00252387" w:rsidRPr="00C621EE" w:rsidRDefault="00252387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9D41E59" w14:textId="54765D73" w:rsidR="00252387" w:rsidRPr="00C621EE" w:rsidRDefault="00252387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ab/>
      </w:r>
      <w:r w:rsidR="002D2B92" w:rsidRPr="00C621EE">
        <w:rPr>
          <w:rFonts w:ascii="Times New Roman" w:hAnsi="Times New Roman" w:cs="Times New Roman"/>
          <w:szCs w:val="24"/>
        </w:rPr>
        <w:t>In s</w:t>
      </w:r>
      <w:r w:rsidR="008D4D34" w:rsidRPr="00C621EE">
        <w:rPr>
          <w:rFonts w:ascii="Times New Roman" w:hAnsi="Times New Roman" w:cs="Times New Roman"/>
          <w:szCs w:val="24"/>
        </w:rPr>
        <w:t>hort</w:t>
      </w:r>
      <w:r w:rsidR="002D2B92" w:rsidRPr="00C621EE">
        <w:rPr>
          <w:rFonts w:ascii="Times New Roman" w:hAnsi="Times New Roman" w:cs="Times New Roman"/>
          <w:szCs w:val="24"/>
        </w:rPr>
        <w:t xml:space="preserve">, the </w:t>
      </w:r>
      <w:r w:rsidR="00AF0269" w:rsidRPr="00C621EE">
        <w:rPr>
          <w:rFonts w:ascii="Times New Roman" w:hAnsi="Times New Roman" w:cs="Times New Roman"/>
          <w:szCs w:val="24"/>
        </w:rPr>
        <w:t>Commission’s</w:t>
      </w:r>
      <w:r w:rsidR="00D36347" w:rsidRPr="00C621EE">
        <w:rPr>
          <w:rFonts w:ascii="Times New Roman" w:hAnsi="Times New Roman" w:cs="Times New Roman"/>
          <w:szCs w:val="24"/>
        </w:rPr>
        <w:t xml:space="preserve"> </w:t>
      </w:r>
      <w:r w:rsidR="00DA11CE" w:rsidRPr="00C621EE">
        <w:rPr>
          <w:rFonts w:ascii="Times New Roman" w:hAnsi="Times New Roman" w:cs="Times New Roman"/>
          <w:szCs w:val="24"/>
        </w:rPr>
        <w:t xml:space="preserve">data </w:t>
      </w:r>
      <w:r w:rsidR="00D36347" w:rsidRPr="00C621EE">
        <w:rPr>
          <w:rFonts w:ascii="Times New Roman" w:hAnsi="Times New Roman" w:cs="Times New Roman"/>
          <w:szCs w:val="24"/>
        </w:rPr>
        <w:t xml:space="preserve">on </w:t>
      </w:r>
      <w:r w:rsidR="00DA11CE" w:rsidRPr="00C621EE">
        <w:rPr>
          <w:rFonts w:ascii="Times New Roman" w:hAnsi="Times New Roman" w:cs="Times New Roman"/>
          <w:szCs w:val="24"/>
        </w:rPr>
        <w:t>broadband availability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AF0269" w:rsidRPr="00C621EE">
        <w:rPr>
          <w:rFonts w:ascii="Times New Roman" w:hAnsi="Times New Roman" w:cs="Times New Roman"/>
          <w:szCs w:val="24"/>
        </w:rPr>
        <w:t xml:space="preserve"> </w:t>
      </w:r>
      <w:r w:rsidR="00861FC8" w:rsidRPr="00C621EE">
        <w:rPr>
          <w:rFonts w:ascii="Times New Roman" w:hAnsi="Times New Roman" w:cs="Times New Roman"/>
          <w:szCs w:val="24"/>
        </w:rPr>
        <w:t xml:space="preserve">does not </w:t>
      </w:r>
      <w:r w:rsidR="00AF0269" w:rsidRPr="00C621EE">
        <w:rPr>
          <w:rFonts w:ascii="Times New Roman" w:hAnsi="Times New Roman" w:cs="Times New Roman"/>
          <w:szCs w:val="24"/>
        </w:rPr>
        <w:t>accurately reflect</w:t>
      </w:r>
      <w:r w:rsidR="002D2B92" w:rsidRPr="00C621EE">
        <w:rPr>
          <w:rFonts w:ascii="Times New Roman" w:hAnsi="Times New Roman" w:cs="Times New Roman"/>
          <w:szCs w:val="24"/>
        </w:rPr>
        <w:t xml:space="preserve"> </w:t>
      </w:r>
      <w:r w:rsidR="00481F98" w:rsidRPr="00C621EE">
        <w:rPr>
          <w:rFonts w:ascii="Times New Roman" w:hAnsi="Times New Roman" w:cs="Times New Roman"/>
          <w:szCs w:val="24"/>
        </w:rPr>
        <w:t>the realities</w:t>
      </w:r>
      <w:r w:rsidR="002D2B92" w:rsidRPr="00C621EE">
        <w:rPr>
          <w:rFonts w:ascii="Times New Roman" w:hAnsi="Times New Roman" w:cs="Times New Roman"/>
          <w:szCs w:val="24"/>
        </w:rPr>
        <w:t xml:space="preserve"> on the ground</w:t>
      </w:r>
      <w:r w:rsidR="00AF0269" w:rsidRPr="00C621EE">
        <w:rPr>
          <w:rFonts w:ascii="Times New Roman" w:hAnsi="Times New Roman" w:cs="Times New Roman"/>
          <w:szCs w:val="24"/>
        </w:rPr>
        <w:t>.</w:t>
      </w:r>
      <w:r w:rsidR="00DA11CE" w:rsidRPr="00C621EE">
        <w:rPr>
          <w:rFonts w:ascii="Times New Roman" w:hAnsi="Times New Roman" w:cs="Times New Roman"/>
          <w:szCs w:val="24"/>
        </w:rPr>
        <w:t xml:space="preserve"> </w:t>
      </w:r>
      <w:r w:rsidR="000151D3" w:rsidRPr="00C621EE">
        <w:rPr>
          <w:rFonts w:ascii="Times New Roman" w:hAnsi="Times New Roman" w:cs="Times New Roman"/>
          <w:szCs w:val="24"/>
        </w:rPr>
        <w:t xml:space="preserve">Now, </w:t>
      </w:r>
      <w:r w:rsidRPr="00C621EE">
        <w:rPr>
          <w:rFonts w:ascii="Times New Roman" w:hAnsi="Times New Roman" w:cs="Times New Roman"/>
          <w:szCs w:val="24"/>
        </w:rPr>
        <w:t>I have heard from consumers,</w:t>
      </w:r>
      <w:r w:rsidR="00170020" w:rsidRPr="00C621EE">
        <w:rPr>
          <w:rFonts w:ascii="Times New Roman" w:hAnsi="Times New Roman" w:cs="Times New Roman"/>
          <w:szCs w:val="24"/>
        </w:rPr>
        <w:t xml:space="preserve"> small businesses,</w:t>
      </w:r>
      <w:r w:rsidRPr="00C621EE">
        <w:rPr>
          <w:rFonts w:ascii="Times New Roman" w:hAnsi="Times New Roman" w:cs="Times New Roman"/>
          <w:szCs w:val="24"/>
        </w:rPr>
        <w:t xml:space="preserve"> </w:t>
      </w:r>
      <w:r w:rsidR="00185A4E" w:rsidRPr="00C621EE">
        <w:rPr>
          <w:rFonts w:ascii="Times New Roman" w:hAnsi="Times New Roman" w:cs="Times New Roman"/>
          <w:szCs w:val="24"/>
        </w:rPr>
        <w:t>state and local government officials</w:t>
      </w:r>
      <w:r w:rsidRPr="00C621EE">
        <w:rPr>
          <w:rFonts w:ascii="Times New Roman" w:hAnsi="Times New Roman" w:cs="Times New Roman"/>
          <w:szCs w:val="24"/>
        </w:rPr>
        <w:t xml:space="preserve">, </w:t>
      </w:r>
      <w:r w:rsidR="00185A4E" w:rsidRPr="00C621EE">
        <w:rPr>
          <w:rFonts w:ascii="Times New Roman" w:hAnsi="Times New Roman" w:cs="Times New Roman"/>
          <w:szCs w:val="24"/>
        </w:rPr>
        <w:t xml:space="preserve">Tribal leaders, </w:t>
      </w:r>
      <w:r w:rsidRPr="00C621EE">
        <w:rPr>
          <w:rFonts w:ascii="Times New Roman" w:hAnsi="Times New Roman" w:cs="Times New Roman"/>
          <w:szCs w:val="24"/>
        </w:rPr>
        <w:t>and members of Congress</w:t>
      </w:r>
      <w:r w:rsidR="001849AB" w:rsidRPr="00C621EE">
        <w:rPr>
          <w:rFonts w:ascii="Times New Roman" w:hAnsi="Times New Roman" w:cs="Times New Roman"/>
          <w:szCs w:val="24"/>
        </w:rPr>
        <w:t xml:space="preserve">, who have expressed significant frustration with </w:t>
      </w:r>
      <w:r w:rsidR="002D2B92" w:rsidRPr="00C621EE">
        <w:rPr>
          <w:rFonts w:ascii="Times New Roman" w:hAnsi="Times New Roman" w:cs="Times New Roman"/>
          <w:szCs w:val="24"/>
        </w:rPr>
        <w:t xml:space="preserve">the accuracy of </w:t>
      </w:r>
      <w:r w:rsidR="00861FC8" w:rsidRPr="00C621EE">
        <w:rPr>
          <w:rFonts w:ascii="Times New Roman" w:hAnsi="Times New Roman" w:cs="Times New Roman"/>
          <w:szCs w:val="24"/>
        </w:rPr>
        <w:t xml:space="preserve">our broadband coverage </w:t>
      </w:r>
      <w:r w:rsidR="002D2B92" w:rsidRPr="00C621EE">
        <w:rPr>
          <w:rFonts w:ascii="Times New Roman" w:hAnsi="Times New Roman" w:cs="Times New Roman"/>
          <w:szCs w:val="24"/>
        </w:rPr>
        <w:t>data</w:t>
      </w:r>
      <w:r w:rsidR="00862893" w:rsidRPr="00C621EE">
        <w:rPr>
          <w:rFonts w:ascii="Times New Roman" w:hAnsi="Times New Roman" w:cs="Times New Roman"/>
          <w:szCs w:val="24"/>
        </w:rPr>
        <w:t>. Indeed, just last month I heard from frustrated county commissioners and consumers in Appalachia who told me that despite “what those maps in Washington say, we are not connected.”</w:t>
      </w:r>
      <w:r w:rsidR="002D2B92" w:rsidRPr="00C621EE">
        <w:rPr>
          <w:rFonts w:ascii="Times New Roman" w:hAnsi="Times New Roman" w:cs="Times New Roman"/>
          <w:szCs w:val="24"/>
        </w:rPr>
        <w:t xml:space="preserve"> </w:t>
      </w:r>
      <w:r w:rsidR="00862893" w:rsidRPr="00C621EE">
        <w:rPr>
          <w:rFonts w:ascii="Times New Roman" w:hAnsi="Times New Roman" w:cs="Times New Roman"/>
          <w:szCs w:val="24"/>
        </w:rPr>
        <w:t xml:space="preserve">So, </w:t>
      </w:r>
      <w:r w:rsidR="00170020" w:rsidRPr="00C621EE">
        <w:rPr>
          <w:rFonts w:ascii="Times New Roman" w:hAnsi="Times New Roman" w:cs="Times New Roman"/>
          <w:szCs w:val="24"/>
        </w:rPr>
        <w:t xml:space="preserve">I am pleased </w:t>
      </w:r>
      <w:r w:rsidR="008C4669" w:rsidRPr="00C621EE">
        <w:rPr>
          <w:rFonts w:ascii="Times New Roman" w:hAnsi="Times New Roman" w:cs="Times New Roman"/>
          <w:szCs w:val="24"/>
        </w:rPr>
        <w:t xml:space="preserve">to be able to say, </w:t>
      </w:r>
      <w:r w:rsidR="00BE2F9D" w:rsidRPr="00C621EE">
        <w:rPr>
          <w:rFonts w:ascii="Times New Roman" w:hAnsi="Times New Roman" w:cs="Times New Roman"/>
          <w:szCs w:val="24"/>
        </w:rPr>
        <w:t xml:space="preserve">that this item </w:t>
      </w:r>
      <w:r w:rsidR="001849AB" w:rsidRPr="00C621EE">
        <w:rPr>
          <w:rFonts w:ascii="Times New Roman" w:hAnsi="Times New Roman" w:cs="Times New Roman"/>
          <w:szCs w:val="24"/>
        </w:rPr>
        <w:t xml:space="preserve">contains my request to </w:t>
      </w:r>
      <w:r w:rsidR="00BE2F9D" w:rsidRPr="00C621EE">
        <w:rPr>
          <w:rFonts w:ascii="Times New Roman" w:hAnsi="Times New Roman" w:cs="Times New Roman"/>
          <w:szCs w:val="24"/>
        </w:rPr>
        <w:t>seek comment on rectifying that</w:t>
      </w:r>
      <w:r w:rsidR="00D36347" w:rsidRPr="00C621EE">
        <w:rPr>
          <w:rFonts w:ascii="Times New Roman" w:hAnsi="Times New Roman" w:cs="Times New Roman"/>
          <w:szCs w:val="24"/>
        </w:rPr>
        <w:t xml:space="preserve"> problem</w:t>
      </w:r>
      <w:r w:rsidR="00BE2F9D" w:rsidRPr="00C621EE">
        <w:rPr>
          <w:rFonts w:ascii="Times New Roman" w:hAnsi="Times New Roman" w:cs="Times New Roman"/>
          <w:szCs w:val="24"/>
        </w:rPr>
        <w:t xml:space="preserve"> by feeding </w:t>
      </w:r>
      <w:r w:rsidR="007E555D" w:rsidRPr="00C621EE">
        <w:rPr>
          <w:rFonts w:ascii="Times New Roman" w:hAnsi="Times New Roman" w:cs="Times New Roman"/>
          <w:szCs w:val="24"/>
        </w:rPr>
        <w:t xml:space="preserve">more granular </w:t>
      </w:r>
      <w:r w:rsidR="00BE2F9D" w:rsidRPr="00C621EE">
        <w:rPr>
          <w:rFonts w:ascii="Times New Roman" w:hAnsi="Times New Roman" w:cs="Times New Roman"/>
          <w:szCs w:val="24"/>
        </w:rPr>
        <w:t xml:space="preserve">Form 477 data into the National Broadband Map. </w:t>
      </w:r>
      <w:r w:rsidR="000151D3" w:rsidRPr="00C621EE">
        <w:rPr>
          <w:rFonts w:ascii="Times New Roman" w:hAnsi="Times New Roman" w:cs="Times New Roman"/>
          <w:szCs w:val="24"/>
        </w:rPr>
        <w:t>For</w:t>
      </w:r>
      <w:r w:rsidR="00DA11CE" w:rsidRPr="00C621EE">
        <w:rPr>
          <w:rFonts w:ascii="Times New Roman" w:hAnsi="Times New Roman" w:cs="Times New Roman"/>
          <w:szCs w:val="24"/>
        </w:rPr>
        <w:t xml:space="preserve"> the past year, I have spoken repeatedly about the need to update Fo</w:t>
      </w:r>
      <w:r w:rsidR="001849AB" w:rsidRPr="00C621EE">
        <w:rPr>
          <w:rFonts w:ascii="Times New Roman" w:hAnsi="Times New Roman" w:cs="Times New Roman"/>
          <w:szCs w:val="24"/>
        </w:rPr>
        <w:t>rm 477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1849AB" w:rsidRPr="00C621EE">
        <w:rPr>
          <w:rFonts w:ascii="Times New Roman" w:hAnsi="Times New Roman" w:cs="Times New Roman"/>
          <w:szCs w:val="24"/>
        </w:rPr>
        <w:t xml:space="preserve"> </w:t>
      </w:r>
      <w:r w:rsidR="008C4669" w:rsidRPr="00C621EE">
        <w:rPr>
          <w:rFonts w:ascii="Times New Roman" w:hAnsi="Times New Roman" w:cs="Times New Roman"/>
          <w:szCs w:val="24"/>
        </w:rPr>
        <w:t xml:space="preserve">in addition </w:t>
      </w:r>
      <w:r w:rsidR="001849AB" w:rsidRPr="00C621EE">
        <w:rPr>
          <w:rFonts w:ascii="Times New Roman" w:hAnsi="Times New Roman" w:cs="Times New Roman"/>
          <w:szCs w:val="24"/>
        </w:rPr>
        <w:t xml:space="preserve">to </w:t>
      </w:r>
      <w:r w:rsidR="008C4669" w:rsidRPr="00C621EE">
        <w:rPr>
          <w:rFonts w:ascii="Times New Roman" w:hAnsi="Times New Roman" w:cs="Times New Roman"/>
          <w:szCs w:val="24"/>
        </w:rPr>
        <w:t xml:space="preserve">reinvigorating </w:t>
      </w:r>
      <w:r w:rsidR="001849AB" w:rsidRPr="00C621EE">
        <w:rPr>
          <w:rFonts w:ascii="Times New Roman" w:hAnsi="Times New Roman" w:cs="Times New Roman"/>
          <w:szCs w:val="24"/>
        </w:rPr>
        <w:t>the N</w:t>
      </w:r>
      <w:r w:rsidR="00DA11CE" w:rsidRPr="00C621EE">
        <w:rPr>
          <w:rFonts w:ascii="Times New Roman" w:hAnsi="Times New Roman" w:cs="Times New Roman"/>
          <w:szCs w:val="24"/>
        </w:rPr>
        <w:t xml:space="preserve">ational </w:t>
      </w:r>
      <w:r w:rsidR="001849AB" w:rsidRPr="00C621EE">
        <w:rPr>
          <w:rFonts w:ascii="Times New Roman" w:hAnsi="Times New Roman" w:cs="Times New Roman"/>
          <w:szCs w:val="24"/>
        </w:rPr>
        <w:t>Broadband M</w:t>
      </w:r>
      <w:r w:rsidR="00DA11CE" w:rsidRPr="00C621EE">
        <w:rPr>
          <w:rFonts w:ascii="Times New Roman" w:hAnsi="Times New Roman" w:cs="Times New Roman"/>
          <w:szCs w:val="24"/>
        </w:rPr>
        <w:t>ap. Now is the time to do so.</w:t>
      </w:r>
    </w:p>
    <w:p w14:paraId="499CF6A0" w14:textId="77777777" w:rsidR="00BE2F9D" w:rsidRPr="00C621EE" w:rsidRDefault="00BE2F9D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5AE3E1B" w14:textId="67AD6C8B" w:rsidR="00BE2F9D" w:rsidRPr="00C621EE" w:rsidRDefault="001849AB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ab/>
      </w:r>
      <w:r w:rsidR="008C4669" w:rsidRPr="00C621EE">
        <w:rPr>
          <w:rFonts w:ascii="Times New Roman" w:hAnsi="Times New Roman" w:cs="Times New Roman"/>
          <w:szCs w:val="24"/>
        </w:rPr>
        <w:t>W</w:t>
      </w:r>
      <w:r w:rsidR="00BE2F9D" w:rsidRPr="00C621EE">
        <w:rPr>
          <w:rFonts w:ascii="Times New Roman" w:hAnsi="Times New Roman" w:cs="Times New Roman"/>
          <w:szCs w:val="24"/>
        </w:rPr>
        <w:t>e updated our Form 477 data collection</w:t>
      </w:r>
      <w:r w:rsidR="008C4669" w:rsidRPr="00C621EE">
        <w:rPr>
          <w:rFonts w:ascii="Times New Roman" w:hAnsi="Times New Roman" w:cs="Times New Roman"/>
          <w:szCs w:val="24"/>
        </w:rPr>
        <w:t>, while I was Acting Chair,</w:t>
      </w:r>
      <w:r w:rsidR="00BE2F9D" w:rsidRPr="00C621EE">
        <w:rPr>
          <w:rFonts w:ascii="Times New Roman" w:hAnsi="Times New Roman" w:cs="Times New Roman"/>
          <w:szCs w:val="24"/>
        </w:rPr>
        <w:t xml:space="preserve"> </w:t>
      </w:r>
      <w:r w:rsidR="008D4D34" w:rsidRPr="00C621EE">
        <w:rPr>
          <w:rFonts w:ascii="Times New Roman" w:hAnsi="Times New Roman" w:cs="Times New Roman"/>
          <w:szCs w:val="24"/>
        </w:rPr>
        <w:t xml:space="preserve">in order </w:t>
      </w:r>
      <w:r w:rsidR="00BE2F9D" w:rsidRPr="00C621EE">
        <w:rPr>
          <w:rFonts w:ascii="Times New Roman" w:hAnsi="Times New Roman" w:cs="Times New Roman"/>
          <w:szCs w:val="24"/>
        </w:rPr>
        <w:t xml:space="preserve">to make it easier on industry and more effective </w:t>
      </w:r>
      <w:r w:rsidR="008D4D34" w:rsidRPr="00C621EE">
        <w:rPr>
          <w:rFonts w:ascii="Times New Roman" w:hAnsi="Times New Roman" w:cs="Times New Roman"/>
          <w:szCs w:val="24"/>
        </w:rPr>
        <w:t xml:space="preserve">for </w:t>
      </w:r>
      <w:r w:rsidR="00862893" w:rsidRPr="00C621EE">
        <w:rPr>
          <w:rFonts w:ascii="Times New Roman" w:hAnsi="Times New Roman" w:cs="Times New Roman"/>
          <w:szCs w:val="24"/>
        </w:rPr>
        <w:t xml:space="preserve">the Commission </w:t>
      </w:r>
      <w:r w:rsidR="008D4D34" w:rsidRPr="00C621EE">
        <w:rPr>
          <w:rFonts w:ascii="Times New Roman" w:hAnsi="Times New Roman" w:cs="Times New Roman"/>
          <w:szCs w:val="24"/>
        </w:rPr>
        <w:t xml:space="preserve">by </w:t>
      </w:r>
      <w:r w:rsidR="00BE2F9D" w:rsidRPr="00C621EE">
        <w:rPr>
          <w:rFonts w:ascii="Times New Roman" w:hAnsi="Times New Roman" w:cs="Times New Roman"/>
          <w:szCs w:val="24"/>
        </w:rPr>
        <w:t xml:space="preserve">giving </w:t>
      </w:r>
      <w:r w:rsidR="00862893" w:rsidRPr="00C621EE">
        <w:rPr>
          <w:rFonts w:ascii="Times New Roman" w:hAnsi="Times New Roman" w:cs="Times New Roman"/>
          <w:szCs w:val="24"/>
        </w:rPr>
        <w:t>us</w:t>
      </w:r>
      <w:r w:rsidR="008D4D34" w:rsidRPr="00C621EE">
        <w:rPr>
          <w:rFonts w:ascii="Times New Roman" w:hAnsi="Times New Roman" w:cs="Times New Roman"/>
          <w:szCs w:val="24"/>
        </w:rPr>
        <w:t xml:space="preserve"> the </w:t>
      </w:r>
      <w:r w:rsidR="00BE2F9D" w:rsidRPr="00C621EE">
        <w:rPr>
          <w:rFonts w:ascii="Times New Roman" w:hAnsi="Times New Roman" w:cs="Times New Roman"/>
          <w:szCs w:val="24"/>
        </w:rPr>
        <w:t>data we need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BE2F9D" w:rsidRPr="00C621EE">
        <w:rPr>
          <w:rFonts w:ascii="Times New Roman" w:hAnsi="Times New Roman" w:cs="Times New Roman"/>
          <w:szCs w:val="24"/>
        </w:rPr>
        <w:t xml:space="preserve"> to </w:t>
      </w:r>
      <w:r w:rsidR="008C4669" w:rsidRPr="00C621EE">
        <w:rPr>
          <w:rFonts w:ascii="Times New Roman" w:hAnsi="Times New Roman" w:cs="Times New Roman"/>
          <w:szCs w:val="24"/>
        </w:rPr>
        <w:t>craft sound</w:t>
      </w:r>
      <w:r w:rsidR="00BE2F9D" w:rsidRPr="00C621EE">
        <w:rPr>
          <w:rFonts w:ascii="Times New Roman" w:hAnsi="Times New Roman" w:cs="Times New Roman"/>
          <w:szCs w:val="24"/>
        </w:rPr>
        <w:t xml:space="preserve"> policy. Today, we iterate </w:t>
      </w:r>
      <w:r w:rsidR="00862893" w:rsidRPr="00C621EE">
        <w:rPr>
          <w:rFonts w:ascii="Times New Roman" w:hAnsi="Times New Roman" w:cs="Times New Roman"/>
          <w:szCs w:val="24"/>
        </w:rPr>
        <w:t xml:space="preserve">on </w:t>
      </w:r>
      <w:r w:rsidR="008C4669" w:rsidRPr="00C621EE">
        <w:rPr>
          <w:rFonts w:ascii="Times New Roman" w:hAnsi="Times New Roman" w:cs="Times New Roman"/>
          <w:szCs w:val="24"/>
        </w:rPr>
        <w:t>that by</w:t>
      </w:r>
      <w:r w:rsidR="00BE2F9D" w:rsidRPr="00C621EE">
        <w:rPr>
          <w:rFonts w:ascii="Times New Roman" w:hAnsi="Times New Roman" w:cs="Times New Roman"/>
          <w:szCs w:val="24"/>
        </w:rPr>
        <w:t xml:space="preserve"> seeking comment on how to furt</w:t>
      </w:r>
      <w:r w:rsidR="00DA11CE" w:rsidRPr="00C621EE">
        <w:rPr>
          <w:rFonts w:ascii="Times New Roman" w:hAnsi="Times New Roman" w:cs="Times New Roman"/>
          <w:szCs w:val="24"/>
        </w:rPr>
        <w:t>her improve Form 477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DA11CE" w:rsidRPr="00C621EE">
        <w:rPr>
          <w:rFonts w:ascii="Times New Roman" w:hAnsi="Times New Roman" w:cs="Times New Roman"/>
          <w:szCs w:val="24"/>
        </w:rPr>
        <w:t xml:space="preserve"> to better enable policy and serve the American consumer. </w:t>
      </w:r>
      <w:r w:rsidRPr="00C621EE">
        <w:rPr>
          <w:rFonts w:ascii="Times New Roman" w:hAnsi="Times New Roman" w:cs="Times New Roman"/>
          <w:szCs w:val="24"/>
        </w:rPr>
        <w:t xml:space="preserve">We seek comment on </w:t>
      </w:r>
      <w:r w:rsidR="009E553C" w:rsidRPr="00C621EE">
        <w:rPr>
          <w:rFonts w:ascii="Times New Roman" w:hAnsi="Times New Roman" w:cs="Times New Roman"/>
          <w:szCs w:val="24"/>
        </w:rPr>
        <w:t xml:space="preserve">how </w:t>
      </w:r>
      <w:r w:rsidRPr="00C621EE">
        <w:rPr>
          <w:rFonts w:ascii="Times New Roman" w:hAnsi="Times New Roman" w:cs="Times New Roman"/>
          <w:szCs w:val="24"/>
        </w:rPr>
        <w:t xml:space="preserve">to improve </w:t>
      </w:r>
      <w:r w:rsidR="0069524D" w:rsidRPr="00C621EE">
        <w:rPr>
          <w:rFonts w:ascii="Times New Roman" w:hAnsi="Times New Roman" w:cs="Times New Roman"/>
          <w:szCs w:val="24"/>
        </w:rPr>
        <w:t xml:space="preserve">the accuracy </w:t>
      </w:r>
      <w:r w:rsidR="00D36347" w:rsidRPr="00C621EE">
        <w:rPr>
          <w:rFonts w:ascii="Times New Roman" w:hAnsi="Times New Roman" w:cs="Times New Roman"/>
          <w:szCs w:val="24"/>
        </w:rPr>
        <w:t>of mobile</w:t>
      </w:r>
      <w:r w:rsidRPr="00C621EE">
        <w:rPr>
          <w:rFonts w:ascii="Times New Roman" w:hAnsi="Times New Roman" w:cs="Times New Roman"/>
          <w:szCs w:val="24"/>
        </w:rPr>
        <w:t xml:space="preserve"> and fixed broadband data, as well as potential ways to streamline and </w:t>
      </w:r>
      <w:r w:rsidR="0069524D" w:rsidRPr="00C621EE">
        <w:rPr>
          <w:rFonts w:ascii="Times New Roman" w:hAnsi="Times New Roman" w:cs="Times New Roman"/>
          <w:szCs w:val="24"/>
        </w:rPr>
        <w:t xml:space="preserve">improve </w:t>
      </w:r>
      <w:r w:rsidR="009E553C" w:rsidRPr="00C621EE">
        <w:rPr>
          <w:rFonts w:ascii="Times New Roman" w:hAnsi="Times New Roman" w:cs="Times New Roman"/>
          <w:szCs w:val="24"/>
        </w:rPr>
        <w:t>data collection</w:t>
      </w:r>
      <w:r w:rsidR="0069524D" w:rsidRPr="00C621EE">
        <w:rPr>
          <w:rFonts w:ascii="Times New Roman" w:hAnsi="Times New Roman" w:cs="Times New Roman"/>
          <w:szCs w:val="24"/>
        </w:rPr>
        <w:t>.</w:t>
      </w:r>
    </w:p>
    <w:p w14:paraId="28914D74" w14:textId="77777777" w:rsidR="00DA11CE" w:rsidRPr="00C621EE" w:rsidRDefault="00DA11CE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9552518" w14:textId="4B557B45" w:rsidR="0069524D" w:rsidRPr="00C621EE" w:rsidRDefault="00DA11CE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ab/>
        <w:t xml:space="preserve">I am hopeful that </w:t>
      </w:r>
      <w:r w:rsidR="008C4669" w:rsidRPr="00C621EE">
        <w:rPr>
          <w:rFonts w:ascii="Times New Roman" w:hAnsi="Times New Roman" w:cs="Times New Roman"/>
          <w:szCs w:val="24"/>
        </w:rPr>
        <w:t>these efforts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8C4669" w:rsidRPr="00C621EE">
        <w:rPr>
          <w:rFonts w:ascii="Times New Roman" w:hAnsi="Times New Roman" w:cs="Times New Roman"/>
          <w:szCs w:val="24"/>
        </w:rPr>
        <w:t xml:space="preserve"> will provide the</w:t>
      </w:r>
      <w:r w:rsidRPr="00C621EE">
        <w:rPr>
          <w:rFonts w:ascii="Times New Roman" w:hAnsi="Times New Roman" w:cs="Times New Roman"/>
          <w:szCs w:val="24"/>
        </w:rPr>
        <w:t xml:space="preserve"> </w:t>
      </w:r>
      <w:r w:rsidR="009E553C" w:rsidRPr="00C621EE">
        <w:rPr>
          <w:rFonts w:ascii="Times New Roman" w:hAnsi="Times New Roman" w:cs="Times New Roman"/>
          <w:szCs w:val="24"/>
        </w:rPr>
        <w:t xml:space="preserve">means </w:t>
      </w:r>
      <w:r w:rsidRPr="00C621EE">
        <w:rPr>
          <w:rFonts w:ascii="Times New Roman" w:hAnsi="Times New Roman" w:cs="Times New Roman"/>
          <w:szCs w:val="24"/>
        </w:rPr>
        <w:t xml:space="preserve">to make more granular data available to the public, while </w:t>
      </w:r>
      <w:r w:rsidR="008C4669" w:rsidRPr="00C621EE">
        <w:rPr>
          <w:rFonts w:ascii="Times New Roman" w:hAnsi="Times New Roman" w:cs="Times New Roman"/>
          <w:szCs w:val="24"/>
        </w:rPr>
        <w:t xml:space="preserve">remaining </w:t>
      </w:r>
      <w:r w:rsidR="00D36347" w:rsidRPr="00C621EE">
        <w:rPr>
          <w:rFonts w:ascii="Times New Roman" w:hAnsi="Times New Roman" w:cs="Times New Roman"/>
          <w:szCs w:val="24"/>
        </w:rPr>
        <w:t xml:space="preserve">cognizant of </w:t>
      </w:r>
      <w:r w:rsidR="0069524D" w:rsidRPr="00C621EE">
        <w:rPr>
          <w:rFonts w:ascii="Times New Roman" w:hAnsi="Times New Roman" w:cs="Times New Roman"/>
          <w:szCs w:val="24"/>
        </w:rPr>
        <w:t>both</w:t>
      </w:r>
      <w:r w:rsidRPr="00C621EE">
        <w:rPr>
          <w:rFonts w:ascii="Times New Roman" w:hAnsi="Times New Roman" w:cs="Times New Roman"/>
          <w:szCs w:val="24"/>
        </w:rPr>
        <w:t xml:space="preserve"> Commission and provider resources.</w:t>
      </w:r>
      <w:r w:rsidR="00DC5E6F" w:rsidRPr="00C621EE">
        <w:rPr>
          <w:rFonts w:ascii="Times New Roman" w:hAnsi="Times New Roman" w:cs="Times New Roman"/>
          <w:szCs w:val="24"/>
        </w:rPr>
        <w:t xml:space="preserve"> </w:t>
      </w:r>
      <w:r w:rsidR="00D36347" w:rsidRPr="00C621EE">
        <w:rPr>
          <w:rFonts w:ascii="Times New Roman" w:hAnsi="Times New Roman" w:cs="Times New Roman"/>
          <w:szCs w:val="24"/>
        </w:rPr>
        <w:t>B</w:t>
      </w:r>
      <w:r w:rsidR="00DC5E6F" w:rsidRPr="00C621EE">
        <w:rPr>
          <w:rFonts w:ascii="Times New Roman" w:hAnsi="Times New Roman" w:cs="Times New Roman"/>
          <w:szCs w:val="24"/>
        </w:rPr>
        <w:t>y proposing to make minimum advertised mobile broadband speeds, national subscriber counts, and other disaggregated broadband data available to consumers</w:t>
      </w:r>
      <w:r w:rsidR="00E712DB" w:rsidRPr="00C621EE">
        <w:rPr>
          <w:rFonts w:ascii="Times New Roman" w:hAnsi="Times New Roman" w:cs="Times New Roman"/>
          <w:szCs w:val="24"/>
        </w:rPr>
        <w:t>, we take several positive steps forward</w:t>
      </w:r>
      <w:r w:rsidR="00DC5E6F" w:rsidRPr="00C621EE">
        <w:rPr>
          <w:rFonts w:ascii="Times New Roman" w:hAnsi="Times New Roman" w:cs="Times New Roman"/>
          <w:szCs w:val="24"/>
        </w:rPr>
        <w:t xml:space="preserve">. </w:t>
      </w:r>
      <w:r w:rsidR="00185A4E" w:rsidRPr="00C621EE">
        <w:rPr>
          <w:rFonts w:ascii="Times New Roman" w:hAnsi="Times New Roman" w:cs="Times New Roman"/>
          <w:szCs w:val="24"/>
        </w:rPr>
        <w:t>N</w:t>
      </w:r>
      <w:r w:rsidR="00DC5E6F" w:rsidRPr="00C621EE">
        <w:rPr>
          <w:rFonts w:ascii="Times New Roman" w:hAnsi="Times New Roman" w:cs="Times New Roman"/>
          <w:szCs w:val="24"/>
        </w:rPr>
        <w:t xml:space="preserve">ew data, if made publicly available, could </w:t>
      </w:r>
      <w:r w:rsidR="00185A4E" w:rsidRPr="00C621EE">
        <w:rPr>
          <w:rFonts w:ascii="Times New Roman" w:hAnsi="Times New Roman" w:cs="Times New Roman"/>
          <w:szCs w:val="24"/>
        </w:rPr>
        <w:t>be used in innovative ways to provide immense public benefits</w:t>
      </w:r>
      <w:r w:rsidR="009E553C" w:rsidRPr="00C621EE">
        <w:rPr>
          <w:rFonts w:ascii="Times New Roman" w:hAnsi="Times New Roman" w:cs="Times New Roman"/>
          <w:szCs w:val="24"/>
        </w:rPr>
        <w:t>, such as</w:t>
      </w:r>
      <w:r w:rsidR="00185A4E" w:rsidRPr="00C621EE">
        <w:rPr>
          <w:rFonts w:ascii="Times New Roman" w:hAnsi="Times New Roman" w:cs="Times New Roman"/>
          <w:szCs w:val="24"/>
        </w:rPr>
        <w:t xml:space="preserve"> to improve our Connect2Health Map. It could also be fed into mapping</w:t>
      </w:r>
      <w:r w:rsidR="009E553C" w:rsidRPr="00C621EE">
        <w:rPr>
          <w:rFonts w:ascii="Times New Roman" w:hAnsi="Times New Roman" w:cs="Times New Roman"/>
          <w:szCs w:val="24"/>
        </w:rPr>
        <w:t xml:space="preserve"> initiatives</w:t>
      </w:r>
      <w:r w:rsidR="00185A4E" w:rsidRPr="00C621EE">
        <w:rPr>
          <w:rFonts w:ascii="Times New Roman" w:hAnsi="Times New Roman" w:cs="Times New Roman"/>
          <w:szCs w:val="24"/>
        </w:rPr>
        <w:t xml:space="preserve"> across </w:t>
      </w:r>
      <w:r w:rsidR="000151D3" w:rsidRPr="00C621EE">
        <w:rPr>
          <w:rFonts w:ascii="Times New Roman" w:hAnsi="Times New Roman" w:cs="Times New Roman"/>
          <w:szCs w:val="24"/>
        </w:rPr>
        <w:t>this nation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185A4E" w:rsidRPr="00C621EE">
        <w:rPr>
          <w:rFonts w:ascii="Times New Roman" w:hAnsi="Times New Roman" w:cs="Times New Roman"/>
          <w:szCs w:val="24"/>
        </w:rPr>
        <w:t xml:space="preserve"> to improve education, health, and public safety.</w:t>
      </w:r>
      <w:r w:rsidR="0075040A" w:rsidRPr="00C621EE">
        <w:rPr>
          <w:rFonts w:ascii="Times New Roman" w:hAnsi="Times New Roman" w:cs="Times New Roman"/>
          <w:szCs w:val="24"/>
        </w:rPr>
        <w:t xml:space="preserve"> </w:t>
      </w:r>
      <w:r w:rsidR="009E553C" w:rsidRPr="00C621EE">
        <w:rPr>
          <w:rFonts w:ascii="Times New Roman" w:hAnsi="Times New Roman" w:cs="Times New Roman"/>
          <w:szCs w:val="24"/>
        </w:rPr>
        <w:t>The opportunities are endless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9E553C" w:rsidRPr="00C621EE">
        <w:rPr>
          <w:rFonts w:ascii="Times New Roman" w:hAnsi="Times New Roman" w:cs="Times New Roman"/>
          <w:szCs w:val="24"/>
        </w:rPr>
        <w:t xml:space="preserve"> </w:t>
      </w:r>
      <w:r w:rsidR="00185A4E" w:rsidRPr="00C621EE">
        <w:rPr>
          <w:rFonts w:ascii="Times New Roman" w:hAnsi="Times New Roman" w:cs="Times New Roman"/>
          <w:szCs w:val="24"/>
        </w:rPr>
        <w:t xml:space="preserve">if we </w:t>
      </w:r>
      <w:r w:rsidR="0075040A" w:rsidRPr="00C621EE">
        <w:rPr>
          <w:rFonts w:ascii="Times New Roman" w:hAnsi="Times New Roman" w:cs="Times New Roman"/>
          <w:szCs w:val="24"/>
        </w:rPr>
        <w:t xml:space="preserve">collect the </w:t>
      </w:r>
      <w:r w:rsidR="009E553C" w:rsidRPr="00C621EE">
        <w:rPr>
          <w:rFonts w:ascii="Times New Roman" w:hAnsi="Times New Roman" w:cs="Times New Roman"/>
          <w:szCs w:val="24"/>
        </w:rPr>
        <w:t xml:space="preserve">necessary </w:t>
      </w:r>
      <w:r w:rsidR="0075040A" w:rsidRPr="00C621EE">
        <w:rPr>
          <w:rFonts w:ascii="Times New Roman" w:hAnsi="Times New Roman" w:cs="Times New Roman"/>
          <w:szCs w:val="24"/>
        </w:rPr>
        <w:t>data</w:t>
      </w:r>
      <w:r w:rsidR="008C4669" w:rsidRPr="00C621EE">
        <w:rPr>
          <w:rFonts w:ascii="Times New Roman" w:hAnsi="Times New Roman" w:cs="Times New Roman"/>
          <w:szCs w:val="24"/>
        </w:rPr>
        <w:t>, have accurate data,</w:t>
      </w:r>
      <w:r w:rsidR="0075040A" w:rsidRPr="00C621EE">
        <w:rPr>
          <w:rFonts w:ascii="Times New Roman" w:hAnsi="Times New Roman" w:cs="Times New Roman"/>
          <w:szCs w:val="24"/>
        </w:rPr>
        <w:t xml:space="preserve"> and </w:t>
      </w:r>
      <w:r w:rsidR="00185A4E" w:rsidRPr="00C621EE">
        <w:rPr>
          <w:rFonts w:ascii="Times New Roman" w:hAnsi="Times New Roman" w:cs="Times New Roman"/>
          <w:szCs w:val="24"/>
        </w:rPr>
        <w:t xml:space="preserve">use </w:t>
      </w:r>
      <w:r w:rsidR="008C4669" w:rsidRPr="00C621EE">
        <w:rPr>
          <w:rFonts w:ascii="Times New Roman" w:hAnsi="Times New Roman" w:cs="Times New Roman"/>
          <w:szCs w:val="24"/>
        </w:rPr>
        <w:t xml:space="preserve">that data </w:t>
      </w:r>
      <w:r w:rsidR="0075040A" w:rsidRPr="00C621EE">
        <w:rPr>
          <w:rFonts w:ascii="Times New Roman" w:hAnsi="Times New Roman" w:cs="Times New Roman"/>
          <w:szCs w:val="24"/>
        </w:rPr>
        <w:t>in the right way.</w:t>
      </w:r>
    </w:p>
    <w:p w14:paraId="027CEE47" w14:textId="77777777" w:rsidR="0075040A" w:rsidRPr="00C621EE" w:rsidRDefault="0075040A" w:rsidP="004A147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DCDC421" w14:textId="1BA42716" w:rsidR="0069524D" w:rsidRPr="00C621EE" w:rsidRDefault="009E553C" w:rsidP="00185A4E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C621EE">
        <w:rPr>
          <w:rFonts w:ascii="Times New Roman" w:hAnsi="Times New Roman" w:cs="Times New Roman"/>
          <w:szCs w:val="24"/>
        </w:rPr>
        <w:t>My t</w:t>
      </w:r>
      <w:r w:rsidR="0069524D" w:rsidRPr="00C621EE">
        <w:rPr>
          <w:rFonts w:ascii="Times New Roman" w:hAnsi="Times New Roman" w:cs="Times New Roman"/>
          <w:szCs w:val="24"/>
        </w:rPr>
        <w:t>hanks to the Wireline Competition Bure</w:t>
      </w:r>
      <w:r w:rsidR="00185A4E" w:rsidRPr="00C621EE">
        <w:rPr>
          <w:rFonts w:ascii="Times New Roman" w:hAnsi="Times New Roman" w:cs="Times New Roman"/>
          <w:szCs w:val="24"/>
        </w:rPr>
        <w:t xml:space="preserve">au </w:t>
      </w:r>
      <w:r w:rsidR="0075040A" w:rsidRPr="00C621EE">
        <w:rPr>
          <w:rFonts w:ascii="Times New Roman" w:hAnsi="Times New Roman" w:cs="Times New Roman"/>
          <w:szCs w:val="24"/>
        </w:rPr>
        <w:t>and the Wireless Telecommunications Bureau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="0075040A" w:rsidRPr="00C621EE">
        <w:rPr>
          <w:rFonts w:ascii="Times New Roman" w:hAnsi="Times New Roman" w:cs="Times New Roman"/>
          <w:szCs w:val="24"/>
        </w:rPr>
        <w:t xml:space="preserve"> </w:t>
      </w:r>
      <w:r w:rsidR="000151D3" w:rsidRPr="00C621EE">
        <w:rPr>
          <w:rFonts w:ascii="Times New Roman" w:hAnsi="Times New Roman" w:cs="Times New Roman"/>
          <w:szCs w:val="24"/>
        </w:rPr>
        <w:t xml:space="preserve">and others, </w:t>
      </w:r>
      <w:r w:rsidR="00185A4E" w:rsidRPr="00C621EE">
        <w:rPr>
          <w:rFonts w:ascii="Times New Roman" w:hAnsi="Times New Roman" w:cs="Times New Roman"/>
          <w:szCs w:val="24"/>
        </w:rPr>
        <w:t xml:space="preserve">for </w:t>
      </w:r>
      <w:r w:rsidR="0075040A" w:rsidRPr="00C621EE">
        <w:rPr>
          <w:rFonts w:ascii="Times New Roman" w:hAnsi="Times New Roman" w:cs="Times New Roman"/>
          <w:szCs w:val="24"/>
        </w:rPr>
        <w:t>your</w:t>
      </w:r>
      <w:r w:rsidR="00185A4E" w:rsidRPr="00C621EE">
        <w:rPr>
          <w:rFonts w:ascii="Times New Roman" w:hAnsi="Times New Roman" w:cs="Times New Roman"/>
          <w:szCs w:val="24"/>
        </w:rPr>
        <w:t xml:space="preserve"> work </w:t>
      </w:r>
      <w:r w:rsidR="0075040A" w:rsidRPr="00C621EE">
        <w:rPr>
          <w:rFonts w:ascii="Times New Roman" w:hAnsi="Times New Roman" w:cs="Times New Roman"/>
          <w:szCs w:val="24"/>
        </w:rPr>
        <w:t xml:space="preserve">to </w:t>
      </w:r>
      <w:r w:rsidR="00185A4E" w:rsidRPr="00C621EE">
        <w:rPr>
          <w:rFonts w:ascii="Times New Roman" w:hAnsi="Times New Roman" w:cs="Times New Roman"/>
          <w:szCs w:val="24"/>
        </w:rPr>
        <w:t>improv</w:t>
      </w:r>
      <w:r w:rsidR="0075040A" w:rsidRPr="00C621EE">
        <w:rPr>
          <w:rFonts w:ascii="Times New Roman" w:hAnsi="Times New Roman" w:cs="Times New Roman"/>
          <w:szCs w:val="24"/>
        </w:rPr>
        <w:t xml:space="preserve">e the data </w:t>
      </w:r>
      <w:r w:rsidR="008C4669" w:rsidRPr="00C621EE">
        <w:rPr>
          <w:rFonts w:ascii="Times New Roman" w:hAnsi="Times New Roman" w:cs="Times New Roman"/>
          <w:szCs w:val="24"/>
        </w:rPr>
        <w:t>collection process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8C4669" w:rsidRPr="00C621EE">
        <w:rPr>
          <w:rFonts w:ascii="Times New Roman" w:hAnsi="Times New Roman" w:cs="Times New Roman"/>
          <w:szCs w:val="24"/>
        </w:rPr>
        <w:t xml:space="preserve"> because</w:t>
      </w:r>
      <w:r w:rsidR="0075040A" w:rsidRPr="00C621EE">
        <w:rPr>
          <w:rFonts w:ascii="Times New Roman" w:hAnsi="Times New Roman" w:cs="Times New Roman"/>
          <w:szCs w:val="24"/>
        </w:rPr>
        <w:t xml:space="preserve"> we base so many </w:t>
      </w:r>
      <w:r w:rsidR="008D4D34" w:rsidRPr="00C621EE">
        <w:rPr>
          <w:rFonts w:ascii="Times New Roman" w:hAnsi="Times New Roman" w:cs="Times New Roman"/>
          <w:szCs w:val="24"/>
        </w:rPr>
        <w:t xml:space="preserve">of our </w:t>
      </w:r>
      <w:r w:rsidR="008C4669" w:rsidRPr="00C621EE">
        <w:rPr>
          <w:rFonts w:ascii="Times New Roman" w:hAnsi="Times New Roman" w:cs="Times New Roman"/>
          <w:szCs w:val="24"/>
        </w:rPr>
        <w:t xml:space="preserve">significant </w:t>
      </w:r>
      <w:r w:rsidR="0075040A" w:rsidRPr="00C621EE">
        <w:rPr>
          <w:rFonts w:ascii="Times New Roman" w:hAnsi="Times New Roman" w:cs="Times New Roman"/>
          <w:szCs w:val="24"/>
        </w:rPr>
        <w:t>policy decisions</w:t>
      </w:r>
      <w:r w:rsidR="008D4D34" w:rsidRPr="00C621EE">
        <w:rPr>
          <w:rFonts w:ascii="Times New Roman" w:hAnsi="Times New Roman" w:cs="Times New Roman"/>
          <w:szCs w:val="24"/>
        </w:rPr>
        <w:t>,</w:t>
      </w:r>
      <w:r w:rsidR="008C4669" w:rsidRPr="00C621EE">
        <w:rPr>
          <w:rFonts w:ascii="Times New Roman" w:hAnsi="Times New Roman" w:cs="Times New Roman"/>
          <w:szCs w:val="24"/>
        </w:rPr>
        <w:t xml:space="preserve"> on the information we receive from those filers</w:t>
      </w:r>
      <w:r w:rsidR="0075040A" w:rsidRPr="00C621EE">
        <w:rPr>
          <w:rFonts w:ascii="Times New Roman" w:hAnsi="Times New Roman" w:cs="Times New Roman"/>
          <w:szCs w:val="24"/>
        </w:rPr>
        <w:t>.</w:t>
      </w:r>
      <w:r w:rsidRPr="00C621EE">
        <w:rPr>
          <w:rFonts w:ascii="Times New Roman" w:hAnsi="Times New Roman" w:cs="Times New Roman"/>
          <w:szCs w:val="24"/>
        </w:rPr>
        <w:t xml:space="preserve"> With more accurate data, we </w:t>
      </w:r>
      <w:r w:rsidR="008C4669" w:rsidRPr="00C621EE">
        <w:rPr>
          <w:rFonts w:ascii="Times New Roman" w:hAnsi="Times New Roman" w:cs="Times New Roman"/>
          <w:szCs w:val="24"/>
        </w:rPr>
        <w:t xml:space="preserve">will be able to better </w:t>
      </w:r>
      <w:r w:rsidRPr="00C621EE">
        <w:rPr>
          <w:rFonts w:ascii="Times New Roman" w:hAnsi="Times New Roman" w:cs="Times New Roman"/>
          <w:szCs w:val="24"/>
        </w:rPr>
        <w:t>target underserved and unserved communities</w:t>
      </w:r>
      <w:r w:rsidR="008C4669" w:rsidRPr="00C621EE">
        <w:rPr>
          <w:rFonts w:ascii="Times New Roman" w:hAnsi="Times New Roman" w:cs="Times New Roman"/>
          <w:szCs w:val="24"/>
        </w:rPr>
        <w:t xml:space="preserve"> and</w:t>
      </w:r>
      <w:r w:rsidRPr="00C621EE">
        <w:rPr>
          <w:rFonts w:ascii="Times New Roman" w:hAnsi="Times New Roman" w:cs="Times New Roman"/>
          <w:szCs w:val="24"/>
        </w:rPr>
        <w:t xml:space="preserve"> ensur</w:t>
      </w:r>
      <w:r w:rsidR="008C4669" w:rsidRPr="00C621EE">
        <w:rPr>
          <w:rFonts w:ascii="Times New Roman" w:hAnsi="Times New Roman" w:cs="Times New Roman"/>
          <w:szCs w:val="24"/>
        </w:rPr>
        <w:t>e</w:t>
      </w:r>
      <w:r w:rsidRPr="00C621EE">
        <w:rPr>
          <w:rFonts w:ascii="Times New Roman" w:hAnsi="Times New Roman" w:cs="Times New Roman"/>
          <w:szCs w:val="24"/>
        </w:rPr>
        <w:t xml:space="preserve"> that the </w:t>
      </w:r>
      <w:r w:rsidR="008C4669" w:rsidRPr="00C621EE">
        <w:rPr>
          <w:rFonts w:ascii="Times New Roman" w:hAnsi="Times New Roman" w:cs="Times New Roman"/>
          <w:szCs w:val="24"/>
        </w:rPr>
        <w:t xml:space="preserve">rich </w:t>
      </w:r>
      <w:r w:rsidRPr="00C621EE">
        <w:rPr>
          <w:rFonts w:ascii="Times New Roman" w:hAnsi="Times New Roman" w:cs="Times New Roman"/>
          <w:szCs w:val="24"/>
        </w:rPr>
        <w:t>benefits of broadband</w:t>
      </w:r>
      <w:r w:rsidR="008C4669" w:rsidRPr="00C621EE">
        <w:rPr>
          <w:rFonts w:ascii="Times New Roman" w:hAnsi="Times New Roman" w:cs="Times New Roman"/>
          <w:szCs w:val="24"/>
        </w:rPr>
        <w:t>,</w:t>
      </w:r>
      <w:r w:rsidRPr="00C621EE">
        <w:rPr>
          <w:rFonts w:ascii="Times New Roman" w:hAnsi="Times New Roman" w:cs="Times New Roman"/>
          <w:szCs w:val="24"/>
        </w:rPr>
        <w:t xml:space="preserve"> reach all Americans.</w:t>
      </w:r>
    </w:p>
    <w:sectPr w:rsidR="0069524D" w:rsidRPr="00C62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25B35" w14:textId="77777777" w:rsidR="003901FC" w:rsidRDefault="003901FC" w:rsidP="00EB6716">
      <w:pPr>
        <w:spacing w:after="0" w:line="240" w:lineRule="auto"/>
      </w:pPr>
      <w:r>
        <w:separator/>
      </w:r>
    </w:p>
  </w:endnote>
  <w:endnote w:type="continuationSeparator" w:id="0">
    <w:p w14:paraId="1E7E3286" w14:textId="77777777" w:rsidR="003901FC" w:rsidRDefault="003901FC" w:rsidP="00EB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B1D3" w14:textId="77777777" w:rsidR="00B12B78" w:rsidRDefault="00B12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21700" w14:textId="77777777" w:rsidR="00B12B78" w:rsidRDefault="00B12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2916" w14:textId="77777777" w:rsidR="00B12B78" w:rsidRDefault="00B1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FA85" w14:textId="77777777" w:rsidR="003901FC" w:rsidRDefault="003901FC" w:rsidP="00EB6716">
      <w:pPr>
        <w:spacing w:after="0" w:line="240" w:lineRule="auto"/>
      </w:pPr>
      <w:r>
        <w:separator/>
      </w:r>
    </w:p>
  </w:footnote>
  <w:footnote w:type="continuationSeparator" w:id="0">
    <w:p w14:paraId="15F7832B" w14:textId="77777777" w:rsidR="003901FC" w:rsidRDefault="003901FC" w:rsidP="00EB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313C9" w14:textId="77777777" w:rsidR="00B12B78" w:rsidRDefault="00B12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A404" w14:textId="77777777" w:rsidR="00B12B78" w:rsidRDefault="00B12B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B3854" w14:textId="77777777" w:rsidR="00B12B78" w:rsidRDefault="00B12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3"/>
    <w:rsid w:val="00002856"/>
    <w:rsid w:val="000151D3"/>
    <w:rsid w:val="000A0576"/>
    <w:rsid w:val="000A21ED"/>
    <w:rsid w:val="000C2958"/>
    <w:rsid w:val="00111F51"/>
    <w:rsid w:val="0012433D"/>
    <w:rsid w:val="00170020"/>
    <w:rsid w:val="001849AB"/>
    <w:rsid w:val="00185A4E"/>
    <w:rsid w:val="00197501"/>
    <w:rsid w:val="00252387"/>
    <w:rsid w:val="002D2B92"/>
    <w:rsid w:val="003677EF"/>
    <w:rsid w:val="003901FC"/>
    <w:rsid w:val="003D6B79"/>
    <w:rsid w:val="00461733"/>
    <w:rsid w:val="00481F98"/>
    <w:rsid w:val="004A1473"/>
    <w:rsid w:val="00622179"/>
    <w:rsid w:val="0069524D"/>
    <w:rsid w:val="006A1412"/>
    <w:rsid w:val="006D563F"/>
    <w:rsid w:val="006E23B3"/>
    <w:rsid w:val="0075040A"/>
    <w:rsid w:val="007E555D"/>
    <w:rsid w:val="00861FC8"/>
    <w:rsid w:val="00862893"/>
    <w:rsid w:val="008C4669"/>
    <w:rsid w:val="008D4D34"/>
    <w:rsid w:val="00991AB0"/>
    <w:rsid w:val="009E553C"/>
    <w:rsid w:val="00AF0269"/>
    <w:rsid w:val="00B12B78"/>
    <w:rsid w:val="00BE2F9D"/>
    <w:rsid w:val="00C37EBE"/>
    <w:rsid w:val="00C621EE"/>
    <w:rsid w:val="00CF5597"/>
    <w:rsid w:val="00D36347"/>
    <w:rsid w:val="00D86407"/>
    <w:rsid w:val="00DA11CE"/>
    <w:rsid w:val="00DB2498"/>
    <w:rsid w:val="00DC5E6F"/>
    <w:rsid w:val="00E712DB"/>
    <w:rsid w:val="00EB6716"/>
    <w:rsid w:val="00EF0D60"/>
    <w:rsid w:val="00F11435"/>
    <w:rsid w:val="00F84E6B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D2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16"/>
  </w:style>
  <w:style w:type="paragraph" w:styleId="Footer">
    <w:name w:val="footer"/>
    <w:basedOn w:val="Normal"/>
    <w:link w:val="Foot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16"/>
  </w:style>
  <w:style w:type="paragraph" w:styleId="Footer">
    <w:name w:val="footer"/>
    <w:basedOn w:val="Normal"/>
    <w:link w:val="FooterChar"/>
    <w:uiPriority w:val="99"/>
    <w:unhideWhenUsed/>
    <w:rsid w:val="00EB6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2737</Characters>
  <Application>Microsoft Office Word</Application>
  <DocSecurity>0</DocSecurity>
  <Lines>42</Lines>
  <Paragraphs>8</Paragraphs>
  <ScaleCrop>false</ScaleCrop>
  <Manager/>
  <Company/>
  <LinksUpToDate>false</LinksUpToDate>
  <CharactersWithSpaces>3270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2017-08-03T19:00:00Z</dcterms:created>
  <dcterms:modified xsi:type="dcterms:W3CDTF">2017-08-03T19:00:00Z</dcterms:modified>
  <cp:category> </cp:category>
  <cp:contentStatus> </cp:contentStatus>
</cp:coreProperties>
</file>