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F0" w:rsidRPr="004B499C" w:rsidRDefault="00851AF0" w:rsidP="004B052A">
      <w:pPr>
        <w:spacing w:after="12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B499C">
        <w:rPr>
          <w:rFonts w:ascii="Times New Roman" w:hAnsi="Times New Roman"/>
          <w:b/>
        </w:rPr>
        <w:t>STATEMENT OF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4B499C">
        <w:rPr>
          <w:rFonts w:ascii="Times New Roman" w:hAnsi="Times New Roman"/>
          <w:b/>
        </w:rPr>
        <w:t>COMMISSIONER MICHAEL O’RIELLY</w:t>
      </w:r>
    </w:p>
    <w:p w:rsidR="00851AF0" w:rsidRPr="004B499C" w:rsidRDefault="00851AF0" w:rsidP="004B052A">
      <w:pPr>
        <w:spacing w:after="120" w:line="240" w:lineRule="auto"/>
        <w:ind w:left="720" w:hanging="720"/>
        <w:rPr>
          <w:rFonts w:ascii="Times New Roman" w:hAnsi="Times New Roman"/>
          <w:i/>
        </w:rPr>
      </w:pPr>
      <w:r w:rsidRPr="004B499C">
        <w:rPr>
          <w:rFonts w:ascii="Times New Roman" w:hAnsi="Times New Roman"/>
          <w:i/>
        </w:rPr>
        <w:t>Re:</w:t>
      </w:r>
      <w:r w:rsidRPr="004B499C">
        <w:rPr>
          <w:rFonts w:ascii="Times New Roman" w:hAnsi="Times New Roman"/>
          <w:i/>
        </w:rPr>
        <w:tab/>
        <w:t>Improving Competitive Broadband Access to Multiple Tenant Environments, GN Docket No. 17-</w:t>
      </w:r>
      <w:r>
        <w:rPr>
          <w:rFonts w:ascii="Times New Roman" w:hAnsi="Times New Roman"/>
          <w:i/>
        </w:rPr>
        <w:t>142</w:t>
      </w:r>
    </w:p>
    <w:p w:rsidR="00851AF0" w:rsidRDefault="00851AF0" w:rsidP="004B052A">
      <w:pPr>
        <w:spacing w:after="120" w:line="240" w:lineRule="auto"/>
        <w:rPr>
          <w:rFonts w:ascii="Times New Roman" w:hAnsi="Times New Roman"/>
        </w:rPr>
      </w:pPr>
      <w:r w:rsidRPr="004B499C">
        <w:rPr>
          <w:rFonts w:ascii="Times New Roman" w:hAnsi="Times New Roman"/>
        </w:rPr>
        <w:tab/>
        <w:t xml:space="preserve">The Notice of Inquiry before us opens another line of </w:t>
      </w:r>
      <w:r>
        <w:rPr>
          <w:rFonts w:ascii="Times New Roman" w:hAnsi="Times New Roman"/>
        </w:rPr>
        <w:t>questions</w:t>
      </w:r>
      <w:r w:rsidRPr="004B49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about</w:t>
      </w:r>
      <w:r w:rsidRPr="004B499C">
        <w:rPr>
          <w:rFonts w:ascii="Times New Roman" w:hAnsi="Times New Roman"/>
        </w:rPr>
        <w:t xml:space="preserve"> how to promote broadband deployment, innovation, and competition.  </w:t>
      </w:r>
      <w:r>
        <w:rPr>
          <w:rFonts w:ascii="Times New Roman" w:hAnsi="Times New Roman"/>
        </w:rPr>
        <w:t xml:space="preserve">I applaud the Chairman for his work on the matter.  </w:t>
      </w:r>
      <w:r w:rsidRPr="004B499C">
        <w:rPr>
          <w:rFonts w:ascii="Times New Roman" w:hAnsi="Times New Roman"/>
        </w:rPr>
        <w:t>While I support having these discussions</w:t>
      </w:r>
      <w:r>
        <w:rPr>
          <w:rFonts w:ascii="Times New Roman" w:hAnsi="Times New Roman"/>
        </w:rPr>
        <w:t xml:space="preserve"> and I am willing to initiate this proceeding</w:t>
      </w:r>
      <w:r w:rsidRPr="004B499C">
        <w:rPr>
          <w:rFonts w:ascii="Times New Roman" w:hAnsi="Times New Roman"/>
        </w:rPr>
        <w:t xml:space="preserve">, I do want to be clear that I </w:t>
      </w:r>
      <w:r>
        <w:rPr>
          <w:rFonts w:ascii="Times New Roman" w:hAnsi="Times New Roman"/>
        </w:rPr>
        <w:t xml:space="preserve">do wonder about </w:t>
      </w:r>
      <w:r w:rsidRPr="004B499C">
        <w:rPr>
          <w:rFonts w:ascii="Times New Roman" w:hAnsi="Times New Roman"/>
        </w:rPr>
        <w:t xml:space="preserve">some of the ideas contained in this particular Notice.  </w:t>
      </w:r>
    </w:p>
    <w:p w:rsidR="00851AF0" w:rsidRDefault="00851AF0" w:rsidP="004B052A">
      <w:pPr>
        <w:spacing w:after="12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First</w:t>
      </w:r>
      <w:r w:rsidRPr="004B499C">
        <w:rPr>
          <w:rFonts w:ascii="Times New Roman" w:hAnsi="Times New Roman"/>
        </w:rPr>
        <w:t xml:space="preserve">, I do not believe that the Commission has authority to regulate marketing practices, such as web advertisements and the placement of brochures in the building or in welcome packs for new residents.  </w:t>
      </w:r>
      <w:r>
        <w:rPr>
          <w:rFonts w:ascii="Times New Roman" w:hAnsi="Times New Roman"/>
        </w:rPr>
        <w:t>Second</w:t>
      </w:r>
      <w:r w:rsidRPr="004B499C">
        <w:rPr>
          <w:rFonts w:ascii="Times New Roman" w:hAnsi="Times New Roman"/>
        </w:rPr>
        <w:t xml:space="preserve">, some of the concerns raised in the item, including about unfair or deceptive acts and practices </w:t>
      </w:r>
      <w:r>
        <w:rPr>
          <w:rFonts w:ascii="Times New Roman" w:hAnsi="Times New Roman"/>
        </w:rPr>
        <w:t>may</w:t>
      </w:r>
      <w:r w:rsidRPr="004B499C">
        <w:rPr>
          <w:rFonts w:ascii="Times New Roman" w:hAnsi="Times New Roman"/>
        </w:rPr>
        <w:t xml:space="preserve"> be better addressed by the FTC.  Finally, if the Commission ultimately adopts its recent proposal to classify broadband as an information service, much of this discussion would </w:t>
      </w:r>
      <w:r>
        <w:rPr>
          <w:rFonts w:ascii="Times New Roman" w:hAnsi="Times New Roman"/>
        </w:rPr>
        <w:t xml:space="preserve">seem to </w:t>
      </w:r>
      <w:r w:rsidRPr="004B499C">
        <w:rPr>
          <w:rFonts w:ascii="Times New Roman" w:hAnsi="Times New Roman"/>
        </w:rPr>
        <w:t xml:space="preserve">be moot.  My </w:t>
      </w:r>
      <w:r>
        <w:rPr>
          <w:rFonts w:ascii="Times New Roman" w:hAnsi="Times New Roman"/>
        </w:rPr>
        <w:t xml:space="preserve">previous </w:t>
      </w:r>
      <w:r w:rsidRPr="004B499C">
        <w:rPr>
          <w:rFonts w:ascii="Times New Roman" w:hAnsi="Times New Roman"/>
        </w:rPr>
        <w:t xml:space="preserve">views on section 706 as legal authority are well known and the idea of applying Title II to an information service solely because the facilities might also carry a legacy voice service would be </w:t>
      </w:r>
      <w:r>
        <w:rPr>
          <w:rFonts w:ascii="Times New Roman" w:hAnsi="Times New Roman"/>
        </w:rPr>
        <w:t xml:space="preserve">a deeply questionable step </w:t>
      </w:r>
      <w:r w:rsidRPr="004B499C">
        <w:rPr>
          <w:rFonts w:ascii="Times New Roman" w:hAnsi="Times New Roman"/>
        </w:rPr>
        <w:t xml:space="preserve">that could discourage the deployment of broadband, contrary to the goals of the item.  </w:t>
      </w:r>
    </w:p>
    <w:p w:rsidR="00851AF0" w:rsidRPr="004B499C" w:rsidRDefault="00851AF0" w:rsidP="004B052A">
      <w:pPr>
        <w:spacing w:after="12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 look forward to carefully reviewing the record in this proceeding with an eye towards ensuring that any resulting proposals are grounded in the statute and sound public policy</w:t>
      </w:r>
      <w:r w:rsidRPr="004B499C">
        <w:rPr>
          <w:rFonts w:ascii="Times New Roman" w:hAnsi="Times New Roman"/>
        </w:rPr>
        <w:t>.</w:t>
      </w:r>
    </w:p>
    <w:p w:rsidR="00122BD5" w:rsidRPr="00851AF0" w:rsidRDefault="00122BD5" w:rsidP="004B052A">
      <w:pPr>
        <w:spacing w:after="120" w:line="240" w:lineRule="auto"/>
      </w:pPr>
    </w:p>
    <w:sectPr w:rsidR="00122BD5" w:rsidRPr="00851AF0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79" w:rsidRDefault="00FD0E79">
      <w:pPr>
        <w:spacing w:line="20" w:lineRule="exact"/>
      </w:pPr>
    </w:p>
  </w:endnote>
  <w:endnote w:type="continuationSeparator" w:id="0">
    <w:p w:rsidR="00FD0E79" w:rsidRDefault="00FD0E79">
      <w:r>
        <w:t xml:space="preserve"> </w:t>
      </w:r>
    </w:p>
  </w:endnote>
  <w:endnote w:type="continuationNotice" w:id="1">
    <w:p w:rsidR="00FD0E79" w:rsidRDefault="00FD0E7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79" w:rsidRDefault="00FD0E79">
      <w:r>
        <w:separator/>
      </w:r>
    </w:p>
  </w:footnote>
  <w:footnote w:type="continuationSeparator" w:id="0">
    <w:p w:rsidR="00FD0E79" w:rsidRDefault="00FD0E79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FD0E79" w:rsidRDefault="00FD0E79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C2" w:rsidRDefault="00C175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293D92">
    <w:pPr>
      <w:pStyle w:val="Header"/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:rsidRDefault="00DD23C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50" style="position:absolute;margin-left:0;margin-top:0;width:468pt;height:.95pt;z-index:-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<w10:wrap anchorx="margin"/>
        </v:rect>
      </w:pic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Pr="00293D92" w:rsidRDefault="00DD23C4" w:rsidP="00293D92">
    <w:pPr>
      <w:pStyle w:val="Header"/>
    </w:pPr>
    <w:r>
      <w:rPr>
        <w:noProof/>
      </w:rPr>
      <w:pict>
        <v:rect id="Rectangle 3" o:spid="_x0000_s2049" style="position:absolute;margin-left:.6pt;margin-top:12.65pt;width:468pt;height:.95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<w10:wrap anchorx="margin"/>
        </v:rect>
      </w:pict>
    </w:r>
    <w:r w:rsidR="00D25FB5" w:rsidRPr="00293D92">
      <w:tab/>
      <w:t>Federal Communications Commission</w:t>
    </w:r>
    <w:r w:rsidR="00D25FB5" w:rsidRPr="00293D92">
      <w:tab/>
    </w:r>
    <w:r w:rsidR="00851AF0" w:rsidRPr="00293D92">
      <w:rPr>
        <w:spacing w:val="-2"/>
      </w:rPr>
      <w:t>FCC 17-78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AF0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6BCF"/>
    <w:rsid w:val="001E01CA"/>
    <w:rsid w:val="00242BD4"/>
    <w:rsid w:val="00275CF5"/>
    <w:rsid w:val="0028301F"/>
    <w:rsid w:val="00285017"/>
    <w:rsid w:val="00293D92"/>
    <w:rsid w:val="002A2D2E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B052A"/>
    <w:rsid w:val="004C2EE3"/>
    <w:rsid w:val="004E4A22"/>
    <w:rsid w:val="00511968"/>
    <w:rsid w:val="00535B03"/>
    <w:rsid w:val="0055614C"/>
    <w:rsid w:val="005E14C2"/>
    <w:rsid w:val="00607BA5"/>
    <w:rsid w:val="00626EB6"/>
    <w:rsid w:val="00655D03"/>
    <w:rsid w:val="00683388"/>
    <w:rsid w:val="00683F84"/>
    <w:rsid w:val="006A6A81"/>
    <w:rsid w:val="006F7393"/>
    <w:rsid w:val="0070224F"/>
    <w:rsid w:val="007115F7"/>
    <w:rsid w:val="00711697"/>
    <w:rsid w:val="00785689"/>
    <w:rsid w:val="0079754B"/>
    <w:rsid w:val="007A1E6D"/>
    <w:rsid w:val="007B0EB2"/>
    <w:rsid w:val="00810B6F"/>
    <w:rsid w:val="00822CE0"/>
    <w:rsid w:val="00841AB1"/>
    <w:rsid w:val="00851AF0"/>
    <w:rsid w:val="008C68F1"/>
    <w:rsid w:val="00921803"/>
    <w:rsid w:val="00926503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175C2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1BA0"/>
    <w:rsid w:val="00D44223"/>
    <w:rsid w:val="00D949D2"/>
    <w:rsid w:val="00DA2529"/>
    <w:rsid w:val="00DB130A"/>
    <w:rsid w:val="00DB2EBB"/>
    <w:rsid w:val="00DC10A1"/>
    <w:rsid w:val="00DC655F"/>
    <w:rsid w:val="00DD0B59"/>
    <w:rsid w:val="00DD23C4"/>
    <w:rsid w:val="00DD7EBD"/>
    <w:rsid w:val="00DE72D3"/>
    <w:rsid w:val="00DF62B6"/>
    <w:rsid w:val="00E07225"/>
    <w:rsid w:val="00E10A6D"/>
    <w:rsid w:val="00E5409F"/>
    <w:rsid w:val="00E875C6"/>
    <w:rsid w:val="00E97C34"/>
    <w:rsid w:val="00EE6488"/>
    <w:rsid w:val="00F021FA"/>
    <w:rsid w:val="00F62E97"/>
    <w:rsid w:val="00F64209"/>
    <w:rsid w:val="00F93BF5"/>
    <w:rsid w:val="00FD0E79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AF0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293D92"/>
    <w:pPr>
      <w:tabs>
        <w:tab w:val="center" w:pos="4680"/>
        <w:tab w:val="right" w:pos="9360"/>
      </w:tabs>
    </w:pPr>
    <w:rPr>
      <w:rFonts w:ascii="Times New Roman" w:hAnsi="Times New Roman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5%20Statement%20-%20Cmmr%20O'Riel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 Statement - Cmmr O'Rielly</Template>
  <TotalTime>0</TotalTime>
  <Pages>1</Pages>
  <Words>247</Words>
  <Characters>1270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1523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2017-06-22T19:54:00Z</dcterms:created>
  <dcterms:modified xsi:type="dcterms:W3CDTF">2017-06-22T19:54:00Z</dcterms:modified>
  <cp:category> </cp:category>
  <cp:contentStatus> </cp:contentStatus>
</cp:coreProperties>
</file>