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B0" w:rsidRPr="008E24A9" w:rsidRDefault="009B1FAE" w:rsidP="009B1F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24A9">
        <w:rPr>
          <w:rFonts w:ascii="Times New Roman" w:hAnsi="Times New Roman" w:cs="Times New Roman"/>
          <w:b/>
        </w:rPr>
        <w:t>STATEMENT OF</w:t>
      </w:r>
    </w:p>
    <w:p w:rsidR="009B1FAE" w:rsidRPr="008E24A9" w:rsidRDefault="009B1FAE" w:rsidP="009B1F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24A9">
        <w:rPr>
          <w:rFonts w:ascii="Times New Roman" w:hAnsi="Times New Roman" w:cs="Times New Roman"/>
          <w:b/>
        </w:rPr>
        <w:t>COMMISSIONER MICHAEL O’RIELLY</w:t>
      </w:r>
    </w:p>
    <w:p w:rsidR="009B1FAE" w:rsidRPr="008E24A9" w:rsidRDefault="009B1FAE" w:rsidP="009B1FAE">
      <w:pPr>
        <w:spacing w:after="0" w:line="240" w:lineRule="auto"/>
        <w:rPr>
          <w:rFonts w:ascii="Times New Roman" w:hAnsi="Times New Roman" w:cs="Times New Roman"/>
        </w:rPr>
      </w:pPr>
    </w:p>
    <w:p w:rsidR="009B1FAE" w:rsidRPr="008E24A9" w:rsidRDefault="009B1FAE" w:rsidP="009B1FAE">
      <w:pPr>
        <w:spacing w:after="0" w:line="240" w:lineRule="auto"/>
        <w:rPr>
          <w:rFonts w:ascii="Times New Roman" w:hAnsi="Times New Roman" w:cs="Times New Roman"/>
          <w:i/>
        </w:rPr>
      </w:pPr>
      <w:r w:rsidRPr="003F708B">
        <w:rPr>
          <w:rFonts w:ascii="Times New Roman" w:hAnsi="Times New Roman" w:cs="Times New Roman"/>
        </w:rPr>
        <w:t>Re:</w:t>
      </w:r>
      <w:r w:rsidRPr="003F708B">
        <w:rPr>
          <w:rFonts w:ascii="Times New Roman" w:hAnsi="Times New Roman" w:cs="Times New Roman"/>
        </w:rPr>
        <w:tab/>
      </w:r>
      <w:r w:rsidRPr="008E24A9">
        <w:rPr>
          <w:rFonts w:ascii="Times New Roman" w:hAnsi="Times New Roman" w:cs="Times New Roman"/>
          <w:i/>
        </w:rPr>
        <w:t>Advanced Methods to Target and Eliminate Unlawful Robocalls</w:t>
      </w:r>
      <w:r w:rsidRPr="003F708B">
        <w:rPr>
          <w:rFonts w:ascii="Times New Roman" w:hAnsi="Times New Roman" w:cs="Times New Roman"/>
        </w:rPr>
        <w:t>, CG Docket No. 17-59</w:t>
      </w:r>
    </w:p>
    <w:p w:rsidR="009B1FAE" w:rsidRPr="008E24A9" w:rsidRDefault="009B1FAE" w:rsidP="009B1FAE">
      <w:pPr>
        <w:spacing w:after="0" w:line="240" w:lineRule="auto"/>
        <w:rPr>
          <w:rFonts w:ascii="Times New Roman" w:hAnsi="Times New Roman" w:cs="Times New Roman"/>
        </w:rPr>
      </w:pPr>
    </w:p>
    <w:p w:rsidR="009A2E5A" w:rsidRPr="008E24A9" w:rsidRDefault="009B1FAE" w:rsidP="009B1FAE">
      <w:pPr>
        <w:spacing w:after="0" w:line="240" w:lineRule="auto"/>
        <w:rPr>
          <w:rFonts w:ascii="Times New Roman" w:hAnsi="Times New Roman" w:cs="Times New Roman"/>
        </w:rPr>
      </w:pPr>
      <w:r w:rsidRPr="008E24A9">
        <w:rPr>
          <w:rFonts w:ascii="Times New Roman" w:hAnsi="Times New Roman" w:cs="Times New Roman"/>
        </w:rPr>
        <w:tab/>
        <w:t xml:space="preserve">I support this Notice, which is focused on protecting consumers from </w:t>
      </w:r>
      <w:r w:rsidRPr="008E24A9">
        <w:rPr>
          <w:rFonts w:ascii="Times New Roman" w:hAnsi="Times New Roman" w:cs="Times New Roman"/>
          <w:i/>
        </w:rPr>
        <w:t>illegal</w:t>
      </w:r>
      <w:r w:rsidRPr="008E24A9">
        <w:rPr>
          <w:rFonts w:ascii="Times New Roman" w:hAnsi="Times New Roman" w:cs="Times New Roman"/>
        </w:rPr>
        <w:t xml:space="preserve"> robocalls</w:t>
      </w:r>
      <w:r w:rsidR="00E40206" w:rsidRPr="008E24A9">
        <w:rPr>
          <w:rFonts w:ascii="Times New Roman" w:hAnsi="Times New Roman" w:cs="Times New Roman"/>
        </w:rPr>
        <w:t>, a distinction the item before us makes clearer than the previous</w:t>
      </w:r>
      <w:r w:rsidR="00046899" w:rsidRPr="008E24A9">
        <w:rPr>
          <w:rFonts w:ascii="Times New Roman" w:hAnsi="Times New Roman" w:cs="Times New Roman"/>
        </w:rPr>
        <w:t>ly</w:t>
      </w:r>
      <w:r w:rsidR="00E40206" w:rsidRPr="008E24A9">
        <w:rPr>
          <w:rFonts w:ascii="Times New Roman" w:hAnsi="Times New Roman" w:cs="Times New Roman"/>
        </w:rPr>
        <w:t xml:space="preserve"> circulated version</w:t>
      </w:r>
      <w:r w:rsidR="00125949" w:rsidRPr="008E24A9">
        <w:rPr>
          <w:rFonts w:ascii="Times New Roman" w:hAnsi="Times New Roman" w:cs="Times New Roman"/>
        </w:rPr>
        <w:t xml:space="preserve"> did</w:t>
      </w:r>
      <w:r w:rsidRPr="008E24A9">
        <w:rPr>
          <w:rFonts w:ascii="Times New Roman" w:hAnsi="Times New Roman" w:cs="Times New Roman"/>
        </w:rPr>
        <w:t xml:space="preserve">.  Unlike the </w:t>
      </w:r>
      <w:r w:rsidR="0094403A" w:rsidRPr="008E24A9">
        <w:rPr>
          <w:rFonts w:ascii="Times New Roman" w:hAnsi="Times New Roman" w:cs="Times New Roman"/>
        </w:rPr>
        <w:t>prior Commission, whose misguided</w:t>
      </w:r>
      <w:r w:rsidR="002960A5" w:rsidRPr="008E24A9">
        <w:rPr>
          <w:rFonts w:ascii="Times New Roman" w:hAnsi="Times New Roman" w:cs="Times New Roman"/>
        </w:rPr>
        <w:t xml:space="preserve"> interpretations of the Telephone Consumer Protection Act </w:t>
      </w:r>
      <w:r w:rsidR="00B30A32" w:rsidRPr="008E24A9">
        <w:rPr>
          <w:rFonts w:ascii="Times New Roman" w:hAnsi="Times New Roman" w:cs="Times New Roman"/>
        </w:rPr>
        <w:t xml:space="preserve">of 1991 </w:t>
      </w:r>
      <w:r w:rsidR="002960A5" w:rsidRPr="008E24A9">
        <w:rPr>
          <w:rFonts w:ascii="Times New Roman" w:hAnsi="Times New Roman" w:cs="Times New Roman"/>
        </w:rPr>
        <w:t xml:space="preserve">(TCPA) </w:t>
      </w:r>
      <w:r w:rsidR="0094403A" w:rsidRPr="008E24A9">
        <w:rPr>
          <w:rFonts w:ascii="Times New Roman" w:hAnsi="Times New Roman" w:cs="Times New Roman"/>
        </w:rPr>
        <w:t xml:space="preserve">have exposed legitimate businesses to </w:t>
      </w:r>
      <w:r w:rsidR="00B30A32" w:rsidRPr="008E24A9">
        <w:rPr>
          <w:rFonts w:ascii="Times New Roman" w:hAnsi="Times New Roman" w:cs="Times New Roman"/>
        </w:rPr>
        <w:t xml:space="preserve">liability </w:t>
      </w:r>
      <w:r w:rsidR="0094403A" w:rsidRPr="008E24A9">
        <w:rPr>
          <w:rFonts w:ascii="Times New Roman" w:hAnsi="Times New Roman" w:cs="Times New Roman"/>
        </w:rPr>
        <w:t xml:space="preserve">for trying to provide useful information that their </w:t>
      </w:r>
      <w:r w:rsidR="002960A5" w:rsidRPr="008E24A9">
        <w:rPr>
          <w:rFonts w:ascii="Times New Roman" w:hAnsi="Times New Roman" w:cs="Times New Roman"/>
        </w:rPr>
        <w:t>customers</w:t>
      </w:r>
      <w:r w:rsidR="0094403A" w:rsidRPr="008E24A9">
        <w:rPr>
          <w:rFonts w:ascii="Times New Roman" w:hAnsi="Times New Roman" w:cs="Times New Roman"/>
        </w:rPr>
        <w:t xml:space="preserve"> expect to receive, this item seeks comment on ways to </w:t>
      </w:r>
      <w:r w:rsidR="00A13BB1" w:rsidRPr="008E24A9">
        <w:rPr>
          <w:rFonts w:ascii="Times New Roman" w:hAnsi="Times New Roman" w:cs="Times New Roman"/>
        </w:rPr>
        <w:t>stop</w:t>
      </w:r>
      <w:r w:rsidR="0094403A" w:rsidRPr="008E24A9">
        <w:rPr>
          <w:rFonts w:ascii="Times New Roman" w:hAnsi="Times New Roman" w:cs="Times New Roman"/>
        </w:rPr>
        <w:t xml:space="preserve"> </w:t>
      </w:r>
      <w:r w:rsidR="00E52025" w:rsidRPr="008E24A9">
        <w:rPr>
          <w:rFonts w:ascii="Times New Roman" w:hAnsi="Times New Roman" w:cs="Times New Roman"/>
        </w:rPr>
        <w:t xml:space="preserve">actual </w:t>
      </w:r>
      <w:r w:rsidR="0094403A" w:rsidRPr="008E24A9">
        <w:rPr>
          <w:rFonts w:ascii="Times New Roman" w:hAnsi="Times New Roman" w:cs="Times New Roman"/>
        </w:rPr>
        <w:t>bad actors</w:t>
      </w:r>
      <w:r w:rsidR="0076117E" w:rsidRPr="008E24A9">
        <w:rPr>
          <w:rFonts w:ascii="Times New Roman" w:hAnsi="Times New Roman" w:cs="Times New Roman"/>
        </w:rPr>
        <w:t xml:space="preserve"> </w:t>
      </w:r>
      <w:r w:rsidR="00E52025" w:rsidRPr="008E24A9">
        <w:rPr>
          <w:rFonts w:ascii="Times New Roman" w:hAnsi="Times New Roman" w:cs="Times New Roman"/>
        </w:rPr>
        <w:t>from</w:t>
      </w:r>
      <w:r w:rsidR="0076117E" w:rsidRPr="008E24A9">
        <w:rPr>
          <w:rFonts w:ascii="Times New Roman" w:hAnsi="Times New Roman" w:cs="Times New Roman"/>
        </w:rPr>
        <w:t xml:space="preserve"> making </w:t>
      </w:r>
      <w:r w:rsidR="00E52025" w:rsidRPr="008E24A9">
        <w:rPr>
          <w:rFonts w:ascii="Times New Roman" w:hAnsi="Times New Roman" w:cs="Times New Roman"/>
        </w:rPr>
        <w:t>calls</w:t>
      </w:r>
      <w:r w:rsidR="0076117E" w:rsidRPr="008E24A9">
        <w:rPr>
          <w:rFonts w:ascii="Times New Roman" w:hAnsi="Times New Roman" w:cs="Times New Roman"/>
        </w:rPr>
        <w:t xml:space="preserve"> to scam and defraud consumers</w:t>
      </w:r>
      <w:r w:rsidR="0094403A" w:rsidRPr="008E24A9">
        <w:rPr>
          <w:rFonts w:ascii="Times New Roman" w:hAnsi="Times New Roman" w:cs="Times New Roman"/>
        </w:rPr>
        <w:t xml:space="preserve">.  </w:t>
      </w:r>
      <w:r w:rsidR="00A13BB1" w:rsidRPr="008E24A9">
        <w:rPr>
          <w:rFonts w:ascii="Times New Roman" w:hAnsi="Times New Roman" w:cs="Times New Roman"/>
        </w:rPr>
        <w:t>W</w:t>
      </w:r>
      <w:r w:rsidR="009A2E5A" w:rsidRPr="008E24A9">
        <w:rPr>
          <w:rFonts w:ascii="Times New Roman" w:hAnsi="Times New Roman" w:cs="Times New Roman"/>
        </w:rPr>
        <w:t xml:space="preserve">e should </w:t>
      </w:r>
      <w:r w:rsidR="00A13BB1" w:rsidRPr="008E24A9">
        <w:rPr>
          <w:rFonts w:ascii="Times New Roman" w:hAnsi="Times New Roman" w:cs="Times New Roman"/>
        </w:rPr>
        <w:t xml:space="preserve">pursue these </w:t>
      </w:r>
      <w:r w:rsidR="00E52025" w:rsidRPr="008E24A9">
        <w:rPr>
          <w:rFonts w:ascii="Times New Roman" w:hAnsi="Times New Roman" w:cs="Times New Roman"/>
        </w:rPr>
        <w:t>illegal robocallers</w:t>
      </w:r>
      <w:r w:rsidR="00E40206" w:rsidRPr="008E24A9">
        <w:rPr>
          <w:rFonts w:ascii="Times New Roman" w:hAnsi="Times New Roman" w:cs="Times New Roman"/>
        </w:rPr>
        <w:t>, many of which are overseas,</w:t>
      </w:r>
      <w:r w:rsidR="00A13BB1" w:rsidRPr="008E24A9">
        <w:rPr>
          <w:rFonts w:ascii="Times New Roman" w:hAnsi="Times New Roman" w:cs="Times New Roman"/>
        </w:rPr>
        <w:t xml:space="preserve"> to the fullest extent of our authority, including </w:t>
      </w:r>
      <w:r w:rsidR="007A3FB2" w:rsidRPr="008E24A9">
        <w:rPr>
          <w:rFonts w:ascii="Times New Roman" w:hAnsi="Times New Roman" w:cs="Times New Roman"/>
        </w:rPr>
        <w:t>curtailing</w:t>
      </w:r>
      <w:r w:rsidR="00A13BB1" w:rsidRPr="008E24A9">
        <w:rPr>
          <w:rFonts w:ascii="Times New Roman" w:hAnsi="Times New Roman" w:cs="Times New Roman"/>
        </w:rPr>
        <w:t xml:space="preserve"> their ability to engage in abusive calling practices.  </w:t>
      </w:r>
    </w:p>
    <w:p w:rsidR="009A2E5A" w:rsidRPr="008E24A9" w:rsidRDefault="009A2E5A" w:rsidP="009B1FAE">
      <w:pPr>
        <w:spacing w:after="0" w:line="240" w:lineRule="auto"/>
        <w:rPr>
          <w:rFonts w:ascii="Times New Roman" w:hAnsi="Times New Roman" w:cs="Times New Roman"/>
        </w:rPr>
      </w:pPr>
    </w:p>
    <w:p w:rsidR="00E740CA" w:rsidRPr="008E24A9" w:rsidRDefault="00B30A32" w:rsidP="009A2E5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E24A9">
        <w:rPr>
          <w:rFonts w:ascii="Times New Roman" w:hAnsi="Times New Roman" w:cs="Times New Roman"/>
        </w:rPr>
        <w:t xml:space="preserve">While we wait for the D.C. Circuit to render a decision on the 2015 </w:t>
      </w:r>
      <w:r w:rsidRPr="008E24A9">
        <w:rPr>
          <w:rFonts w:ascii="Times New Roman" w:hAnsi="Times New Roman" w:cs="Times New Roman"/>
          <w:i/>
        </w:rPr>
        <w:t xml:space="preserve">TCPA Omnibus </w:t>
      </w:r>
      <w:r w:rsidRPr="008E24A9">
        <w:rPr>
          <w:rFonts w:ascii="Times New Roman" w:hAnsi="Times New Roman" w:cs="Times New Roman"/>
        </w:rPr>
        <w:t>Order</w:t>
      </w:r>
      <w:r w:rsidR="00E40206" w:rsidRPr="008E24A9">
        <w:rPr>
          <w:rFonts w:ascii="Times New Roman" w:hAnsi="Times New Roman" w:cs="Times New Roman"/>
        </w:rPr>
        <w:t xml:space="preserve"> and </w:t>
      </w:r>
      <w:r w:rsidR="0020218F">
        <w:rPr>
          <w:rFonts w:ascii="Times New Roman" w:hAnsi="Times New Roman" w:cs="Times New Roman"/>
        </w:rPr>
        <w:t>beg</w:t>
      </w:r>
      <w:r w:rsidR="00E40206" w:rsidRPr="008E24A9">
        <w:rPr>
          <w:rFonts w:ascii="Times New Roman" w:hAnsi="Times New Roman" w:cs="Times New Roman"/>
        </w:rPr>
        <w:t xml:space="preserve"> they do the right thing</w:t>
      </w:r>
      <w:r w:rsidRPr="008E24A9">
        <w:rPr>
          <w:rFonts w:ascii="Times New Roman" w:hAnsi="Times New Roman" w:cs="Times New Roman"/>
        </w:rPr>
        <w:t xml:space="preserve">, </w:t>
      </w:r>
      <w:r w:rsidR="009A2E5A" w:rsidRPr="008E24A9">
        <w:rPr>
          <w:rFonts w:ascii="Times New Roman" w:hAnsi="Times New Roman" w:cs="Times New Roman"/>
        </w:rPr>
        <w:t xml:space="preserve">we can </w:t>
      </w:r>
      <w:r w:rsidR="002D24C4" w:rsidRPr="008E24A9">
        <w:rPr>
          <w:rFonts w:ascii="Times New Roman" w:hAnsi="Times New Roman" w:cs="Times New Roman"/>
        </w:rPr>
        <w:t>at least agree</w:t>
      </w:r>
      <w:r w:rsidR="009A2E5A" w:rsidRPr="008E24A9">
        <w:rPr>
          <w:rFonts w:ascii="Times New Roman" w:hAnsi="Times New Roman" w:cs="Times New Roman"/>
        </w:rPr>
        <w:t xml:space="preserve"> that there are certain types of calls that </w:t>
      </w:r>
      <w:r w:rsidR="0076117E" w:rsidRPr="008E24A9">
        <w:rPr>
          <w:rFonts w:ascii="Times New Roman" w:hAnsi="Times New Roman" w:cs="Times New Roman"/>
        </w:rPr>
        <w:t>seem to be such clear violations of</w:t>
      </w:r>
      <w:r w:rsidR="009A2E5A" w:rsidRPr="008E24A9">
        <w:rPr>
          <w:rFonts w:ascii="Times New Roman" w:hAnsi="Times New Roman" w:cs="Times New Roman"/>
        </w:rPr>
        <w:t xml:space="preserve"> the statute </w:t>
      </w:r>
      <w:r w:rsidR="0076117E" w:rsidRPr="008E24A9">
        <w:rPr>
          <w:rFonts w:ascii="Times New Roman" w:hAnsi="Times New Roman" w:cs="Times New Roman"/>
        </w:rPr>
        <w:t>that they</w:t>
      </w:r>
      <w:r w:rsidR="009A2E5A" w:rsidRPr="008E24A9">
        <w:rPr>
          <w:rFonts w:ascii="Times New Roman" w:hAnsi="Times New Roman" w:cs="Times New Roman"/>
        </w:rPr>
        <w:t xml:space="preserve"> could be blocked under the appropriate circumstances.  In particular, it is hard to </w:t>
      </w:r>
      <w:r w:rsidR="00E40206" w:rsidRPr="008E24A9">
        <w:rPr>
          <w:rFonts w:ascii="Times New Roman" w:hAnsi="Times New Roman" w:cs="Times New Roman"/>
        </w:rPr>
        <w:t xml:space="preserve">even </w:t>
      </w:r>
      <w:r w:rsidR="009A2E5A" w:rsidRPr="008E24A9">
        <w:rPr>
          <w:rFonts w:ascii="Times New Roman" w:hAnsi="Times New Roman" w:cs="Times New Roman"/>
        </w:rPr>
        <w:t xml:space="preserve">imagine a </w:t>
      </w:r>
      <w:r w:rsidR="007A3FB2" w:rsidRPr="008E24A9">
        <w:rPr>
          <w:rFonts w:ascii="Times New Roman" w:hAnsi="Times New Roman" w:cs="Times New Roman"/>
        </w:rPr>
        <w:t>lawful</w:t>
      </w:r>
      <w:r w:rsidR="009A2E5A" w:rsidRPr="008E24A9">
        <w:rPr>
          <w:rFonts w:ascii="Times New Roman" w:hAnsi="Times New Roman" w:cs="Times New Roman"/>
        </w:rPr>
        <w:t xml:space="preserve"> reason for a caller to appear to place calls from invalid numbers, numbers not allocated to any provider, and numbers not assigned to any subscribers</w:t>
      </w:r>
      <w:r w:rsidR="00A13BB1" w:rsidRPr="008E24A9">
        <w:rPr>
          <w:rFonts w:ascii="Times New Roman" w:hAnsi="Times New Roman" w:cs="Times New Roman"/>
        </w:rPr>
        <w:t xml:space="preserve">.  </w:t>
      </w:r>
      <w:r w:rsidR="007A3FB2" w:rsidRPr="008E24A9">
        <w:rPr>
          <w:rFonts w:ascii="Times New Roman" w:hAnsi="Times New Roman" w:cs="Times New Roman"/>
        </w:rPr>
        <w:t xml:space="preserve">If a legitimate business has consent to contact a consumer, </w:t>
      </w:r>
      <w:r w:rsidR="00E740CA" w:rsidRPr="008E24A9">
        <w:rPr>
          <w:rFonts w:ascii="Times New Roman" w:hAnsi="Times New Roman" w:cs="Times New Roman"/>
        </w:rPr>
        <w:t>it is difficult to see why the business would resort</w:t>
      </w:r>
      <w:r w:rsidR="007A3FB2" w:rsidRPr="008E24A9">
        <w:rPr>
          <w:rFonts w:ascii="Times New Roman" w:hAnsi="Times New Roman" w:cs="Times New Roman"/>
        </w:rPr>
        <w:t xml:space="preserve"> to spoof</w:t>
      </w:r>
      <w:r w:rsidR="00E740CA" w:rsidRPr="008E24A9">
        <w:rPr>
          <w:rFonts w:ascii="Times New Roman" w:hAnsi="Times New Roman" w:cs="Times New Roman"/>
        </w:rPr>
        <w:t>ing</w:t>
      </w:r>
      <w:r w:rsidR="007A3FB2" w:rsidRPr="008E24A9">
        <w:rPr>
          <w:rFonts w:ascii="Times New Roman" w:hAnsi="Times New Roman" w:cs="Times New Roman"/>
        </w:rPr>
        <w:t xml:space="preserve"> an unassigned number.  </w:t>
      </w:r>
    </w:p>
    <w:p w:rsidR="00E740CA" w:rsidRPr="008E24A9" w:rsidRDefault="00E740CA" w:rsidP="009A2E5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A3FB2" w:rsidRPr="008E24A9" w:rsidRDefault="00E740CA" w:rsidP="009A2E5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E24A9">
        <w:rPr>
          <w:rFonts w:ascii="Times New Roman" w:hAnsi="Times New Roman" w:cs="Times New Roman"/>
        </w:rPr>
        <w:t xml:space="preserve">The harder questions, put forth in the NOI portion, seek comment on other categories of illegal robocalls that could be identified using objective standards.  </w:t>
      </w:r>
      <w:r w:rsidR="0076117E" w:rsidRPr="008E24A9">
        <w:rPr>
          <w:rFonts w:ascii="Times New Roman" w:hAnsi="Times New Roman" w:cs="Times New Roman"/>
        </w:rPr>
        <w:t xml:space="preserve">The </w:t>
      </w:r>
      <w:r w:rsidR="00F63137" w:rsidRPr="008E24A9">
        <w:rPr>
          <w:rFonts w:ascii="Times New Roman" w:hAnsi="Times New Roman" w:cs="Times New Roman"/>
        </w:rPr>
        <w:t>challenge</w:t>
      </w:r>
      <w:r w:rsidR="0076117E" w:rsidRPr="008E24A9">
        <w:rPr>
          <w:rFonts w:ascii="Times New Roman" w:hAnsi="Times New Roman" w:cs="Times New Roman"/>
        </w:rPr>
        <w:t xml:space="preserve"> here is finding the right criteria to capture illegal robocalls without also blocking lawful calls</w:t>
      </w:r>
      <w:r w:rsidR="001D12A3" w:rsidRPr="008E24A9">
        <w:rPr>
          <w:rFonts w:ascii="Times New Roman" w:hAnsi="Times New Roman" w:cs="Times New Roman"/>
        </w:rPr>
        <w:t>, if at all possible</w:t>
      </w:r>
      <w:r w:rsidR="0076117E" w:rsidRPr="008E24A9">
        <w:rPr>
          <w:rFonts w:ascii="Times New Roman" w:hAnsi="Times New Roman" w:cs="Times New Roman"/>
        </w:rPr>
        <w:t>.  I hope that we receive a robust record</w:t>
      </w:r>
      <w:r w:rsidR="00DD423A" w:rsidRPr="008E24A9">
        <w:rPr>
          <w:rFonts w:ascii="Times New Roman" w:hAnsi="Times New Roman" w:cs="Times New Roman"/>
        </w:rPr>
        <w:t xml:space="preserve">, </w:t>
      </w:r>
      <w:r w:rsidR="001D12A3" w:rsidRPr="008E24A9">
        <w:rPr>
          <w:rFonts w:ascii="Times New Roman" w:hAnsi="Times New Roman" w:cs="Times New Roman"/>
        </w:rPr>
        <w:t xml:space="preserve">which needs to include ways to define and </w:t>
      </w:r>
      <w:r w:rsidR="0076117E" w:rsidRPr="008E24A9">
        <w:rPr>
          <w:rFonts w:ascii="Times New Roman" w:hAnsi="Times New Roman" w:cs="Times New Roman"/>
        </w:rPr>
        <w:t>protect</w:t>
      </w:r>
      <w:r w:rsidR="00DD423A" w:rsidRPr="008E24A9">
        <w:rPr>
          <w:rFonts w:ascii="Times New Roman" w:hAnsi="Times New Roman" w:cs="Times New Roman"/>
        </w:rPr>
        <w:t xml:space="preserve"> legitimate callers</w:t>
      </w:r>
      <w:r w:rsidRPr="008E24A9">
        <w:rPr>
          <w:rFonts w:ascii="Times New Roman" w:hAnsi="Times New Roman" w:cs="Times New Roman"/>
        </w:rPr>
        <w:t xml:space="preserve">.  </w:t>
      </w:r>
      <w:r w:rsidR="00554BC2" w:rsidRPr="008E24A9">
        <w:rPr>
          <w:rFonts w:ascii="Times New Roman" w:hAnsi="Times New Roman" w:cs="Times New Roman"/>
        </w:rPr>
        <w:t xml:space="preserve">One idea that I would not support, however, would be to require providers to submit their proposed practices to Commission staff for review.  This suggestion was excised from the item </w:t>
      </w:r>
      <w:r w:rsidR="00E40206" w:rsidRPr="008E24A9">
        <w:rPr>
          <w:rFonts w:ascii="Times New Roman" w:hAnsi="Times New Roman" w:cs="Times New Roman"/>
        </w:rPr>
        <w:t xml:space="preserve">at my request </w:t>
      </w:r>
      <w:r w:rsidR="00554BC2" w:rsidRPr="008E24A9">
        <w:rPr>
          <w:rFonts w:ascii="Times New Roman" w:hAnsi="Times New Roman" w:cs="Times New Roman"/>
        </w:rPr>
        <w:t xml:space="preserve">and I would not agree to it in the future either. </w:t>
      </w:r>
    </w:p>
    <w:p w:rsidR="007A3FB2" w:rsidRPr="008E24A9" w:rsidRDefault="007A3FB2" w:rsidP="009A2E5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3320C" w:rsidRPr="008E24A9" w:rsidRDefault="00E740CA" w:rsidP="009A2E5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E24A9">
        <w:rPr>
          <w:rFonts w:ascii="Times New Roman" w:hAnsi="Times New Roman" w:cs="Times New Roman"/>
        </w:rPr>
        <w:t>Finally</w:t>
      </w:r>
      <w:r w:rsidR="00A13BB1" w:rsidRPr="008E24A9">
        <w:rPr>
          <w:rFonts w:ascii="Times New Roman" w:hAnsi="Times New Roman" w:cs="Times New Roman"/>
        </w:rPr>
        <w:t xml:space="preserve">, I was heartened to see </w:t>
      </w:r>
      <w:r w:rsidR="007A3FB2" w:rsidRPr="008E24A9">
        <w:rPr>
          <w:rFonts w:ascii="Times New Roman" w:hAnsi="Times New Roman" w:cs="Times New Roman"/>
        </w:rPr>
        <w:t xml:space="preserve">discussion of a safe harbor to protect providers that block calls in accordance with rules adopted by the Commission.  </w:t>
      </w:r>
      <w:r w:rsidR="00E40206" w:rsidRPr="008E24A9">
        <w:rPr>
          <w:rFonts w:ascii="Times New Roman" w:hAnsi="Times New Roman" w:cs="Times New Roman"/>
        </w:rPr>
        <w:t xml:space="preserve">Notwithstanding </w:t>
      </w:r>
      <w:r w:rsidR="007A3FB2" w:rsidRPr="008E24A9">
        <w:rPr>
          <w:rFonts w:ascii="Times New Roman" w:hAnsi="Times New Roman" w:cs="Times New Roman"/>
        </w:rPr>
        <w:t xml:space="preserve">the D.C. Circuit’s decision, the Commission </w:t>
      </w:r>
      <w:r w:rsidR="00046899" w:rsidRPr="008E24A9">
        <w:rPr>
          <w:rFonts w:ascii="Times New Roman" w:hAnsi="Times New Roman" w:cs="Times New Roman"/>
        </w:rPr>
        <w:t xml:space="preserve">may </w:t>
      </w:r>
      <w:r w:rsidR="00E40206" w:rsidRPr="008E24A9">
        <w:rPr>
          <w:rFonts w:ascii="Times New Roman" w:hAnsi="Times New Roman" w:cs="Times New Roman"/>
        </w:rPr>
        <w:t xml:space="preserve">need to </w:t>
      </w:r>
      <w:r w:rsidR="007A3FB2" w:rsidRPr="008E24A9">
        <w:rPr>
          <w:rFonts w:ascii="Times New Roman" w:hAnsi="Times New Roman" w:cs="Times New Roman"/>
        </w:rPr>
        <w:t xml:space="preserve">create </w:t>
      </w:r>
      <w:r w:rsidR="00E40206" w:rsidRPr="008E24A9">
        <w:rPr>
          <w:rFonts w:ascii="Times New Roman" w:hAnsi="Times New Roman" w:cs="Times New Roman"/>
        </w:rPr>
        <w:t xml:space="preserve">a </w:t>
      </w:r>
      <w:r w:rsidR="007A3FB2" w:rsidRPr="008E24A9">
        <w:rPr>
          <w:rFonts w:ascii="Times New Roman" w:hAnsi="Times New Roman" w:cs="Times New Roman"/>
        </w:rPr>
        <w:t xml:space="preserve">safe harbor for legitimate callers </w:t>
      </w:r>
      <w:r w:rsidR="00DD423A" w:rsidRPr="008E24A9">
        <w:rPr>
          <w:rFonts w:ascii="Times New Roman" w:hAnsi="Times New Roman" w:cs="Times New Roman"/>
        </w:rPr>
        <w:t>who follow industry best practices to keep customer informa</w:t>
      </w:r>
      <w:r w:rsidR="002D24C4" w:rsidRPr="008E24A9">
        <w:rPr>
          <w:rFonts w:ascii="Times New Roman" w:hAnsi="Times New Roman" w:cs="Times New Roman"/>
        </w:rPr>
        <w:t xml:space="preserve">tion up to date but occasionally reach numbers </w:t>
      </w:r>
      <w:r w:rsidR="0076117E" w:rsidRPr="008E24A9">
        <w:rPr>
          <w:rFonts w:ascii="Times New Roman" w:hAnsi="Times New Roman" w:cs="Times New Roman"/>
        </w:rPr>
        <w:t xml:space="preserve">that have been reassigned.  </w:t>
      </w:r>
      <w:r w:rsidR="00CB4847" w:rsidRPr="008E24A9">
        <w:rPr>
          <w:rFonts w:ascii="Times New Roman" w:hAnsi="Times New Roman" w:cs="Times New Roman"/>
        </w:rPr>
        <w:t xml:space="preserve">Reassigned numbers remains a huge problem and </w:t>
      </w:r>
      <w:r w:rsidR="00046899" w:rsidRPr="008E24A9">
        <w:rPr>
          <w:rFonts w:ascii="Times New Roman" w:hAnsi="Times New Roman" w:cs="Times New Roman"/>
        </w:rPr>
        <w:t xml:space="preserve">it </w:t>
      </w:r>
      <w:r w:rsidR="00CB4847" w:rsidRPr="008E24A9">
        <w:rPr>
          <w:rFonts w:ascii="Times New Roman" w:hAnsi="Times New Roman" w:cs="Times New Roman"/>
        </w:rPr>
        <w:t xml:space="preserve">needs to be resolved without just sticking the burden on any legitimate </w:t>
      </w:r>
      <w:r w:rsidR="00046899" w:rsidRPr="008E24A9">
        <w:rPr>
          <w:rFonts w:ascii="Times New Roman" w:hAnsi="Times New Roman" w:cs="Times New Roman"/>
        </w:rPr>
        <w:t>company</w:t>
      </w:r>
      <w:r w:rsidR="00CB4847" w:rsidRPr="008E24A9">
        <w:rPr>
          <w:rFonts w:ascii="Times New Roman" w:hAnsi="Times New Roman" w:cs="Times New Roman"/>
        </w:rPr>
        <w:t xml:space="preserve">, especially the wireless carriers.  </w:t>
      </w:r>
    </w:p>
    <w:p w:rsidR="00B3320C" w:rsidRPr="008E24A9" w:rsidRDefault="00B3320C" w:rsidP="009A2E5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4403A" w:rsidRPr="008E24A9" w:rsidRDefault="00E40206" w:rsidP="009A2E5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E24A9">
        <w:rPr>
          <w:rFonts w:ascii="Times New Roman" w:hAnsi="Times New Roman" w:cs="Times New Roman"/>
        </w:rPr>
        <w:t xml:space="preserve">In terms of the larger picture, </w:t>
      </w:r>
      <w:r w:rsidR="00F63137" w:rsidRPr="008E24A9">
        <w:rPr>
          <w:rFonts w:ascii="Times New Roman" w:hAnsi="Times New Roman" w:cs="Times New Roman"/>
        </w:rPr>
        <w:t xml:space="preserve">I can only hope that we are presented with the opportunity to revisit the </w:t>
      </w:r>
      <w:r w:rsidR="00E52025" w:rsidRPr="008E24A9">
        <w:rPr>
          <w:rFonts w:ascii="Times New Roman" w:hAnsi="Times New Roman" w:cs="Times New Roman"/>
        </w:rPr>
        <w:t>erroneous</w:t>
      </w:r>
      <w:r w:rsidR="00F63137" w:rsidRPr="008E24A9">
        <w:rPr>
          <w:rFonts w:ascii="Times New Roman" w:hAnsi="Times New Roman" w:cs="Times New Roman"/>
        </w:rPr>
        <w:t xml:space="preserve"> decisions of the prior Commission that have harmed upstanding businesses and innovation without actually protecting consumers from abusive calls. </w:t>
      </w:r>
      <w:r w:rsidR="00CB4847" w:rsidRPr="008E24A9">
        <w:rPr>
          <w:rFonts w:ascii="Times New Roman" w:hAnsi="Times New Roman" w:cs="Times New Roman"/>
        </w:rPr>
        <w:t xml:space="preserve"> Until that happens, a significant portion of U.S. commerce remains at the mercy of </w:t>
      </w:r>
      <w:r w:rsidR="00046899" w:rsidRPr="008E24A9">
        <w:rPr>
          <w:rFonts w:ascii="Times New Roman" w:hAnsi="Times New Roman" w:cs="Times New Roman"/>
        </w:rPr>
        <w:t>bounty hunting</w:t>
      </w:r>
      <w:r w:rsidR="00CB4847" w:rsidRPr="008E24A9">
        <w:rPr>
          <w:rFonts w:ascii="Times New Roman" w:hAnsi="Times New Roman" w:cs="Times New Roman"/>
        </w:rPr>
        <w:t xml:space="preserve"> law firms seeking to extract payments from a statutory interpretation gone awry.   </w:t>
      </w:r>
      <w:r w:rsidR="00F63137" w:rsidRPr="008E24A9">
        <w:rPr>
          <w:rFonts w:ascii="Times New Roman" w:hAnsi="Times New Roman" w:cs="Times New Roman"/>
        </w:rPr>
        <w:t xml:space="preserve">  </w:t>
      </w:r>
    </w:p>
    <w:p w:rsidR="00E40206" w:rsidRPr="008E24A9" w:rsidRDefault="00E40206" w:rsidP="009A2E5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40206" w:rsidRPr="008E24A9" w:rsidRDefault="00E40206" w:rsidP="009A2E5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E24A9">
        <w:rPr>
          <w:rFonts w:ascii="Times New Roman" w:hAnsi="Times New Roman" w:cs="Times New Roman"/>
        </w:rPr>
        <w:t xml:space="preserve">I thank the Chairman for accommodating my proposed changes and the staff for their diligent work.  </w:t>
      </w:r>
    </w:p>
    <w:p w:rsidR="00B30A32" w:rsidRPr="008E24A9" w:rsidRDefault="00B30A32" w:rsidP="009B1FAE">
      <w:pPr>
        <w:spacing w:after="0" w:line="240" w:lineRule="auto"/>
        <w:rPr>
          <w:rFonts w:ascii="Times New Roman" w:hAnsi="Times New Roman" w:cs="Times New Roman"/>
        </w:rPr>
      </w:pPr>
    </w:p>
    <w:sectPr w:rsidR="00B30A32" w:rsidRPr="008E2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34" w:rsidRDefault="000E3934" w:rsidP="000E3934">
      <w:pPr>
        <w:spacing w:after="0" w:line="240" w:lineRule="auto"/>
      </w:pPr>
      <w:r>
        <w:separator/>
      </w:r>
    </w:p>
  </w:endnote>
  <w:endnote w:type="continuationSeparator" w:id="0">
    <w:p w:rsidR="000E3934" w:rsidRDefault="000E3934" w:rsidP="000E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89" w:rsidRDefault="001A5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89" w:rsidRDefault="001A57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89" w:rsidRDefault="001A5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34" w:rsidRDefault="000E3934" w:rsidP="000E3934">
      <w:pPr>
        <w:spacing w:after="0" w:line="240" w:lineRule="auto"/>
      </w:pPr>
      <w:r>
        <w:separator/>
      </w:r>
    </w:p>
  </w:footnote>
  <w:footnote w:type="continuationSeparator" w:id="0">
    <w:p w:rsidR="000E3934" w:rsidRDefault="000E3934" w:rsidP="000E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89" w:rsidRDefault="001A57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89" w:rsidRDefault="001A57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89" w:rsidRDefault="001A5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AE"/>
    <w:rsid w:val="00046899"/>
    <w:rsid w:val="000E3934"/>
    <w:rsid w:val="00125949"/>
    <w:rsid w:val="001A5789"/>
    <w:rsid w:val="001D12A3"/>
    <w:rsid w:val="0020218F"/>
    <w:rsid w:val="002960A5"/>
    <w:rsid w:val="002D24C4"/>
    <w:rsid w:val="003140B7"/>
    <w:rsid w:val="003F708B"/>
    <w:rsid w:val="00554BC2"/>
    <w:rsid w:val="006F533B"/>
    <w:rsid w:val="0071096A"/>
    <w:rsid w:val="0076117E"/>
    <w:rsid w:val="007A3FB2"/>
    <w:rsid w:val="008E24A9"/>
    <w:rsid w:val="0094403A"/>
    <w:rsid w:val="009A2E5A"/>
    <w:rsid w:val="009B1FAE"/>
    <w:rsid w:val="00A13BB1"/>
    <w:rsid w:val="00B2364D"/>
    <w:rsid w:val="00B30A32"/>
    <w:rsid w:val="00B3320C"/>
    <w:rsid w:val="00CB4847"/>
    <w:rsid w:val="00D82BB0"/>
    <w:rsid w:val="00DB72CB"/>
    <w:rsid w:val="00DD423A"/>
    <w:rsid w:val="00E40206"/>
    <w:rsid w:val="00E52025"/>
    <w:rsid w:val="00E740CA"/>
    <w:rsid w:val="00EA548A"/>
    <w:rsid w:val="00F6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2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34"/>
  </w:style>
  <w:style w:type="paragraph" w:styleId="Footer">
    <w:name w:val="footer"/>
    <w:basedOn w:val="Normal"/>
    <w:link w:val="FooterChar"/>
    <w:uiPriority w:val="99"/>
    <w:unhideWhenUsed/>
    <w:rsid w:val="000E3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2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34"/>
  </w:style>
  <w:style w:type="paragraph" w:styleId="Footer">
    <w:name w:val="footer"/>
    <w:basedOn w:val="Normal"/>
    <w:link w:val="FooterChar"/>
    <w:uiPriority w:val="99"/>
    <w:unhideWhenUsed/>
    <w:rsid w:val="000E3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2724</Characters>
  <Application>Microsoft Office Word</Application>
  <DocSecurity>0</DocSecurity>
  <Lines>45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2017-03-23T21:12:00Z</dcterms:created>
  <dcterms:modified xsi:type="dcterms:W3CDTF">2017-03-23T21:12:00Z</dcterms:modified>
  <cp:category> </cp:category>
  <cp:contentStatus> </cp:contentStatus>
</cp:coreProperties>
</file>