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9D" w:rsidRDefault="00AC019D" w:rsidP="00AC0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Remarks of Commissioner Mignon L. Clyburn</w:t>
      </w:r>
    </w:p>
    <w:p w:rsidR="00AC019D" w:rsidRDefault="00AC019D" w:rsidP="00AC0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Robocall Strike Force</w:t>
      </w:r>
      <w:r>
        <w:rPr>
          <w:rFonts w:ascii="Times New Roman" w:hAnsi="Times New Roman" w:cs="Times New Roman"/>
          <w:sz w:val="24"/>
          <w:szCs w:val="24"/>
        </w:rPr>
        <w:br/>
        <w:t>August 19, 2016</w:t>
      </w:r>
    </w:p>
    <w:p w:rsidR="00AC019D" w:rsidRDefault="00AC019D" w:rsidP="00AC019D">
      <w:pPr>
        <w:rPr>
          <w:rFonts w:ascii="Times New Roman" w:hAnsi="Times New Roman" w:cs="Times New Roman"/>
          <w:sz w:val="24"/>
          <w:szCs w:val="24"/>
        </w:rPr>
      </w:pPr>
    </w:p>
    <w:p w:rsidR="00AC019D" w:rsidRDefault="00AC019D" w:rsidP="00AC019D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6:30 p.m. You are feeling pretty good this evening because, for a change, you are actually sitting down, enjoying a nice home-cooked meal with your family. All of a sudden, you are interrupted by a ring. You get up, answer the phone, and what do you hear on the other end? “Congratulations, you have been selected to receive an all-expenses paid trip to the Bahamas.” You promptly hang up, return to the table, but before you can sink a spoon into your favorite dessert, the phone rings again, and on the line is a recording which promises to reduce your mortgage payments. Not only has your dessert melted, but you feel powerless to do anything to stop these countless calls.</w:t>
      </w:r>
    </w:p>
    <w:p w:rsidR="00AC019D" w:rsidRDefault="00AC019D" w:rsidP="00AC0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has heard loud and clear from you, and thousands like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that consumers hate </w:t>
      </w:r>
      <w:r>
        <w:rPr>
          <w:rFonts w:ascii="Times New Roman" w:hAnsi="Times New Roman" w:cs="Times New Roman"/>
          <w:sz w:val="24"/>
          <w:szCs w:val="24"/>
        </w:rPr>
        <w:t>robocalls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During the first six months of 2016,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Telephone Consumer Protection Act (TCPA) related issues, accounted for nearly half of the more than 175,000 tickets filed with the FCC’s consumer help center.  </w:t>
      </w:r>
    </w:p>
    <w:p w:rsidR="00AC019D" w:rsidRDefault="00AC019D" w:rsidP="00AC019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9D" w:rsidRDefault="00AC019D" w:rsidP="00AC019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know there is a problem. We know how much consumers dislike these calls. We know the public is frustrated, because they assumed that after they registered for the </w:t>
      </w:r>
      <w:r>
        <w:rPr>
          <w:rFonts w:ascii="Times New Roman" w:hAnsi="Times New Roman" w:cs="Times New Roman"/>
          <w:sz w:val="24"/>
          <w:szCs w:val="24"/>
        </w:rPr>
        <w:t>Do Not Call list, this would stop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It did not, so now it is time to take some real action. </w:t>
      </w:r>
    </w:p>
    <w:p w:rsidR="00AC019D" w:rsidRDefault="00AC019D" w:rsidP="00AC019D">
      <w:pPr>
        <w:rPr>
          <w:rFonts w:ascii="Times New Roman" w:hAnsi="Times New Roman" w:cs="Times New Roman"/>
          <w:sz w:val="24"/>
          <w:szCs w:val="24"/>
        </w:rPr>
      </w:pPr>
    </w:p>
    <w:p w:rsidR="00AC019D" w:rsidRDefault="00AC019D" w:rsidP="00AC0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summer, the Commission took the first step, by adopting a proposal, that reiterated consumers’ rights to control the calls they receive on both their landline and wireless phones. The proposal gave providers the greenlight to implement robocall-blocking technologies and reassured consumers that they do in fact, have the right to say “stop.” This was followed by a series of letters sent last month by the Chairman, to major providers, urging them to provide consumers with free call-blocking services.</w:t>
      </w:r>
    </w:p>
    <w:p w:rsidR="00AC019D" w:rsidRDefault="00AC019D" w:rsidP="00AC019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9D" w:rsidRDefault="00AC019D" w:rsidP="00AC0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applaud AT&amp;T and others, not only for joining in today’s discussion, but for stepping up to the plate, enabling us to focus on real actions that will empower consumers with </w:t>
      </w:r>
      <w:r>
        <w:rPr>
          <w:rFonts w:ascii="Times New Roman" w:hAnsi="Times New Roman" w:cs="Times New Roman"/>
          <w:sz w:val="24"/>
          <w:szCs w:val="24"/>
        </w:rPr>
        <w:t xml:space="preserve">robust robocall-blocking solutions. </w:t>
      </w:r>
    </w:p>
    <w:p w:rsidR="00AC019D" w:rsidRDefault="00AC019D" w:rsidP="00AC01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019D" w:rsidRDefault="00AC019D" w:rsidP="00AC0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want to ensure that these solutions, directly target the problem. The Commission has a long-history of prohibiting abusive or anticompetitive use of call-blocking technology, but consumers want real relief and I am optimistic that beginning with today’s conversation, we will be able to deliver to consumers the change they are clamoring for.</w:t>
      </w:r>
    </w:p>
    <w:p w:rsidR="00AC019D" w:rsidRDefault="00AC019D" w:rsidP="00AC019D">
      <w:pPr>
        <w:rPr>
          <w:color w:val="1F497D"/>
        </w:rPr>
      </w:pPr>
    </w:p>
    <w:p w:rsidR="00AC019D" w:rsidRDefault="00AC019D" w:rsidP="00AC01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thank you, Mr. Chairman for allowing me to share a few words, and thank you to each participant. The American people are counting on us to end this daily disruption. </w:t>
      </w:r>
    </w:p>
    <w:p w:rsidR="00303334" w:rsidRDefault="00C10EB1"/>
    <w:sectPr w:rsidR="0030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0A" w:rsidRDefault="0057520A" w:rsidP="0057520A">
      <w:r>
        <w:separator/>
      </w:r>
    </w:p>
  </w:endnote>
  <w:endnote w:type="continuationSeparator" w:id="0">
    <w:p w:rsidR="0057520A" w:rsidRDefault="0057520A" w:rsidP="005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0A" w:rsidRDefault="0057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0A" w:rsidRDefault="0057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0A" w:rsidRDefault="0057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0A" w:rsidRDefault="0057520A" w:rsidP="0057520A">
      <w:r>
        <w:separator/>
      </w:r>
    </w:p>
  </w:footnote>
  <w:footnote w:type="continuationSeparator" w:id="0">
    <w:p w:rsidR="0057520A" w:rsidRDefault="0057520A" w:rsidP="0057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0A" w:rsidRDefault="0057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0A" w:rsidRDefault="0057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0A" w:rsidRDefault="00575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D"/>
    <w:rsid w:val="000A144E"/>
    <w:rsid w:val="0057520A"/>
    <w:rsid w:val="0090038D"/>
    <w:rsid w:val="009061D7"/>
    <w:rsid w:val="00AC019D"/>
    <w:rsid w:val="00BC767B"/>
    <w:rsid w:val="00C10EB1"/>
    <w:rsid w:val="00D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2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5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20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2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5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2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2131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2016-08-19T16:18:00Z</cp:lastPrinted>
  <dcterms:created xsi:type="dcterms:W3CDTF">2016-08-19T16:26:00Z</dcterms:created>
  <dcterms:modified xsi:type="dcterms:W3CDTF">2016-08-19T16:26:00Z</dcterms:modified>
  <cp:category> </cp:category>
  <cp:contentStatus> </cp:contentStatus>
</cp:coreProperties>
</file>