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4E2F28B" w14:textId="77777777" w:rsidTr="006D5D22">
        <w:trPr>
          <w:trHeight w:val="2181"/>
        </w:trPr>
        <w:tc>
          <w:tcPr>
            <w:tcW w:w="8856" w:type="dxa"/>
          </w:tcPr>
          <w:p w14:paraId="44D2B53A" w14:textId="77777777" w:rsidR="00FF232D" w:rsidRDefault="00CE14FD" w:rsidP="006A7D75">
            <w:pPr>
              <w:jc w:val="center"/>
              <w:rPr>
                <w:b/>
              </w:rPr>
            </w:pPr>
            <w:bookmarkStart w:id="0" w:name="_GoBack"/>
            <w:bookmarkEnd w:id="0"/>
            <w:r>
              <w:rPr>
                <w:b/>
                <w:i/>
                <w:noProof/>
                <w:sz w:val="28"/>
                <w:szCs w:val="28"/>
              </w:rPr>
              <w:drawing>
                <wp:inline distT="0" distB="0" distL="0" distR="0" wp14:anchorId="5FD43FAE" wp14:editId="6C9BEC5F">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627F3DBF" w14:textId="77777777" w:rsidR="00426518" w:rsidRDefault="00426518" w:rsidP="00B57131">
            <w:pPr>
              <w:rPr>
                <w:b/>
                <w:bCs/>
              </w:rPr>
            </w:pPr>
          </w:p>
          <w:p w14:paraId="4670B3C2" w14:textId="77777777" w:rsidR="007A44F8" w:rsidRPr="008A3940" w:rsidRDefault="007A44F8" w:rsidP="00BB4E29">
            <w:pPr>
              <w:rPr>
                <w:b/>
                <w:bCs/>
                <w:sz w:val="22"/>
                <w:szCs w:val="22"/>
              </w:rPr>
            </w:pPr>
            <w:r w:rsidRPr="008A3940">
              <w:rPr>
                <w:b/>
                <w:bCs/>
                <w:sz w:val="22"/>
                <w:szCs w:val="22"/>
              </w:rPr>
              <w:t xml:space="preserve">Media Contact: </w:t>
            </w:r>
          </w:p>
          <w:p w14:paraId="6CACFE7A" w14:textId="37A936DF" w:rsidR="007A44F8" w:rsidRPr="008A3940" w:rsidRDefault="00492EAF"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418-0253</w:t>
            </w:r>
          </w:p>
          <w:p w14:paraId="43AB88D4" w14:textId="3409C36E" w:rsidR="00FF232D" w:rsidRPr="008A3940" w:rsidRDefault="00492EAF" w:rsidP="00BB4E29">
            <w:pPr>
              <w:rPr>
                <w:bCs/>
                <w:sz w:val="22"/>
                <w:szCs w:val="22"/>
              </w:rPr>
            </w:pPr>
            <w:r>
              <w:rPr>
                <w:bCs/>
                <w:sz w:val="22"/>
                <w:szCs w:val="22"/>
              </w:rPr>
              <w:t>mark.wigfield@fcc.gov</w:t>
            </w:r>
          </w:p>
          <w:p w14:paraId="26AD0642" w14:textId="77777777" w:rsidR="007A44F8" w:rsidRPr="008A3940" w:rsidRDefault="007A44F8" w:rsidP="00BB4E29">
            <w:pPr>
              <w:rPr>
                <w:bCs/>
                <w:sz w:val="22"/>
                <w:szCs w:val="22"/>
              </w:rPr>
            </w:pPr>
          </w:p>
          <w:p w14:paraId="56D5D244" w14:textId="77777777" w:rsidR="007A44F8" w:rsidRPr="008A3940" w:rsidRDefault="007A44F8" w:rsidP="00BB4E29">
            <w:pPr>
              <w:rPr>
                <w:b/>
                <w:sz w:val="22"/>
                <w:szCs w:val="22"/>
              </w:rPr>
            </w:pPr>
            <w:r w:rsidRPr="008A3940">
              <w:rPr>
                <w:b/>
                <w:sz w:val="22"/>
                <w:szCs w:val="22"/>
              </w:rPr>
              <w:t>For Immediate Release</w:t>
            </w:r>
          </w:p>
          <w:p w14:paraId="63F04EB2" w14:textId="77777777" w:rsidR="007A44F8" w:rsidRDefault="007A44F8" w:rsidP="00BB4E29">
            <w:pPr>
              <w:jc w:val="center"/>
              <w:rPr>
                <w:b/>
                <w:bCs/>
                <w:sz w:val="32"/>
                <w:szCs w:val="32"/>
              </w:rPr>
            </w:pPr>
          </w:p>
          <w:p w14:paraId="1507F442" w14:textId="28B3217D" w:rsidR="000E049E" w:rsidRDefault="00330542" w:rsidP="00040127">
            <w:pPr>
              <w:tabs>
                <w:tab w:val="left" w:pos="8625"/>
              </w:tabs>
              <w:jc w:val="center"/>
              <w:rPr>
                <w:b/>
                <w:bCs/>
                <w:sz w:val="26"/>
                <w:szCs w:val="26"/>
              </w:rPr>
            </w:pPr>
            <w:r w:rsidRPr="00330542">
              <w:rPr>
                <w:b/>
                <w:bCs/>
                <w:sz w:val="26"/>
                <w:szCs w:val="26"/>
              </w:rPr>
              <w:t>FCC PLANS TO FINE AT&amp;T $</w:t>
            </w:r>
            <w:r w:rsidR="00FD55AC">
              <w:rPr>
                <w:b/>
                <w:bCs/>
                <w:sz w:val="26"/>
                <w:szCs w:val="26"/>
              </w:rPr>
              <w:t>106,425</w:t>
            </w:r>
            <w:r w:rsidRPr="00330542">
              <w:rPr>
                <w:b/>
                <w:bCs/>
                <w:sz w:val="26"/>
                <w:szCs w:val="26"/>
              </w:rPr>
              <w:t xml:space="preserve"> FOR OVERCHARGING SCHOOL</w:t>
            </w:r>
            <w:r w:rsidR="00DB1181">
              <w:rPr>
                <w:b/>
                <w:bCs/>
                <w:sz w:val="26"/>
                <w:szCs w:val="26"/>
              </w:rPr>
              <w:t>S</w:t>
            </w:r>
            <w:r w:rsidRPr="00330542">
              <w:rPr>
                <w:b/>
                <w:bCs/>
                <w:sz w:val="26"/>
                <w:szCs w:val="26"/>
              </w:rPr>
              <w:t xml:space="preserve"> IN FLORIDA</w:t>
            </w:r>
          </w:p>
          <w:p w14:paraId="6D324989" w14:textId="755F7912" w:rsidR="00CC5E08" w:rsidRDefault="00031C37" w:rsidP="00040127">
            <w:pPr>
              <w:tabs>
                <w:tab w:val="left" w:pos="8625"/>
              </w:tabs>
              <w:jc w:val="center"/>
              <w:rPr>
                <w:b/>
                <w:bCs/>
                <w:i/>
              </w:rPr>
            </w:pPr>
            <w:r>
              <w:rPr>
                <w:b/>
                <w:bCs/>
                <w:i/>
              </w:rPr>
              <w:t xml:space="preserve">AT&amp;T </w:t>
            </w:r>
            <w:r w:rsidR="00057190">
              <w:rPr>
                <w:b/>
                <w:bCs/>
                <w:i/>
              </w:rPr>
              <w:t>C</w:t>
            </w:r>
            <w:r w:rsidR="00AC41C2">
              <w:rPr>
                <w:b/>
                <w:bCs/>
                <w:i/>
              </w:rPr>
              <w:t>harged with Violating</w:t>
            </w:r>
            <w:r w:rsidR="00A958F5">
              <w:rPr>
                <w:b/>
                <w:bCs/>
                <w:i/>
              </w:rPr>
              <w:t xml:space="preserve">  “Lowest Corresponding Price” Rule, Ordered to </w:t>
            </w:r>
            <w:r>
              <w:rPr>
                <w:b/>
                <w:bCs/>
                <w:i/>
              </w:rPr>
              <w:t>Repay Universal Service Fund $63,760</w:t>
            </w:r>
          </w:p>
          <w:p w14:paraId="43D5C42B" w14:textId="77777777" w:rsidR="007B1D32" w:rsidRPr="008A3940" w:rsidRDefault="007B1D32" w:rsidP="00040127">
            <w:pPr>
              <w:tabs>
                <w:tab w:val="left" w:pos="8625"/>
              </w:tabs>
              <w:jc w:val="center"/>
              <w:rPr>
                <w:i/>
              </w:rPr>
            </w:pPr>
          </w:p>
          <w:p w14:paraId="481288AD" w14:textId="01FDFF27" w:rsidR="00DF57AC" w:rsidRDefault="00F228ED" w:rsidP="00310E9E">
            <w:pPr>
              <w:tabs>
                <w:tab w:val="left" w:pos="8640"/>
              </w:tabs>
              <w:rPr>
                <w:sz w:val="22"/>
                <w:szCs w:val="22"/>
              </w:rPr>
            </w:pPr>
            <w:r w:rsidRPr="006308AF">
              <w:rPr>
                <w:b/>
                <w:bCs/>
                <w:i/>
                <w:sz w:val="22"/>
                <w:szCs w:val="22"/>
              </w:rPr>
              <w:t xml:space="preserve">  </w:t>
            </w:r>
            <w:r w:rsidRPr="006308AF">
              <w:rPr>
                <w:b/>
                <w:bCs/>
                <w:i/>
                <w:color w:val="F2F2F2" w:themeColor="background1" w:themeShade="F2"/>
                <w:sz w:val="22"/>
                <w:szCs w:val="22"/>
              </w:rPr>
              <w:t>--</w:t>
            </w:r>
            <w:r w:rsidR="00347716" w:rsidRPr="006308AF">
              <w:rPr>
                <w:b/>
                <w:bCs/>
                <w:i/>
                <w:color w:val="F2F2F2" w:themeColor="background1" w:themeShade="F2"/>
                <w:sz w:val="22"/>
                <w:szCs w:val="22"/>
              </w:rPr>
              <w:t xml:space="preserve"> </w:t>
            </w:r>
            <w:r w:rsidR="00FF1C0B" w:rsidRPr="006308AF">
              <w:rPr>
                <w:sz w:val="22"/>
                <w:szCs w:val="22"/>
              </w:rPr>
              <w:t xml:space="preserve">WASHINGTON, </w:t>
            </w:r>
            <w:r w:rsidR="00330542" w:rsidRPr="006308AF">
              <w:rPr>
                <w:sz w:val="22"/>
                <w:szCs w:val="22"/>
              </w:rPr>
              <w:t>July</w:t>
            </w:r>
            <w:r w:rsidR="000E049E" w:rsidRPr="006308AF">
              <w:rPr>
                <w:sz w:val="22"/>
                <w:szCs w:val="22"/>
              </w:rPr>
              <w:t xml:space="preserve"> </w:t>
            </w:r>
            <w:r w:rsidR="007B1D32" w:rsidRPr="006308AF">
              <w:rPr>
                <w:sz w:val="22"/>
                <w:szCs w:val="22"/>
              </w:rPr>
              <w:t>2</w:t>
            </w:r>
            <w:r w:rsidR="007D2F31">
              <w:rPr>
                <w:sz w:val="22"/>
                <w:szCs w:val="22"/>
              </w:rPr>
              <w:t>7</w:t>
            </w:r>
            <w:r w:rsidR="0042116E" w:rsidRPr="006308AF">
              <w:rPr>
                <w:sz w:val="22"/>
                <w:szCs w:val="22"/>
              </w:rPr>
              <w:t>, 2016</w:t>
            </w:r>
            <w:r w:rsidR="002B1013" w:rsidRPr="006308AF">
              <w:rPr>
                <w:sz w:val="22"/>
                <w:szCs w:val="22"/>
              </w:rPr>
              <w:t xml:space="preserve"> – </w:t>
            </w:r>
            <w:r w:rsidR="00330542" w:rsidRPr="006308AF">
              <w:rPr>
                <w:sz w:val="22"/>
                <w:szCs w:val="22"/>
              </w:rPr>
              <w:t>The Federal Communications Commission plans to fine AT&amp;T $</w:t>
            </w:r>
            <w:r w:rsidR="00FD55AC">
              <w:rPr>
                <w:sz w:val="22"/>
                <w:szCs w:val="22"/>
              </w:rPr>
              <w:t>106,425</w:t>
            </w:r>
            <w:r w:rsidR="00330542" w:rsidRPr="006308AF">
              <w:rPr>
                <w:sz w:val="22"/>
                <w:szCs w:val="22"/>
              </w:rPr>
              <w:t xml:space="preserve"> for</w:t>
            </w:r>
            <w:r w:rsidR="002258F8">
              <w:rPr>
                <w:sz w:val="22"/>
                <w:szCs w:val="22"/>
              </w:rPr>
              <w:t xml:space="preserve"> charging two Florida school districts some of the highest </w:t>
            </w:r>
            <w:r w:rsidR="0085687F">
              <w:rPr>
                <w:sz w:val="22"/>
                <w:szCs w:val="22"/>
              </w:rPr>
              <w:t xml:space="preserve">telecommunications rates in the state, in apparent </w:t>
            </w:r>
            <w:r w:rsidR="00AF636E">
              <w:rPr>
                <w:sz w:val="22"/>
                <w:szCs w:val="22"/>
              </w:rPr>
              <w:t xml:space="preserve">violation of </w:t>
            </w:r>
            <w:r w:rsidR="00330542" w:rsidRPr="006308AF">
              <w:rPr>
                <w:sz w:val="22"/>
                <w:szCs w:val="22"/>
              </w:rPr>
              <w:t xml:space="preserve">federal </w:t>
            </w:r>
            <w:r w:rsidR="00186C64" w:rsidRPr="006308AF">
              <w:rPr>
                <w:sz w:val="22"/>
                <w:szCs w:val="22"/>
              </w:rPr>
              <w:t xml:space="preserve">law </w:t>
            </w:r>
            <w:r w:rsidR="00330542" w:rsidRPr="006308AF">
              <w:rPr>
                <w:sz w:val="22"/>
                <w:szCs w:val="22"/>
              </w:rPr>
              <w:t xml:space="preserve">and </w:t>
            </w:r>
            <w:r w:rsidR="00186C64" w:rsidRPr="006308AF">
              <w:rPr>
                <w:sz w:val="22"/>
                <w:szCs w:val="22"/>
              </w:rPr>
              <w:t xml:space="preserve">the </w:t>
            </w:r>
            <w:r w:rsidR="00492EAF" w:rsidRPr="006308AF">
              <w:rPr>
                <w:sz w:val="22"/>
                <w:szCs w:val="22"/>
              </w:rPr>
              <w:t>FCC’s “</w:t>
            </w:r>
            <w:r w:rsidR="00031C37" w:rsidRPr="006308AF">
              <w:rPr>
                <w:sz w:val="22"/>
                <w:szCs w:val="22"/>
              </w:rPr>
              <w:t>l</w:t>
            </w:r>
            <w:r w:rsidR="00186C64" w:rsidRPr="006308AF">
              <w:rPr>
                <w:sz w:val="22"/>
                <w:szCs w:val="22"/>
              </w:rPr>
              <w:t xml:space="preserve">owest </w:t>
            </w:r>
            <w:r w:rsidR="00031C37" w:rsidRPr="006308AF">
              <w:rPr>
                <w:sz w:val="22"/>
                <w:szCs w:val="22"/>
              </w:rPr>
              <w:t>c</w:t>
            </w:r>
            <w:r w:rsidR="00186C64" w:rsidRPr="006308AF">
              <w:rPr>
                <w:sz w:val="22"/>
                <w:szCs w:val="22"/>
              </w:rPr>
              <w:t xml:space="preserve">orresponding </w:t>
            </w:r>
            <w:r w:rsidR="00031C37" w:rsidRPr="006308AF">
              <w:rPr>
                <w:sz w:val="22"/>
                <w:szCs w:val="22"/>
              </w:rPr>
              <w:t>p</w:t>
            </w:r>
            <w:r w:rsidR="00186C64" w:rsidRPr="006308AF">
              <w:rPr>
                <w:sz w:val="22"/>
                <w:szCs w:val="22"/>
              </w:rPr>
              <w:t>rice</w:t>
            </w:r>
            <w:r w:rsidR="00031C37" w:rsidRPr="006308AF">
              <w:rPr>
                <w:sz w:val="22"/>
                <w:szCs w:val="22"/>
              </w:rPr>
              <w:t>”</w:t>
            </w:r>
            <w:r w:rsidR="00186C64" w:rsidRPr="006308AF">
              <w:rPr>
                <w:sz w:val="22"/>
                <w:szCs w:val="22"/>
              </w:rPr>
              <w:t xml:space="preserve"> rule</w:t>
            </w:r>
            <w:r w:rsidR="00AF636E">
              <w:rPr>
                <w:sz w:val="22"/>
                <w:szCs w:val="22"/>
              </w:rPr>
              <w:t xml:space="preserve">. </w:t>
            </w:r>
            <w:r w:rsidR="00A203EA">
              <w:rPr>
                <w:sz w:val="22"/>
                <w:szCs w:val="22"/>
              </w:rPr>
              <w:t xml:space="preserve">  </w:t>
            </w:r>
            <w:r w:rsidR="004040CA">
              <w:rPr>
                <w:sz w:val="22"/>
                <w:szCs w:val="22"/>
              </w:rPr>
              <w:t>Th</w:t>
            </w:r>
            <w:r w:rsidR="004040CA" w:rsidRPr="006308AF">
              <w:rPr>
                <w:sz w:val="22"/>
                <w:szCs w:val="22"/>
              </w:rPr>
              <w:t xml:space="preserve">e lowest corresponding price rule </w:t>
            </w:r>
            <w:r w:rsidR="004040CA">
              <w:rPr>
                <w:sz w:val="22"/>
                <w:szCs w:val="22"/>
              </w:rPr>
              <w:t>helps ensure that schools and libraries that participate in the</w:t>
            </w:r>
            <w:r w:rsidR="001B2C5E">
              <w:rPr>
                <w:sz w:val="22"/>
                <w:szCs w:val="22"/>
              </w:rPr>
              <w:t xml:space="preserve"> FCC</w:t>
            </w:r>
            <w:r w:rsidR="009E1CE3">
              <w:rPr>
                <w:sz w:val="22"/>
                <w:szCs w:val="22"/>
              </w:rPr>
              <w:t>’s</w:t>
            </w:r>
            <w:r w:rsidR="004040CA">
              <w:rPr>
                <w:sz w:val="22"/>
                <w:szCs w:val="22"/>
              </w:rPr>
              <w:t xml:space="preserve"> </w:t>
            </w:r>
            <w:r w:rsidR="00AB5601">
              <w:rPr>
                <w:sz w:val="22"/>
                <w:szCs w:val="22"/>
              </w:rPr>
              <w:t>E-rate P</w:t>
            </w:r>
            <w:r w:rsidR="00A96178">
              <w:rPr>
                <w:sz w:val="22"/>
                <w:szCs w:val="22"/>
              </w:rPr>
              <w:t xml:space="preserve">rogram </w:t>
            </w:r>
            <w:r w:rsidR="004040CA">
              <w:rPr>
                <w:sz w:val="22"/>
                <w:szCs w:val="22"/>
              </w:rPr>
              <w:t>get the best rates available by prohibiting E-rate</w:t>
            </w:r>
            <w:r w:rsidR="004040CA" w:rsidRPr="006308AF">
              <w:rPr>
                <w:sz w:val="22"/>
                <w:szCs w:val="22"/>
              </w:rPr>
              <w:t xml:space="preserve"> service providers from charging </w:t>
            </w:r>
            <w:r w:rsidR="004040CA">
              <w:rPr>
                <w:sz w:val="22"/>
                <w:szCs w:val="22"/>
              </w:rPr>
              <w:t xml:space="preserve">them </w:t>
            </w:r>
            <w:r w:rsidR="004040CA" w:rsidRPr="006308AF">
              <w:rPr>
                <w:sz w:val="22"/>
                <w:szCs w:val="22"/>
              </w:rPr>
              <w:t xml:space="preserve">more than </w:t>
            </w:r>
            <w:r w:rsidR="00E34869">
              <w:rPr>
                <w:sz w:val="22"/>
                <w:szCs w:val="22"/>
              </w:rPr>
              <w:t xml:space="preserve">the lowest price paid by </w:t>
            </w:r>
            <w:r w:rsidR="004040CA" w:rsidRPr="006308AF">
              <w:rPr>
                <w:sz w:val="22"/>
                <w:szCs w:val="22"/>
              </w:rPr>
              <w:t>other similar</w:t>
            </w:r>
            <w:r w:rsidR="004040CA">
              <w:rPr>
                <w:sz w:val="22"/>
                <w:szCs w:val="22"/>
              </w:rPr>
              <w:t>ly situated</w:t>
            </w:r>
            <w:r w:rsidR="004040CA" w:rsidRPr="006308AF">
              <w:rPr>
                <w:sz w:val="22"/>
                <w:szCs w:val="22"/>
              </w:rPr>
              <w:t xml:space="preserve"> customers</w:t>
            </w:r>
            <w:r w:rsidR="004040CA">
              <w:rPr>
                <w:sz w:val="22"/>
                <w:szCs w:val="22"/>
              </w:rPr>
              <w:t xml:space="preserve"> for similar </w:t>
            </w:r>
            <w:r w:rsidR="00AB5601">
              <w:rPr>
                <w:sz w:val="22"/>
                <w:szCs w:val="22"/>
              </w:rPr>
              <w:t xml:space="preserve">telecommunications </w:t>
            </w:r>
            <w:r w:rsidR="004040CA">
              <w:rPr>
                <w:sz w:val="22"/>
                <w:szCs w:val="22"/>
              </w:rPr>
              <w:t>services</w:t>
            </w:r>
            <w:r w:rsidR="004040CA" w:rsidRPr="006308AF">
              <w:rPr>
                <w:sz w:val="22"/>
                <w:szCs w:val="22"/>
              </w:rPr>
              <w:t>.</w:t>
            </w:r>
            <w:r w:rsidR="00DF57AC">
              <w:rPr>
                <w:sz w:val="22"/>
                <w:szCs w:val="22"/>
              </w:rPr>
              <w:t xml:space="preserve">  The Commission alleges that </w:t>
            </w:r>
            <w:r w:rsidR="00DF57AC" w:rsidRPr="00330542">
              <w:rPr>
                <w:sz w:val="22"/>
                <w:szCs w:val="22"/>
              </w:rPr>
              <w:t xml:space="preserve">AT&amp;T charged the school districts </w:t>
            </w:r>
            <w:r w:rsidR="00DF57AC">
              <w:rPr>
                <w:sz w:val="22"/>
                <w:szCs w:val="22"/>
              </w:rPr>
              <w:t xml:space="preserve">prices for telephone service </w:t>
            </w:r>
            <w:r w:rsidR="00DF57AC" w:rsidRPr="00330542">
              <w:rPr>
                <w:sz w:val="22"/>
                <w:szCs w:val="22"/>
              </w:rPr>
              <w:t>that were magnitudes higher than many other customer</w:t>
            </w:r>
            <w:r w:rsidR="00D33A58">
              <w:rPr>
                <w:sz w:val="22"/>
                <w:szCs w:val="22"/>
              </w:rPr>
              <w:t>s in</w:t>
            </w:r>
            <w:r w:rsidR="00367EFA">
              <w:rPr>
                <w:sz w:val="22"/>
                <w:szCs w:val="22"/>
              </w:rPr>
              <w:t xml:space="preserve"> Florida.  O</w:t>
            </w:r>
            <w:r w:rsidR="00DF57AC" w:rsidRPr="00330542">
              <w:rPr>
                <w:sz w:val="22"/>
                <w:szCs w:val="22"/>
              </w:rPr>
              <w:t xml:space="preserve">ne or both school districts paid the highest price in all of Florida for one </w:t>
            </w:r>
            <w:r w:rsidR="00DF57AC">
              <w:rPr>
                <w:sz w:val="22"/>
                <w:szCs w:val="22"/>
              </w:rPr>
              <w:t>service, while other customers paid much less.</w:t>
            </w:r>
            <w:r w:rsidR="00100B67">
              <w:rPr>
                <w:sz w:val="22"/>
                <w:szCs w:val="22"/>
              </w:rPr>
              <w:t xml:space="preserve">  In addition to the fine, the FCC plans to order </w:t>
            </w:r>
            <w:r w:rsidR="00822078">
              <w:rPr>
                <w:sz w:val="22"/>
                <w:szCs w:val="22"/>
              </w:rPr>
              <w:t xml:space="preserve">AT&amp;T to repay </w:t>
            </w:r>
            <w:r w:rsidR="00100B67" w:rsidRPr="00330542">
              <w:rPr>
                <w:sz w:val="22"/>
                <w:szCs w:val="22"/>
              </w:rPr>
              <w:t>$</w:t>
            </w:r>
            <w:r w:rsidR="00822078">
              <w:rPr>
                <w:sz w:val="22"/>
                <w:szCs w:val="22"/>
              </w:rPr>
              <w:t xml:space="preserve">63,760 </w:t>
            </w:r>
            <w:r w:rsidR="00100B67" w:rsidRPr="00330542">
              <w:rPr>
                <w:sz w:val="22"/>
                <w:szCs w:val="22"/>
              </w:rPr>
              <w:t xml:space="preserve">it </w:t>
            </w:r>
            <w:r w:rsidR="00100B67">
              <w:rPr>
                <w:sz w:val="22"/>
                <w:szCs w:val="22"/>
              </w:rPr>
              <w:t xml:space="preserve">apparently </w:t>
            </w:r>
            <w:r w:rsidR="00100B67" w:rsidRPr="00330542">
              <w:rPr>
                <w:sz w:val="22"/>
                <w:szCs w:val="22"/>
              </w:rPr>
              <w:t xml:space="preserve">improperly received </w:t>
            </w:r>
            <w:r w:rsidR="000C0F99">
              <w:rPr>
                <w:sz w:val="22"/>
                <w:szCs w:val="22"/>
              </w:rPr>
              <w:t>from the Universal Service Fund</w:t>
            </w:r>
            <w:r w:rsidR="00CA5740">
              <w:rPr>
                <w:sz w:val="22"/>
                <w:szCs w:val="22"/>
              </w:rPr>
              <w:t xml:space="preserve"> as a subsidy for these services</w:t>
            </w:r>
            <w:r w:rsidR="00100B67" w:rsidRPr="00330542">
              <w:rPr>
                <w:sz w:val="22"/>
                <w:szCs w:val="22"/>
              </w:rPr>
              <w:t>.</w:t>
            </w:r>
          </w:p>
          <w:p w14:paraId="4CB733A2" w14:textId="77777777" w:rsidR="00DF57AC" w:rsidRDefault="00DF57AC" w:rsidP="00310E9E">
            <w:pPr>
              <w:tabs>
                <w:tab w:val="left" w:pos="8640"/>
              </w:tabs>
              <w:rPr>
                <w:sz w:val="22"/>
                <w:szCs w:val="22"/>
              </w:rPr>
            </w:pPr>
          </w:p>
          <w:p w14:paraId="3E919D8B" w14:textId="6C4F6DD8" w:rsidR="00E34869" w:rsidRDefault="006D17EB" w:rsidP="00310E9E">
            <w:pPr>
              <w:rPr>
                <w:sz w:val="22"/>
                <w:szCs w:val="22"/>
              </w:rPr>
            </w:pPr>
            <w:r w:rsidRPr="00330542">
              <w:rPr>
                <w:sz w:val="22"/>
                <w:szCs w:val="22"/>
              </w:rPr>
              <w:t>“</w:t>
            </w:r>
            <w:r>
              <w:rPr>
                <w:sz w:val="22"/>
                <w:szCs w:val="22"/>
              </w:rPr>
              <w:t>Charging school distric</w:t>
            </w:r>
            <w:r w:rsidR="00CD1F6A">
              <w:rPr>
                <w:sz w:val="22"/>
                <w:szCs w:val="22"/>
              </w:rPr>
              <w:t xml:space="preserve">ts among </w:t>
            </w:r>
            <w:r>
              <w:rPr>
                <w:sz w:val="22"/>
                <w:szCs w:val="22"/>
              </w:rPr>
              <w:t xml:space="preserve">the highest rates in the state for telephone </w:t>
            </w:r>
            <w:r w:rsidR="00935A06">
              <w:rPr>
                <w:sz w:val="22"/>
                <w:szCs w:val="22"/>
              </w:rPr>
              <w:t xml:space="preserve">or </w:t>
            </w:r>
            <w:r w:rsidR="00FB37B1">
              <w:rPr>
                <w:sz w:val="22"/>
                <w:szCs w:val="22"/>
              </w:rPr>
              <w:t xml:space="preserve">broadband </w:t>
            </w:r>
            <w:r w:rsidR="00E230E3">
              <w:rPr>
                <w:sz w:val="22"/>
                <w:szCs w:val="22"/>
              </w:rPr>
              <w:t xml:space="preserve">internet </w:t>
            </w:r>
            <w:r>
              <w:rPr>
                <w:sz w:val="22"/>
                <w:szCs w:val="22"/>
              </w:rPr>
              <w:t>service is outrageous</w:t>
            </w:r>
            <w:r w:rsidRPr="00330542">
              <w:rPr>
                <w:sz w:val="22"/>
                <w:szCs w:val="22"/>
              </w:rPr>
              <w:t>,” said Enforcement Bureau Chief Travis LeBlanc. “</w:t>
            </w:r>
            <w:r>
              <w:rPr>
                <w:sz w:val="22"/>
                <w:szCs w:val="22"/>
              </w:rPr>
              <w:t>Schools and libraries</w:t>
            </w:r>
            <w:r w:rsidR="007C462D">
              <w:rPr>
                <w:sz w:val="22"/>
                <w:szCs w:val="22"/>
              </w:rPr>
              <w:t xml:space="preserve"> </w:t>
            </w:r>
            <w:r w:rsidR="00A85A6A">
              <w:rPr>
                <w:sz w:val="22"/>
                <w:szCs w:val="22"/>
              </w:rPr>
              <w:t>a</w:t>
            </w:r>
            <w:r w:rsidR="00194423">
              <w:rPr>
                <w:sz w:val="22"/>
                <w:szCs w:val="22"/>
              </w:rPr>
              <w:t xml:space="preserve">cross the country </w:t>
            </w:r>
            <w:r w:rsidR="00E270EF">
              <w:rPr>
                <w:sz w:val="22"/>
                <w:szCs w:val="22"/>
              </w:rPr>
              <w:t xml:space="preserve">heavily </w:t>
            </w:r>
            <w:r w:rsidR="00194423">
              <w:rPr>
                <w:sz w:val="22"/>
                <w:szCs w:val="22"/>
              </w:rPr>
              <w:t>rely upon</w:t>
            </w:r>
            <w:r w:rsidR="00E270EF">
              <w:rPr>
                <w:sz w:val="22"/>
                <w:szCs w:val="22"/>
              </w:rPr>
              <w:t xml:space="preserve"> federal and state</w:t>
            </w:r>
            <w:r w:rsidR="00194423">
              <w:rPr>
                <w:sz w:val="22"/>
                <w:szCs w:val="22"/>
              </w:rPr>
              <w:t xml:space="preserve"> funds </w:t>
            </w:r>
            <w:r w:rsidR="00732E56">
              <w:rPr>
                <w:sz w:val="22"/>
                <w:szCs w:val="22"/>
              </w:rPr>
              <w:t xml:space="preserve">to afford </w:t>
            </w:r>
            <w:r w:rsidR="00E230E3">
              <w:rPr>
                <w:sz w:val="22"/>
                <w:szCs w:val="22"/>
              </w:rPr>
              <w:t xml:space="preserve">these </w:t>
            </w:r>
            <w:r w:rsidR="009509AA">
              <w:rPr>
                <w:sz w:val="22"/>
                <w:szCs w:val="22"/>
              </w:rPr>
              <w:t xml:space="preserve">critical </w:t>
            </w:r>
            <w:r w:rsidR="00FF1074">
              <w:rPr>
                <w:sz w:val="22"/>
                <w:szCs w:val="22"/>
              </w:rPr>
              <w:t>services.</w:t>
            </w:r>
            <w:r w:rsidR="00732E56">
              <w:rPr>
                <w:sz w:val="22"/>
                <w:szCs w:val="22"/>
              </w:rPr>
              <w:t xml:space="preserve"> </w:t>
            </w:r>
            <w:r w:rsidR="005E49BE">
              <w:rPr>
                <w:sz w:val="22"/>
                <w:szCs w:val="22"/>
              </w:rPr>
              <w:t xml:space="preserve">We expect that every service provider </w:t>
            </w:r>
            <w:r w:rsidR="00EA2982">
              <w:rPr>
                <w:sz w:val="22"/>
                <w:szCs w:val="22"/>
              </w:rPr>
              <w:t xml:space="preserve">will </w:t>
            </w:r>
            <w:r w:rsidR="005E49BE">
              <w:rPr>
                <w:sz w:val="22"/>
                <w:szCs w:val="22"/>
              </w:rPr>
              <w:t xml:space="preserve">offer </w:t>
            </w:r>
            <w:r w:rsidR="00B332E8">
              <w:rPr>
                <w:sz w:val="22"/>
                <w:szCs w:val="22"/>
              </w:rPr>
              <w:t xml:space="preserve">participating schools and libraries </w:t>
            </w:r>
            <w:r w:rsidR="001648AA">
              <w:rPr>
                <w:sz w:val="22"/>
                <w:szCs w:val="22"/>
              </w:rPr>
              <w:t>t</w:t>
            </w:r>
            <w:r w:rsidR="00F000E5">
              <w:rPr>
                <w:sz w:val="22"/>
                <w:szCs w:val="22"/>
              </w:rPr>
              <w:t xml:space="preserve">he same low rates that they charge to </w:t>
            </w:r>
            <w:r w:rsidR="00930128">
              <w:rPr>
                <w:sz w:val="22"/>
                <w:szCs w:val="22"/>
              </w:rPr>
              <w:t>other similarly situated customers.”</w:t>
            </w:r>
          </w:p>
          <w:p w14:paraId="0ED19482" w14:textId="06177895" w:rsidR="006D17EB" w:rsidRDefault="00930128" w:rsidP="00310E9E">
            <w:pPr>
              <w:rPr>
                <w:sz w:val="22"/>
                <w:szCs w:val="22"/>
              </w:rPr>
            </w:pPr>
            <w:r>
              <w:rPr>
                <w:sz w:val="22"/>
                <w:szCs w:val="22"/>
              </w:rPr>
              <w:t xml:space="preserve"> </w:t>
            </w:r>
          </w:p>
          <w:p w14:paraId="6D512D59" w14:textId="4D79A839" w:rsidR="00E34869" w:rsidRDefault="00B26574" w:rsidP="00D31EDB">
            <w:pPr>
              <w:rPr>
                <w:sz w:val="22"/>
                <w:szCs w:val="22"/>
              </w:rPr>
            </w:pPr>
            <w:r w:rsidRPr="006308AF">
              <w:rPr>
                <w:sz w:val="22"/>
                <w:szCs w:val="22"/>
              </w:rPr>
              <w:t>The schools and libraries universal service support program</w:t>
            </w:r>
            <w:r>
              <w:rPr>
                <w:sz w:val="22"/>
                <w:szCs w:val="22"/>
              </w:rPr>
              <w:t>, commonly known as the E-rate P</w:t>
            </w:r>
            <w:r w:rsidRPr="006308AF">
              <w:rPr>
                <w:sz w:val="22"/>
                <w:szCs w:val="22"/>
              </w:rPr>
              <w:t xml:space="preserve">rogram, enables eligible schools, libraries, and consortia of eligible schools and libraries to receive discounts on telecommunications services, Internet access, internal connections, basic maintenance costs and managed internal broadband services. </w:t>
            </w:r>
            <w:r w:rsidR="00D31EDB">
              <w:rPr>
                <w:sz w:val="22"/>
                <w:szCs w:val="22"/>
              </w:rPr>
              <w:t xml:space="preserve">In its 2014 modernization of E-rate, the Commission </w:t>
            </w:r>
            <w:r w:rsidR="00D31EDB" w:rsidRPr="00FD55AC">
              <w:rPr>
                <w:sz w:val="22"/>
                <w:szCs w:val="22"/>
              </w:rPr>
              <w:t xml:space="preserve">directed the Enforcement Bureau to devote additional resources to enforcing the </w:t>
            </w:r>
            <w:r w:rsidR="00185BBC">
              <w:rPr>
                <w:sz w:val="22"/>
                <w:szCs w:val="22"/>
              </w:rPr>
              <w:t xml:space="preserve">lowest corresponding price </w:t>
            </w:r>
            <w:r w:rsidR="00D31EDB" w:rsidRPr="00FD55AC">
              <w:rPr>
                <w:sz w:val="22"/>
                <w:szCs w:val="22"/>
              </w:rPr>
              <w:t>rule as part of a broader effort to maximize the benefits E-rate provides in schools and libraries and produce savings in the program.</w:t>
            </w:r>
          </w:p>
          <w:p w14:paraId="5E459DB3" w14:textId="77777777" w:rsidR="00E34869" w:rsidRPr="00FD55AC" w:rsidRDefault="00E34869" w:rsidP="00D31EDB">
            <w:pPr>
              <w:rPr>
                <w:sz w:val="22"/>
                <w:szCs w:val="22"/>
              </w:rPr>
            </w:pPr>
          </w:p>
          <w:p w14:paraId="670FF236" w14:textId="3EAF7C21" w:rsidR="00C07E80" w:rsidRPr="00330542" w:rsidRDefault="00031C37" w:rsidP="00310E9E">
            <w:pPr>
              <w:rPr>
                <w:sz w:val="22"/>
                <w:szCs w:val="22"/>
              </w:rPr>
            </w:pPr>
            <w:r>
              <w:rPr>
                <w:sz w:val="22"/>
                <w:szCs w:val="22"/>
              </w:rPr>
              <w:t xml:space="preserve">In </w:t>
            </w:r>
            <w:r w:rsidR="00B26574">
              <w:rPr>
                <w:sz w:val="22"/>
                <w:szCs w:val="22"/>
              </w:rPr>
              <w:t xml:space="preserve">today’s Notice of Apparent </w:t>
            </w:r>
            <w:r w:rsidR="00D2287D">
              <w:rPr>
                <w:sz w:val="22"/>
                <w:szCs w:val="22"/>
              </w:rPr>
              <w:t>Liability (</w:t>
            </w:r>
            <w:r>
              <w:rPr>
                <w:sz w:val="22"/>
                <w:szCs w:val="22"/>
              </w:rPr>
              <w:t>NAL</w:t>
            </w:r>
            <w:r w:rsidR="009E3811">
              <w:rPr>
                <w:sz w:val="22"/>
                <w:szCs w:val="22"/>
              </w:rPr>
              <w:t>)</w:t>
            </w:r>
            <w:r>
              <w:rPr>
                <w:sz w:val="22"/>
                <w:szCs w:val="22"/>
              </w:rPr>
              <w:t xml:space="preserve">, the </w:t>
            </w:r>
            <w:r w:rsidR="00C174C5">
              <w:rPr>
                <w:sz w:val="22"/>
                <w:szCs w:val="22"/>
              </w:rPr>
              <w:t xml:space="preserve">Commission </w:t>
            </w:r>
            <w:r w:rsidR="009D24DE">
              <w:rPr>
                <w:sz w:val="22"/>
                <w:szCs w:val="22"/>
              </w:rPr>
              <w:t xml:space="preserve">alleges that </w:t>
            </w:r>
            <w:r w:rsidR="00033C67">
              <w:rPr>
                <w:sz w:val="22"/>
                <w:szCs w:val="22"/>
              </w:rPr>
              <w:t xml:space="preserve">AT&amp;T violated </w:t>
            </w:r>
            <w:r w:rsidR="00DD14D3">
              <w:rPr>
                <w:sz w:val="22"/>
                <w:szCs w:val="22"/>
              </w:rPr>
              <w:t xml:space="preserve">the lowest corresponding price rule </w:t>
            </w:r>
            <w:r w:rsidR="00C07E80" w:rsidRPr="00330542">
              <w:rPr>
                <w:sz w:val="22"/>
                <w:szCs w:val="22"/>
              </w:rPr>
              <w:t xml:space="preserve">from at least mid-2012 to mid-2015, </w:t>
            </w:r>
            <w:r w:rsidR="00DD14D3">
              <w:rPr>
                <w:sz w:val="22"/>
                <w:szCs w:val="22"/>
              </w:rPr>
              <w:t xml:space="preserve">when it </w:t>
            </w:r>
            <w:r w:rsidR="00B87B82">
              <w:rPr>
                <w:sz w:val="22"/>
                <w:szCs w:val="22"/>
              </w:rPr>
              <w:t xml:space="preserve">charged </w:t>
            </w:r>
            <w:r w:rsidR="00DD14D3">
              <w:rPr>
                <w:sz w:val="22"/>
                <w:szCs w:val="22"/>
              </w:rPr>
              <w:t>the school districts in</w:t>
            </w:r>
            <w:r w:rsidR="00C07E80" w:rsidRPr="00330542">
              <w:rPr>
                <w:sz w:val="22"/>
                <w:szCs w:val="22"/>
              </w:rPr>
              <w:t xml:space="preserve"> </w:t>
            </w:r>
            <w:r w:rsidR="00601FC3">
              <w:rPr>
                <w:sz w:val="22"/>
                <w:szCs w:val="22"/>
              </w:rPr>
              <w:t xml:space="preserve">Orange </w:t>
            </w:r>
            <w:r w:rsidR="00A958F5">
              <w:rPr>
                <w:sz w:val="22"/>
                <w:szCs w:val="22"/>
              </w:rPr>
              <w:t xml:space="preserve">County </w:t>
            </w:r>
            <w:r w:rsidR="00601FC3">
              <w:rPr>
                <w:sz w:val="22"/>
                <w:szCs w:val="22"/>
              </w:rPr>
              <w:t>and Dixie County</w:t>
            </w:r>
            <w:r w:rsidR="00E34869">
              <w:rPr>
                <w:sz w:val="22"/>
                <w:szCs w:val="22"/>
              </w:rPr>
              <w:t>,</w:t>
            </w:r>
            <w:r w:rsidR="00601FC3">
              <w:rPr>
                <w:sz w:val="22"/>
                <w:szCs w:val="22"/>
              </w:rPr>
              <w:t xml:space="preserve"> </w:t>
            </w:r>
            <w:r w:rsidR="00C07E80" w:rsidRPr="00330542">
              <w:rPr>
                <w:sz w:val="22"/>
                <w:szCs w:val="22"/>
              </w:rPr>
              <w:t>Florida</w:t>
            </w:r>
            <w:r w:rsidR="00E34869">
              <w:rPr>
                <w:sz w:val="22"/>
                <w:szCs w:val="22"/>
              </w:rPr>
              <w:t>,</w:t>
            </w:r>
            <w:r w:rsidR="00C07E80" w:rsidRPr="00330542">
              <w:rPr>
                <w:sz w:val="22"/>
                <w:szCs w:val="22"/>
              </w:rPr>
              <w:t xml:space="preserve"> </w:t>
            </w:r>
            <w:r w:rsidR="00DD14D3">
              <w:rPr>
                <w:sz w:val="22"/>
                <w:szCs w:val="22"/>
              </w:rPr>
              <w:t xml:space="preserve">prices well above what other customers in the state paid. </w:t>
            </w:r>
            <w:r w:rsidR="00A958F5">
              <w:rPr>
                <w:sz w:val="22"/>
                <w:szCs w:val="22"/>
              </w:rPr>
              <w:t xml:space="preserve">In addition, </w:t>
            </w:r>
            <w:r w:rsidR="00DD14D3">
              <w:rPr>
                <w:sz w:val="22"/>
                <w:szCs w:val="22"/>
              </w:rPr>
              <w:t xml:space="preserve">in each of these years </w:t>
            </w:r>
            <w:r w:rsidR="00C07E80" w:rsidRPr="00330542">
              <w:rPr>
                <w:sz w:val="22"/>
                <w:szCs w:val="22"/>
              </w:rPr>
              <w:t>AT&amp;T</w:t>
            </w:r>
            <w:r w:rsidR="00A3596B">
              <w:rPr>
                <w:sz w:val="22"/>
                <w:szCs w:val="22"/>
              </w:rPr>
              <w:t xml:space="preserve"> </w:t>
            </w:r>
            <w:r w:rsidR="00C07E80" w:rsidRPr="00330542">
              <w:rPr>
                <w:sz w:val="22"/>
                <w:szCs w:val="22"/>
              </w:rPr>
              <w:t>certified its compliance with the E-rate program’s rules</w:t>
            </w:r>
            <w:r w:rsidR="00A3596B">
              <w:rPr>
                <w:sz w:val="22"/>
                <w:szCs w:val="22"/>
              </w:rPr>
              <w:t>,</w:t>
            </w:r>
            <w:r w:rsidR="00C07E80" w:rsidRPr="00330542">
              <w:rPr>
                <w:sz w:val="22"/>
                <w:szCs w:val="22"/>
              </w:rPr>
              <w:t xml:space="preserve"> </w:t>
            </w:r>
            <w:r w:rsidR="00DD14D3" w:rsidRPr="00DD14D3">
              <w:rPr>
                <w:sz w:val="22"/>
                <w:szCs w:val="22"/>
              </w:rPr>
              <w:t>apparently inaccurately</w:t>
            </w:r>
            <w:r w:rsidR="00DB1181">
              <w:rPr>
                <w:sz w:val="22"/>
                <w:szCs w:val="22"/>
              </w:rPr>
              <w:t>.</w:t>
            </w:r>
            <w:r w:rsidR="00C07E80" w:rsidRPr="00330542">
              <w:rPr>
                <w:sz w:val="22"/>
                <w:szCs w:val="22"/>
              </w:rPr>
              <w:t xml:space="preserve"> </w:t>
            </w:r>
            <w:r w:rsidR="00DB1181">
              <w:rPr>
                <w:sz w:val="22"/>
                <w:szCs w:val="22"/>
              </w:rPr>
              <w:t xml:space="preserve"> </w:t>
            </w:r>
            <w:r w:rsidR="00C07E80" w:rsidRPr="00330542">
              <w:rPr>
                <w:sz w:val="22"/>
                <w:szCs w:val="22"/>
              </w:rPr>
              <w:t>These</w:t>
            </w:r>
            <w:r w:rsidR="00A3596B">
              <w:rPr>
                <w:sz w:val="22"/>
                <w:szCs w:val="22"/>
              </w:rPr>
              <w:t xml:space="preserve"> </w:t>
            </w:r>
            <w:r w:rsidR="00C07E80" w:rsidRPr="00330542">
              <w:rPr>
                <w:sz w:val="22"/>
                <w:szCs w:val="22"/>
              </w:rPr>
              <w:t>certifications caused the</w:t>
            </w:r>
            <w:r w:rsidR="006308AF">
              <w:rPr>
                <w:sz w:val="22"/>
                <w:szCs w:val="22"/>
              </w:rPr>
              <w:t xml:space="preserve"> Universal Service</w:t>
            </w:r>
            <w:r w:rsidR="00C07E80" w:rsidRPr="00330542">
              <w:rPr>
                <w:sz w:val="22"/>
                <w:szCs w:val="22"/>
              </w:rPr>
              <w:t xml:space="preserve"> Fund to subsidize the school districts’ services at greatly inflated prices and allowed AT&amp;T to receive </w:t>
            </w:r>
            <w:r w:rsidR="00C07E80" w:rsidRPr="00330542">
              <w:rPr>
                <w:sz w:val="22"/>
                <w:szCs w:val="22"/>
              </w:rPr>
              <w:lastRenderedPageBreak/>
              <w:t>at least</w:t>
            </w:r>
            <w:r w:rsidR="006308AF">
              <w:rPr>
                <w:sz w:val="22"/>
                <w:szCs w:val="22"/>
              </w:rPr>
              <w:t xml:space="preserve"> $63,760 in federal support that</w:t>
            </w:r>
            <w:r w:rsidR="00C07E80" w:rsidRPr="00330542">
              <w:rPr>
                <w:sz w:val="22"/>
                <w:szCs w:val="22"/>
              </w:rPr>
              <w:t xml:space="preserve"> it should </w:t>
            </w:r>
            <w:r w:rsidR="00DB1181">
              <w:rPr>
                <w:sz w:val="22"/>
                <w:szCs w:val="22"/>
              </w:rPr>
              <w:t xml:space="preserve">not </w:t>
            </w:r>
            <w:r w:rsidR="00C07E80" w:rsidRPr="00330542">
              <w:rPr>
                <w:sz w:val="22"/>
                <w:szCs w:val="22"/>
              </w:rPr>
              <w:t xml:space="preserve">have received.     </w:t>
            </w:r>
          </w:p>
          <w:p w14:paraId="4DB75D47" w14:textId="77777777" w:rsidR="00330542" w:rsidRPr="00330542" w:rsidRDefault="00330542" w:rsidP="00330542">
            <w:pPr>
              <w:tabs>
                <w:tab w:val="left" w:pos="8640"/>
              </w:tabs>
              <w:rPr>
                <w:sz w:val="22"/>
                <w:szCs w:val="22"/>
              </w:rPr>
            </w:pPr>
          </w:p>
          <w:p w14:paraId="0E824AAE" w14:textId="77777777" w:rsidR="00330542" w:rsidRPr="00330542" w:rsidRDefault="00330542" w:rsidP="00330542">
            <w:pPr>
              <w:tabs>
                <w:tab w:val="left" w:pos="8640"/>
              </w:tabs>
              <w:rPr>
                <w:sz w:val="22"/>
                <w:szCs w:val="22"/>
              </w:rPr>
            </w:pPr>
            <w:r w:rsidRPr="00330542">
              <w:rPr>
                <w:sz w:val="22"/>
                <w:szCs w:val="22"/>
              </w:rPr>
              <w:t xml:space="preserve">The Notice of Apparent Liability (NAL) is available at: </w:t>
            </w:r>
          </w:p>
          <w:p w14:paraId="3777BF8A" w14:textId="56AAA0EC" w:rsidR="00330542" w:rsidRPr="00576CF6" w:rsidRDefault="00853140" w:rsidP="00330542">
            <w:pPr>
              <w:tabs>
                <w:tab w:val="left" w:pos="8640"/>
              </w:tabs>
              <w:rPr>
                <w:sz w:val="22"/>
                <w:szCs w:val="22"/>
              </w:rPr>
            </w:pPr>
            <w:hyperlink r:id="rId9" w:history="1">
              <w:r w:rsidR="001012D3" w:rsidRPr="00576CF6">
                <w:rPr>
                  <w:rStyle w:val="Hyperlink"/>
                  <w:sz w:val="22"/>
                  <w:szCs w:val="22"/>
                </w:rPr>
                <w:t>https://apps.fcc.gov/edocs_public/attachmatch/FCC-16-98A1.pdf</w:t>
              </w:r>
            </w:hyperlink>
            <w:r w:rsidR="001012D3" w:rsidRPr="00576CF6">
              <w:rPr>
                <w:sz w:val="22"/>
                <w:szCs w:val="22"/>
              </w:rPr>
              <w:t xml:space="preserve"> </w:t>
            </w:r>
          </w:p>
          <w:p w14:paraId="07FBF22B" w14:textId="0389E4C9" w:rsidR="00330542" w:rsidRPr="00330542" w:rsidRDefault="00330542" w:rsidP="00330542">
            <w:pPr>
              <w:tabs>
                <w:tab w:val="left" w:pos="8640"/>
              </w:tabs>
              <w:rPr>
                <w:sz w:val="22"/>
                <w:szCs w:val="22"/>
              </w:rPr>
            </w:pPr>
            <w:r w:rsidRPr="00330542">
              <w:rPr>
                <w:sz w:val="22"/>
                <w:szCs w:val="22"/>
              </w:rPr>
              <w:t xml:space="preserve">An NAL details the Commission’s allegations of unlawful conduct, and proposes a monetary forfeiture for such conduct. The description of the NAL set forth herein and the apparent violations found in the NAL should be treated as allegations.  Members of the public who have information related to this matter may provide it at </w:t>
            </w:r>
            <w:hyperlink r:id="rId10" w:history="1">
              <w:r w:rsidR="00576CF6" w:rsidRPr="001E65AC">
                <w:rPr>
                  <w:rStyle w:val="Hyperlink"/>
                  <w:sz w:val="22"/>
                  <w:szCs w:val="22"/>
                </w:rPr>
                <w:t>https://consumercomplaints.fcc.gov/</w:t>
              </w:r>
            </w:hyperlink>
            <w:r w:rsidRPr="00330542">
              <w:rPr>
                <w:sz w:val="22"/>
                <w:szCs w:val="22"/>
              </w:rPr>
              <w:t>.</w:t>
            </w:r>
          </w:p>
          <w:p w14:paraId="678617B6" w14:textId="77777777" w:rsidR="00330542" w:rsidRPr="00330542" w:rsidRDefault="00330542" w:rsidP="00330542">
            <w:pPr>
              <w:tabs>
                <w:tab w:val="left" w:pos="8640"/>
              </w:tabs>
              <w:rPr>
                <w:sz w:val="22"/>
                <w:szCs w:val="22"/>
              </w:rPr>
            </w:pPr>
          </w:p>
          <w:p w14:paraId="1E4894E2" w14:textId="4D87E8DC" w:rsidR="00040127" w:rsidRPr="009972BC" w:rsidRDefault="00330542" w:rsidP="001012D3">
            <w:pPr>
              <w:tabs>
                <w:tab w:val="left" w:pos="8640"/>
              </w:tabs>
              <w:rPr>
                <w:rStyle w:val="Hyperlink"/>
                <w:color w:val="auto"/>
                <w:sz w:val="22"/>
                <w:szCs w:val="22"/>
                <w:u w:val="none"/>
              </w:rPr>
            </w:pPr>
            <w:r w:rsidRPr="00330542">
              <w:rPr>
                <w:sz w:val="22"/>
                <w:szCs w:val="22"/>
              </w:rPr>
              <w:t xml:space="preserve">Action by the Commission July </w:t>
            </w:r>
            <w:r w:rsidR="001012D3">
              <w:rPr>
                <w:sz w:val="22"/>
                <w:szCs w:val="22"/>
              </w:rPr>
              <w:t>27</w:t>
            </w:r>
            <w:r w:rsidR="001012D3" w:rsidRPr="00330542">
              <w:rPr>
                <w:sz w:val="22"/>
                <w:szCs w:val="22"/>
              </w:rPr>
              <w:t xml:space="preserve">, </w:t>
            </w:r>
            <w:r w:rsidRPr="00330542">
              <w:rPr>
                <w:sz w:val="22"/>
                <w:szCs w:val="22"/>
              </w:rPr>
              <w:t>2016, by Notice of Apparent Liability for Forfeiture (FCC 16-</w:t>
            </w:r>
            <w:r w:rsidR="001012D3">
              <w:rPr>
                <w:sz w:val="22"/>
                <w:szCs w:val="22"/>
              </w:rPr>
              <w:t>98</w:t>
            </w:r>
            <w:r w:rsidRPr="00330542">
              <w:rPr>
                <w:sz w:val="22"/>
                <w:szCs w:val="22"/>
              </w:rPr>
              <w:t xml:space="preserve">).  </w:t>
            </w:r>
            <w:r w:rsidR="001012D3" w:rsidRPr="001012D3">
              <w:rPr>
                <w:sz w:val="22"/>
                <w:szCs w:val="22"/>
              </w:rPr>
              <w:t>By the Commission: Commissioner Pai Dissenting and issuing a statement; Commissioner O’Rielly</w:t>
            </w:r>
            <w:r w:rsidR="001012D3">
              <w:rPr>
                <w:sz w:val="22"/>
                <w:szCs w:val="22"/>
              </w:rPr>
              <w:t xml:space="preserve"> </w:t>
            </w:r>
            <w:r w:rsidR="001012D3" w:rsidRPr="001012D3">
              <w:rPr>
                <w:sz w:val="22"/>
                <w:szCs w:val="22"/>
              </w:rPr>
              <w:t>Dissenting.</w:t>
            </w:r>
          </w:p>
          <w:p w14:paraId="61846DED" w14:textId="77777777" w:rsidR="00BD19E8" w:rsidRPr="009972BC" w:rsidRDefault="00BD19E8" w:rsidP="00DA7B44">
            <w:pPr>
              <w:rPr>
                <w:rStyle w:val="Hyperlink"/>
                <w:color w:val="auto"/>
                <w:sz w:val="22"/>
                <w:szCs w:val="22"/>
                <w:u w:val="none"/>
              </w:rPr>
            </w:pPr>
          </w:p>
          <w:p w14:paraId="307A1668" w14:textId="77777777" w:rsidR="004F0F1F" w:rsidRPr="009972BC" w:rsidRDefault="00F708E3" w:rsidP="00BB4E29">
            <w:pPr>
              <w:ind w:right="240"/>
              <w:jc w:val="center"/>
              <w:rPr>
                <w:sz w:val="22"/>
                <w:szCs w:val="22"/>
              </w:rPr>
            </w:pPr>
            <w:r w:rsidRPr="009972BC">
              <w:rPr>
                <w:sz w:val="22"/>
                <w:szCs w:val="22"/>
              </w:rPr>
              <w:t>###</w:t>
            </w:r>
          </w:p>
          <w:p w14:paraId="56BA708B" w14:textId="77777777"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14:paraId="497C5964" w14:textId="77777777"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14:paraId="427E2373" w14:textId="77777777" w:rsidR="00CC5E08" w:rsidRPr="006B0A70" w:rsidRDefault="006A2FC5" w:rsidP="00BB4E29">
            <w:pPr>
              <w:ind w:right="498"/>
              <w:jc w:val="center"/>
              <w:rPr>
                <w:b/>
                <w:bCs/>
                <w:sz w:val="18"/>
                <w:szCs w:val="18"/>
              </w:rPr>
            </w:pPr>
            <w:r>
              <w:rPr>
                <w:b/>
                <w:bCs/>
                <w:sz w:val="18"/>
                <w:szCs w:val="18"/>
              </w:rPr>
              <w:t>Twitter: @FCC</w:t>
            </w:r>
          </w:p>
          <w:p w14:paraId="7C22CF9C" w14:textId="42A924C0" w:rsidR="00CC5E08" w:rsidRDefault="00853140" w:rsidP="00BB4E29">
            <w:pPr>
              <w:ind w:right="498"/>
              <w:jc w:val="center"/>
              <w:rPr>
                <w:rStyle w:val="Hyperlink"/>
                <w:b/>
                <w:bCs/>
                <w:color w:val="auto"/>
                <w:sz w:val="18"/>
                <w:szCs w:val="18"/>
              </w:rPr>
            </w:pPr>
            <w:hyperlink r:id="rId11" w:history="1">
              <w:r w:rsidR="00EE0E90" w:rsidRPr="00EE0E90">
                <w:rPr>
                  <w:rStyle w:val="Hyperlink"/>
                  <w:b/>
                  <w:bCs/>
                  <w:color w:val="auto"/>
                  <w:sz w:val="18"/>
                  <w:szCs w:val="18"/>
                </w:rPr>
                <w:t>www.fcc.gov/office-media-relations</w:t>
              </w:r>
            </w:hyperlink>
          </w:p>
          <w:p w14:paraId="5E8395E5" w14:textId="77777777" w:rsidR="0069420F" w:rsidRPr="00EE0E90" w:rsidRDefault="0069420F" w:rsidP="00BB4E29">
            <w:pPr>
              <w:ind w:right="498"/>
              <w:jc w:val="center"/>
              <w:rPr>
                <w:b/>
                <w:bCs/>
                <w:sz w:val="18"/>
                <w:szCs w:val="18"/>
              </w:rPr>
            </w:pPr>
          </w:p>
          <w:p w14:paraId="791A66B4" w14:textId="77777777"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117F6862" w14:textId="77777777" w:rsidR="00D24C3D" w:rsidRPr="007528A5" w:rsidRDefault="00D24C3D">
      <w:pPr>
        <w:rPr>
          <w:b/>
          <w:bCs/>
          <w:sz w:val="2"/>
          <w:szCs w:val="2"/>
        </w:rPr>
      </w:pPr>
    </w:p>
    <w:sectPr w:rsidR="00D24C3D" w:rsidRPr="007528A5">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2B33A" w14:textId="77777777" w:rsidR="00D5653C" w:rsidRDefault="00D5653C" w:rsidP="006308AF">
      <w:r>
        <w:separator/>
      </w:r>
    </w:p>
  </w:endnote>
  <w:endnote w:type="continuationSeparator" w:id="0">
    <w:p w14:paraId="5FAD1354" w14:textId="77777777" w:rsidR="00D5653C" w:rsidRDefault="00D5653C" w:rsidP="0063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49C32" w14:textId="77777777" w:rsidR="00D277ED" w:rsidRDefault="00D27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9BCB" w14:textId="77777777" w:rsidR="00D277ED" w:rsidRDefault="00D277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2E208" w14:textId="77777777" w:rsidR="00D277ED" w:rsidRDefault="00D27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1A6B7" w14:textId="77777777" w:rsidR="00D5653C" w:rsidRDefault="00D5653C" w:rsidP="006308AF">
      <w:r>
        <w:separator/>
      </w:r>
    </w:p>
  </w:footnote>
  <w:footnote w:type="continuationSeparator" w:id="0">
    <w:p w14:paraId="38B1AFA5" w14:textId="77777777" w:rsidR="00D5653C" w:rsidRDefault="00D5653C" w:rsidP="00630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BA1CC" w14:textId="77777777" w:rsidR="00D277ED" w:rsidRDefault="00D27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E999E" w14:textId="77777777" w:rsidR="00D277ED" w:rsidRDefault="00D277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EF340" w14:textId="77777777" w:rsidR="00D277ED" w:rsidRDefault="00D27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42"/>
    <w:rsid w:val="0002500C"/>
    <w:rsid w:val="000311FC"/>
    <w:rsid w:val="00031C37"/>
    <w:rsid w:val="00033C67"/>
    <w:rsid w:val="00037038"/>
    <w:rsid w:val="00040127"/>
    <w:rsid w:val="00057190"/>
    <w:rsid w:val="000721C0"/>
    <w:rsid w:val="00081232"/>
    <w:rsid w:val="00091E65"/>
    <w:rsid w:val="00096D4A"/>
    <w:rsid w:val="000A38EA"/>
    <w:rsid w:val="000C0F99"/>
    <w:rsid w:val="000C1E47"/>
    <w:rsid w:val="000C26F3"/>
    <w:rsid w:val="000E049E"/>
    <w:rsid w:val="00100B67"/>
    <w:rsid w:val="001012D3"/>
    <w:rsid w:val="0010799B"/>
    <w:rsid w:val="00117DB2"/>
    <w:rsid w:val="00123ED2"/>
    <w:rsid w:val="00125BE0"/>
    <w:rsid w:val="00132B74"/>
    <w:rsid w:val="0013483C"/>
    <w:rsid w:val="00142C13"/>
    <w:rsid w:val="00152776"/>
    <w:rsid w:val="00153222"/>
    <w:rsid w:val="001577D3"/>
    <w:rsid w:val="001648AA"/>
    <w:rsid w:val="001733A6"/>
    <w:rsid w:val="00185BBC"/>
    <w:rsid w:val="001865A9"/>
    <w:rsid w:val="00186C64"/>
    <w:rsid w:val="00187DB2"/>
    <w:rsid w:val="00194423"/>
    <w:rsid w:val="001B20BB"/>
    <w:rsid w:val="001B2C5E"/>
    <w:rsid w:val="001C4370"/>
    <w:rsid w:val="001C6A52"/>
    <w:rsid w:val="001D3779"/>
    <w:rsid w:val="001F0469"/>
    <w:rsid w:val="002038C6"/>
    <w:rsid w:val="00203A98"/>
    <w:rsid w:val="00206EDD"/>
    <w:rsid w:val="0021247E"/>
    <w:rsid w:val="002146F6"/>
    <w:rsid w:val="002258F8"/>
    <w:rsid w:val="00231C32"/>
    <w:rsid w:val="00240345"/>
    <w:rsid w:val="002421F0"/>
    <w:rsid w:val="00247274"/>
    <w:rsid w:val="00266966"/>
    <w:rsid w:val="00294C0C"/>
    <w:rsid w:val="002A0934"/>
    <w:rsid w:val="002B1013"/>
    <w:rsid w:val="002B1C69"/>
    <w:rsid w:val="002B4B17"/>
    <w:rsid w:val="002B60C2"/>
    <w:rsid w:val="002C3915"/>
    <w:rsid w:val="002D03E5"/>
    <w:rsid w:val="002E3F1D"/>
    <w:rsid w:val="002F31D0"/>
    <w:rsid w:val="002F4C2E"/>
    <w:rsid w:val="00300359"/>
    <w:rsid w:val="00310E9E"/>
    <w:rsid w:val="00311B19"/>
    <w:rsid w:val="0031773E"/>
    <w:rsid w:val="00330542"/>
    <w:rsid w:val="00347716"/>
    <w:rsid w:val="003506E1"/>
    <w:rsid w:val="00367EFA"/>
    <w:rsid w:val="003727E3"/>
    <w:rsid w:val="00385A93"/>
    <w:rsid w:val="003910F1"/>
    <w:rsid w:val="003B5D2C"/>
    <w:rsid w:val="003E42FC"/>
    <w:rsid w:val="003E5991"/>
    <w:rsid w:val="003E5A6A"/>
    <w:rsid w:val="003F1A8A"/>
    <w:rsid w:val="003F1C6C"/>
    <w:rsid w:val="003F344A"/>
    <w:rsid w:val="003F757A"/>
    <w:rsid w:val="00403FF0"/>
    <w:rsid w:val="004040CA"/>
    <w:rsid w:val="0042046D"/>
    <w:rsid w:val="0042116E"/>
    <w:rsid w:val="00425AEF"/>
    <w:rsid w:val="00426518"/>
    <w:rsid w:val="00427B06"/>
    <w:rsid w:val="00441F59"/>
    <w:rsid w:val="00444E07"/>
    <w:rsid w:val="00444FA9"/>
    <w:rsid w:val="00473E9C"/>
    <w:rsid w:val="00480099"/>
    <w:rsid w:val="00492EAF"/>
    <w:rsid w:val="00497858"/>
    <w:rsid w:val="004B2DD8"/>
    <w:rsid w:val="004B4FEA"/>
    <w:rsid w:val="004C0ADA"/>
    <w:rsid w:val="004C433E"/>
    <w:rsid w:val="004C4512"/>
    <w:rsid w:val="004C4F36"/>
    <w:rsid w:val="004D3D85"/>
    <w:rsid w:val="004E2BD8"/>
    <w:rsid w:val="004F0F1F"/>
    <w:rsid w:val="005022AA"/>
    <w:rsid w:val="0050422F"/>
    <w:rsid w:val="00504845"/>
    <w:rsid w:val="0050757F"/>
    <w:rsid w:val="00516AD2"/>
    <w:rsid w:val="00536172"/>
    <w:rsid w:val="00545DAE"/>
    <w:rsid w:val="00571B83"/>
    <w:rsid w:val="00575A00"/>
    <w:rsid w:val="00576CF6"/>
    <w:rsid w:val="0058673C"/>
    <w:rsid w:val="005A7972"/>
    <w:rsid w:val="005B17E7"/>
    <w:rsid w:val="005B2643"/>
    <w:rsid w:val="005C19C2"/>
    <w:rsid w:val="005D17FD"/>
    <w:rsid w:val="005E04B9"/>
    <w:rsid w:val="005E49BE"/>
    <w:rsid w:val="005F0D55"/>
    <w:rsid w:val="005F183E"/>
    <w:rsid w:val="005F3451"/>
    <w:rsid w:val="005F352B"/>
    <w:rsid w:val="00600DDA"/>
    <w:rsid w:val="00601AE6"/>
    <w:rsid w:val="00601FC3"/>
    <w:rsid w:val="00604211"/>
    <w:rsid w:val="00613498"/>
    <w:rsid w:val="00617B94"/>
    <w:rsid w:val="00620BED"/>
    <w:rsid w:val="00624B6F"/>
    <w:rsid w:val="006308AF"/>
    <w:rsid w:val="006415B4"/>
    <w:rsid w:val="00644E3D"/>
    <w:rsid w:val="00651B9E"/>
    <w:rsid w:val="00652019"/>
    <w:rsid w:val="00652B11"/>
    <w:rsid w:val="00657EC9"/>
    <w:rsid w:val="00660078"/>
    <w:rsid w:val="00660DBC"/>
    <w:rsid w:val="00665633"/>
    <w:rsid w:val="00674C86"/>
    <w:rsid w:val="0068015E"/>
    <w:rsid w:val="006861AB"/>
    <w:rsid w:val="00686B89"/>
    <w:rsid w:val="0069420F"/>
    <w:rsid w:val="006A2FC5"/>
    <w:rsid w:val="006A7D75"/>
    <w:rsid w:val="006B0A70"/>
    <w:rsid w:val="006B606A"/>
    <w:rsid w:val="006C0798"/>
    <w:rsid w:val="006C33AF"/>
    <w:rsid w:val="006D0A80"/>
    <w:rsid w:val="006D17EB"/>
    <w:rsid w:val="006D5D22"/>
    <w:rsid w:val="006E0324"/>
    <w:rsid w:val="006E4A76"/>
    <w:rsid w:val="006F1DBD"/>
    <w:rsid w:val="00700556"/>
    <w:rsid w:val="007167DD"/>
    <w:rsid w:val="0072478B"/>
    <w:rsid w:val="00732E56"/>
    <w:rsid w:val="0073414D"/>
    <w:rsid w:val="0075235E"/>
    <w:rsid w:val="007528A5"/>
    <w:rsid w:val="007668B3"/>
    <w:rsid w:val="007732CC"/>
    <w:rsid w:val="00774079"/>
    <w:rsid w:val="0077752B"/>
    <w:rsid w:val="00793D6F"/>
    <w:rsid w:val="00794090"/>
    <w:rsid w:val="007A44F8"/>
    <w:rsid w:val="007B1D32"/>
    <w:rsid w:val="007C462D"/>
    <w:rsid w:val="007D21BF"/>
    <w:rsid w:val="007D2F31"/>
    <w:rsid w:val="007F3C12"/>
    <w:rsid w:val="007F5205"/>
    <w:rsid w:val="007F68E8"/>
    <w:rsid w:val="008215E7"/>
    <w:rsid w:val="00822078"/>
    <w:rsid w:val="00830FC6"/>
    <w:rsid w:val="00831994"/>
    <w:rsid w:val="00843A4B"/>
    <w:rsid w:val="00853140"/>
    <w:rsid w:val="0085687F"/>
    <w:rsid w:val="00856F25"/>
    <w:rsid w:val="00865EAA"/>
    <w:rsid w:val="00866F06"/>
    <w:rsid w:val="008728F5"/>
    <w:rsid w:val="00872B65"/>
    <w:rsid w:val="00877398"/>
    <w:rsid w:val="008824C2"/>
    <w:rsid w:val="0089440E"/>
    <w:rsid w:val="008960E4"/>
    <w:rsid w:val="008A3940"/>
    <w:rsid w:val="008B13C9"/>
    <w:rsid w:val="008C09B9"/>
    <w:rsid w:val="008C248C"/>
    <w:rsid w:val="008C5432"/>
    <w:rsid w:val="008C7BF1"/>
    <w:rsid w:val="008D00D6"/>
    <w:rsid w:val="008D4D00"/>
    <w:rsid w:val="008D4E5E"/>
    <w:rsid w:val="008D7ABD"/>
    <w:rsid w:val="008E55A2"/>
    <w:rsid w:val="008F1609"/>
    <w:rsid w:val="008F78D8"/>
    <w:rsid w:val="00913967"/>
    <w:rsid w:val="00930128"/>
    <w:rsid w:val="00932B90"/>
    <w:rsid w:val="00935A06"/>
    <w:rsid w:val="009509AA"/>
    <w:rsid w:val="00961620"/>
    <w:rsid w:val="009734B6"/>
    <w:rsid w:val="0098096F"/>
    <w:rsid w:val="0098437A"/>
    <w:rsid w:val="00986C92"/>
    <w:rsid w:val="00993C47"/>
    <w:rsid w:val="009972BC"/>
    <w:rsid w:val="009B4B16"/>
    <w:rsid w:val="009D24DE"/>
    <w:rsid w:val="009E1CE3"/>
    <w:rsid w:val="009E3811"/>
    <w:rsid w:val="009E54A1"/>
    <w:rsid w:val="009F4E25"/>
    <w:rsid w:val="009F5B1F"/>
    <w:rsid w:val="00A0105A"/>
    <w:rsid w:val="00A17F71"/>
    <w:rsid w:val="00A203EA"/>
    <w:rsid w:val="00A255EB"/>
    <w:rsid w:val="00A3596B"/>
    <w:rsid w:val="00A35DFD"/>
    <w:rsid w:val="00A702DF"/>
    <w:rsid w:val="00A775A3"/>
    <w:rsid w:val="00A81B5B"/>
    <w:rsid w:val="00A82FAD"/>
    <w:rsid w:val="00A85A6A"/>
    <w:rsid w:val="00A93C77"/>
    <w:rsid w:val="00A958F5"/>
    <w:rsid w:val="00A96178"/>
    <w:rsid w:val="00A9673A"/>
    <w:rsid w:val="00A96EF2"/>
    <w:rsid w:val="00AA5C35"/>
    <w:rsid w:val="00AA5ED9"/>
    <w:rsid w:val="00AB5601"/>
    <w:rsid w:val="00AC0A38"/>
    <w:rsid w:val="00AC41C2"/>
    <w:rsid w:val="00AC4E0E"/>
    <w:rsid w:val="00AC517B"/>
    <w:rsid w:val="00AD0D19"/>
    <w:rsid w:val="00AF051B"/>
    <w:rsid w:val="00AF44AB"/>
    <w:rsid w:val="00AF636E"/>
    <w:rsid w:val="00B037A2"/>
    <w:rsid w:val="00B26574"/>
    <w:rsid w:val="00B31870"/>
    <w:rsid w:val="00B320B8"/>
    <w:rsid w:val="00B332E8"/>
    <w:rsid w:val="00B35EE2"/>
    <w:rsid w:val="00B36DEF"/>
    <w:rsid w:val="00B467C2"/>
    <w:rsid w:val="00B57131"/>
    <w:rsid w:val="00B62F2C"/>
    <w:rsid w:val="00B727C9"/>
    <w:rsid w:val="00B735C8"/>
    <w:rsid w:val="00B76A63"/>
    <w:rsid w:val="00B87B82"/>
    <w:rsid w:val="00BA0C7F"/>
    <w:rsid w:val="00BA27CD"/>
    <w:rsid w:val="00BA6350"/>
    <w:rsid w:val="00BB4E29"/>
    <w:rsid w:val="00BB74C9"/>
    <w:rsid w:val="00BC3AB6"/>
    <w:rsid w:val="00BD19E8"/>
    <w:rsid w:val="00BD4273"/>
    <w:rsid w:val="00C00BAB"/>
    <w:rsid w:val="00C07E80"/>
    <w:rsid w:val="00C12DAA"/>
    <w:rsid w:val="00C17419"/>
    <w:rsid w:val="00C174C5"/>
    <w:rsid w:val="00C2677A"/>
    <w:rsid w:val="00C432E4"/>
    <w:rsid w:val="00C52043"/>
    <w:rsid w:val="00C70C26"/>
    <w:rsid w:val="00C72001"/>
    <w:rsid w:val="00C772B7"/>
    <w:rsid w:val="00C80347"/>
    <w:rsid w:val="00CA5740"/>
    <w:rsid w:val="00CA5E6A"/>
    <w:rsid w:val="00CB3C11"/>
    <w:rsid w:val="00CB7C1A"/>
    <w:rsid w:val="00CC5E08"/>
    <w:rsid w:val="00CD1F6A"/>
    <w:rsid w:val="00CE14FD"/>
    <w:rsid w:val="00CF1DBB"/>
    <w:rsid w:val="00CF6860"/>
    <w:rsid w:val="00D02AC6"/>
    <w:rsid w:val="00D03F0C"/>
    <w:rsid w:val="00D04312"/>
    <w:rsid w:val="00D16A7F"/>
    <w:rsid w:val="00D16AD2"/>
    <w:rsid w:val="00D22596"/>
    <w:rsid w:val="00D22691"/>
    <w:rsid w:val="00D2287D"/>
    <w:rsid w:val="00D24C3D"/>
    <w:rsid w:val="00D277ED"/>
    <w:rsid w:val="00D31EDB"/>
    <w:rsid w:val="00D33A58"/>
    <w:rsid w:val="00D46CB1"/>
    <w:rsid w:val="00D5653C"/>
    <w:rsid w:val="00D65A31"/>
    <w:rsid w:val="00D723F0"/>
    <w:rsid w:val="00D8133F"/>
    <w:rsid w:val="00D95B05"/>
    <w:rsid w:val="00D97E2D"/>
    <w:rsid w:val="00DA103D"/>
    <w:rsid w:val="00DA45D3"/>
    <w:rsid w:val="00DA4772"/>
    <w:rsid w:val="00DA7B44"/>
    <w:rsid w:val="00DB1181"/>
    <w:rsid w:val="00DB2667"/>
    <w:rsid w:val="00DB67B7"/>
    <w:rsid w:val="00DC15A9"/>
    <w:rsid w:val="00DC40AA"/>
    <w:rsid w:val="00DC580A"/>
    <w:rsid w:val="00DD14D3"/>
    <w:rsid w:val="00DD1750"/>
    <w:rsid w:val="00DE0100"/>
    <w:rsid w:val="00DF57AC"/>
    <w:rsid w:val="00E00D2D"/>
    <w:rsid w:val="00E230E3"/>
    <w:rsid w:val="00E270EF"/>
    <w:rsid w:val="00E34869"/>
    <w:rsid w:val="00E349AA"/>
    <w:rsid w:val="00E41390"/>
    <w:rsid w:val="00E41CA0"/>
    <w:rsid w:val="00E4366B"/>
    <w:rsid w:val="00E50A4A"/>
    <w:rsid w:val="00E606DE"/>
    <w:rsid w:val="00E644FE"/>
    <w:rsid w:val="00E72733"/>
    <w:rsid w:val="00E742FA"/>
    <w:rsid w:val="00E76816"/>
    <w:rsid w:val="00E83DBF"/>
    <w:rsid w:val="00E842AB"/>
    <w:rsid w:val="00E87C13"/>
    <w:rsid w:val="00E94CD9"/>
    <w:rsid w:val="00EA1A76"/>
    <w:rsid w:val="00EA290B"/>
    <w:rsid w:val="00EA2982"/>
    <w:rsid w:val="00EC3E4A"/>
    <w:rsid w:val="00ED536B"/>
    <w:rsid w:val="00EE0E90"/>
    <w:rsid w:val="00EF3BCA"/>
    <w:rsid w:val="00F000E5"/>
    <w:rsid w:val="00F01B0D"/>
    <w:rsid w:val="00F1238F"/>
    <w:rsid w:val="00F123D5"/>
    <w:rsid w:val="00F16485"/>
    <w:rsid w:val="00F228ED"/>
    <w:rsid w:val="00F230E8"/>
    <w:rsid w:val="00F26E31"/>
    <w:rsid w:val="00F27C6C"/>
    <w:rsid w:val="00F34A8D"/>
    <w:rsid w:val="00F50D25"/>
    <w:rsid w:val="00F535D8"/>
    <w:rsid w:val="00F61155"/>
    <w:rsid w:val="00F708E3"/>
    <w:rsid w:val="00F71697"/>
    <w:rsid w:val="00F76561"/>
    <w:rsid w:val="00F84736"/>
    <w:rsid w:val="00FB37B1"/>
    <w:rsid w:val="00FC14D2"/>
    <w:rsid w:val="00FC194D"/>
    <w:rsid w:val="00FC6C29"/>
    <w:rsid w:val="00FD55AC"/>
    <w:rsid w:val="00FD58E0"/>
    <w:rsid w:val="00FE0198"/>
    <w:rsid w:val="00FE3A7C"/>
    <w:rsid w:val="00FF1074"/>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3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C07E80"/>
    <w:rPr>
      <w:sz w:val="16"/>
      <w:szCs w:val="16"/>
    </w:rPr>
  </w:style>
  <w:style w:type="paragraph" w:styleId="CommentText">
    <w:name w:val="annotation text"/>
    <w:basedOn w:val="Normal"/>
    <w:link w:val="CommentTextChar"/>
    <w:semiHidden/>
    <w:unhideWhenUsed/>
    <w:rsid w:val="00C07E80"/>
    <w:rPr>
      <w:sz w:val="20"/>
      <w:szCs w:val="20"/>
    </w:rPr>
  </w:style>
  <w:style w:type="character" w:customStyle="1" w:styleId="CommentTextChar">
    <w:name w:val="Comment Text Char"/>
    <w:basedOn w:val="DefaultParagraphFont"/>
    <w:link w:val="CommentText"/>
    <w:semiHidden/>
    <w:rsid w:val="00C07E80"/>
  </w:style>
  <w:style w:type="paragraph" w:styleId="CommentSubject">
    <w:name w:val="annotation subject"/>
    <w:basedOn w:val="CommentText"/>
    <w:next w:val="CommentText"/>
    <w:link w:val="CommentSubjectChar"/>
    <w:semiHidden/>
    <w:unhideWhenUsed/>
    <w:rsid w:val="00C07E80"/>
    <w:rPr>
      <w:b/>
      <w:bCs/>
    </w:rPr>
  </w:style>
  <w:style w:type="character" w:customStyle="1" w:styleId="CommentSubjectChar">
    <w:name w:val="Comment Subject Char"/>
    <w:basedOn w:val="CommentTextChar"/>
    <w:link w:val="CommentSubject"/>
    <w:semiHidden/>
    <w:rsid w:val="00C07E80"/>
    <w:rPr>
      <w:b/>
      <w:bCs/>
    </w:rPr>
  </w:style>
  <w:style w:type="paragraph" w:styleId="BalloonText">
    <w:name w:val="Balloon Text"/>
    <w:basedOn w:val="Normal"/>
    <w:link w:val="BalloonTextChar"/>
    <w:semiHidden/>
    <w:unhideWhenUsed/>
    <w:rsid w:val="00C07E80"/>
    <w:rPr>
      <w:rFonts w:ascii="Segoe UI" w:hAnsi="Segoe UI"/>
      <w:sz w:val="18"/>
      <w:szCs w:val="18"/>
    </w:rPr>
  </w:style>
  <w:style w:type="character" w:customStyle="1" w:styleId="BalloonTextChar">
    <w:name w:val="Balloon Text Char"/>
    <w:basedOn w:val="DefaultParagraphFont"/>
    <w:link w:val="BalloonText"/>
    <w:semiHidden/>
    <w:rsid w:val="00C07E80"/>
    <w:rPr>
      <w:rFonts w:ascii="Segoe UI" w:hAnsi="Segoe UI"/>
      <w:sz w:val="18"/>
      <w:szCs w:val="1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1"/>
    <w:rsid w:val="006308AF"/>
    <w:pPr>
      <w:spacing w:after="120"/>
    </w:pPr>
  </w:style>
  <w:style w:type="character" w:customStyle="1" w:styleId="FootnoteTextChar">
    <w:name w:val="Footnote Text Char"/>
    <w:basedOn w:val="DefaultParagraphFont"/>
    <w:semiHidden/>
    <w:rsid w:val="006308AF"/>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locked/>
    <w:rsid w:val="006308AF"/>
  </w:style>
  <w:style w:type="character" w:styleId="FootnoteReference">
    <w:name w:val="footnote reference"/>
    <w:aliases w:val="Style 4,Appel note de bas de p,Style 12,(NECG) Footnote Reference,Style 124,Style 13,o,fr,Style 3,Footnote Reference1,FR,Style 17,Style 6,Footnote Reference/"/>
    <w:rsid w:val="006308AF"/>
    <w:rPr>
      <w:rFonts w:ascii="Times New Roman" w:hAnsi="Times New Roman"/>
      <w:dstrike w:val="0"/>
      <w:color w:val="auto"/>
      <w:sz w:val="20"/>
      <w:vertAlign w:val="superscript"/>
    </w:rPr>
  </w:style>
  <w:style w:type="paragraph" w:styleId="Header">
    <w:name w:val="header"/>
    <w:basedOn w:val="Normal"/>
    <w:link w:val="HeaderChar"/>
    <w:unhideWhenUsed/>
    <w:rsid w:val="00A93C77"/>
    <w:pPr>
      <w:tabs>
        <w:tab w:val="center" w:pos="4680"/>
        <w:tab w:val="right" w:pos="9360"/>
      </w:tabs>
    </w:pPr>
  </w:style>
  <w:style w:type="character" w:customStyle="1" w:styleId="HeaderChar">
    <w:name w:val="Header Char"/>
    <w:basedOn w:val="DefaultParagraphFont"/>
    <w:link w:val="Header"/>
    <w:rsid w:val="00A93C77"/>
    <w:rPr>
      <w:sz w:val="24"/>
      <w:szCs w:val="24"/>
    </w:rPr>
  </w:style>
  <w:style w:type="paragraph" w:styleId="Footer">
    <w:name w:val="footer"/>
    <w:basedOn w:val="Normal"/>
    <w:link w:val="FooterChar"/>
    <w:unhideWhenUsed/>
    <w:rsid w:val="00A93C77"/>
    <w:pPr>
      <w:tabs>
        <w:tab w:val="center" w:pos="4680"/>
        <w:tab w:val="right" w:pos="9360"/>
      </w:tabs>
    </w:pPr>
  </w:style>
  <w:style w:type="character" w:customStyle="1" w:styleId="FooterChar">
    <w:name w:val="Footer Char"/>
    <w:basedOn w:val="DefaultParagraphFont"/>
    <w:link w:val="Footer"/>
    <w:rsid w:val="00A93C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C07E80"/>
    <w:rPr>
      <w:sz w:val="16"/>
      <w:szCs w:val="16"/>
    </w:rPr>
  </w:style>
  <w:style w:type="paragraph" w:styleId="CommentText">
    <w:name w:val="annotation text"/>
    <w:basedOn w:val="Normal"/>
    <w:link w:val="CommentTextChar"/>
    <w:semiHidden/>
    <w:unhideWhenUsed/>
    <w:rsid w:val="00C07E80"/>
    <w:rPr>
      <w:sz w:val="20"/>
      <w:szCs w:val="20"/>
    </w:rPr>
  </w:style>
  <w:style w:type="character" w:customStyle="1" w:styleId="CommentTextChar">
    <w:name w:val="Comment Text Char"/>
    <w:basedOn w:val="DefaultParagraphFont"/>
    <w:link w:val="CommentText"/>
    <w:semiHidden/>
    <w:rsid w:val="00C07E80"/>
  </w:style>
  <w:style w:type="paragraph" w:styleId="CommentSubject">
    <w:name w:val="annotation subject"/>
    <w:basedOn w:val="CommentText"/>
    <w:next w:val="CommentText"/>
    <w:link w:val="CommentSubjectChar"/>
    <w:semiHidden/>
    <w:unhideWhenUsed/>
    <w:rsid w:val="00C07E80"/>
    <w:rPr>
      <w:b/>
      <w:bCs/>
    </w:rPr>
  </w:style>
  <w:style w:type="character" w:customStyle="1" w:styleId="CommentSubjectChar">
    <w:name w:val="Comment Subject Char"/>
    <w:basedOn w:val="CommentTextChar"/>
    <w:link w:val="CommentSubject"/>
    <w:semiHidden/>
    <w:rsid w:val="00C07E80"/>
    <w:rPr>
      <w:b/>
      <w:bCs/>
    </w:rPr>
  </w:style>
  <w:style w:type="paragraph" w:styleId="BalloonText">
    <w:name w:val="Balloon Text"/>
    <w:basedOn w:val="Normal"/>
    <w:link w:val="BalloonTextChar"/>
    <w:semiHidden/>
    <w:unhideWhenUsed/>
    <w:rsid w:val="00C07E80"/>
    <w:rPr>
      <w:rFonts w:ascii="Segoe UI" w:hAnsi="Segoe UI"/>
      <w:sz w:val="18"/>
      <w:szCs w:val="18"/>
    </w:rPr>
  </w:style>
  <w:style w:type="character" w:customStyle="1" w:styleId="BalloonTextChar">
    <w:name w:val="Balloon Text Char"/>
    <w:basedOn w:val="DefaultParagraphFont"/>
    <w:link w:val="BalloonText"/>
    <w:semiHidden/>
    <w:rsid w:val="00C07E80"/>
    <w:rPr>
      <w:rFonts w:ascii="Segoe UI" w:hAnsi="Segoe UI"/>
      <w:sz w:val="18"/>
      <w:szCs w:val="1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link w:val="FootnoteTextChar1"/>
    <w:rsid w:val="006308AF"/>
    <w:pPr>
      <w:spacing w:after="120"/>
    </w:pPr>
  </w:style>
  <w:style w:type="character" w:customStyle="1" w:styleId="FootnoteTextChar">
    <w:name w:val="Footnote Text Char"/>
    <w:basedOn w:val="DefaultParagraphFont"/>
    <w:semiHidden/>
    <w:rsid w:val="006308AF"/>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locked/>
    <w:rsid w:val="006308AF"/>
  </w:style>
  <w:style w:type="character" w:styleId="FootnoteReference">
    <w:name w:val="footnote reference"/>
    <w:aliases w:val="Style 4,Appel note de bas de p,Style 12,(NECG) Footnote Reference,Style 124,Style 13,o,fr,Style 3,Footnote Reference1,FR,Style 17,Style 6,Footnote Reference/"/>
    <w:rsid w:val="006308AF"/>
    <w:rPr>
      <w:rFonts w:ascii="Times New Roman" w:hAnsi="Times New Roman"/>
      <w:dstrike w:val="0"/>
      <w:color w:val="auto"/>
      <w:sz w:val="20"/>
      <w:vertAlign w:val="superscript"/>
    </w:rPr>
  </w:style>
  <w:style w:type="paragraph" w:styleId="Header">
    <w:name w:val="header"/>
    <w:basedOn w:val="Normal"/>
    <w:link w:val="HeaderChar"/>
    <w:unhideWhenUsed/>
    <w:rsid w:val="00A93C77"/>
    <w:pPr>
      <w:tabs>
        <w:tab w:val="center" w:pos="4680"/>
        <w:tab w:val="right" w:pos="9360"/>
      </w:tabs>
    </w:pPr>
  </w:style>
  <w:style w:type="character" w:customStyle="1" w:styleId="HeaderChar">
    <w:name w:val="Header Char"/>
    <w:basedOn w:val="DefaultParagraphFont"/>
    <w:link w:val="Header"/>
    <w:rsid w:val="00A93C77"/>
    <w:rPr>
      <w:sz w:val="24"/>
      <w:szCs w:val="24"/>
    </w:rPr>
  </w:style>
  <w:style w:type="paragraph" w:styleId="Footer">
    <w:name w:val="footer"/>
    <w:basedOn w:val="Normal"/>
    <w:link w:val="FooterChar"/>
    <w:unhideWhenUsed/>
    <w:rsid w:val="00A93C77"/>
    <w:pPr>
      <w:tabs>
        <w:tab w:val="center" w:pos="4680"/>
        <w:tab w:val="right" w:pos="9360"/>
      </w:tabs>
    </w:pPr>
  </w:style>
  <w:style w:type="character" w:customStyle="1" w:styleId="FooterChar">
    <w:name w:val="Footer Char"/>
    <w:basedOn w:val="DefaultParagraphFont"/>
    <w:link w:val="Footer"/>
    <w:rsid w:val="00A93C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1916">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office-media-re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sumercomplaints.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fcc.gov/edocs_public/attachmatch/FCC-16-98A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3448</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2016-07-28T02:57:00Z</dcterms:created>
  <dcterms:modified xsi:type="dcterms:W3CDTF">2016-07-28T02:57:00Z</dcterms:modified>
  <cp:category> </cp:category>
  <cp:contentStatus> </cp:contentStatus>
</cp:coreProperties>
</file>