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36" w:rsidRPr="008D6A77" w:rsidRDefault="002C3336" w:rsidP="002C3336">
      <w:pPr>
        <w:jc w:val="center"/>
        <w:rPr>
          <w:sz w:val="24"/>
          <w:szCs w:val="24"/>
        </w:rPr>
      </w:pPr>
      <w:bookmarkStart w:id="0" w:name="_GoBack"/>
      <w:bookmarkEnd w:id="0"/>
      <w:r w:rsidRPr="008D6A77">
        <w:rPr>
          <w:sz w:val="24"/>
          <w:szCs w:val="24"/>
        </w:rPr>
        <w:t>Recommendation of the FCC Disability Advisory Committee</w:t>
      </w:r>
    </w:p>
    <w:p w:rsidR="002C3336" w:rsidRPr="008D6A77" w:rsidRDefault="002C3336" w:rsidP="002C3336">
      <w:pPr>
        <w:jc w:val="center"/>
        <w:rPr>
          <w:sz w:val="24"/>
          <w:szCs w:val="24"/>
        </w:rPr>
      </w:pPr>
      <w:r w:rsidRPr="008D6A77">
        <w:rPr>
          <w:sz w:val="24"/>
          <w:szCs w:val="24"/>
        </w:rPr>
        <w:t xml:space="preserve">Ad Hoc Real-Time Text </w:t>
      </w:r>
      <w:r w:rsidR="009E2C69">
        <w:rPr>
          <w:sz w:val="24"/>
          <w:szCs w:val="24"/>
        </w:rPr>
        <w:t>Subcommitte</w:t>
      </w:r>
      <w:r w:rsidR="00FB0789">
        <w:rPr>
          <w:sz w:val="24"/>
          <w:szCs w:val="24"/>
        </w:rPr>
        <w:t>e</w:t>
      </w:r>
    </w:p>
    <w:p w:rsidR="002C3336" w:rsidRPr="008D6A77" w:rsidRDefault="00126FF4" w:rsidP="002C3336">
      <w:pPr>
        <w:jc w:val="center"/>
        <w:rPr>
          <w:sz w:val="24"/>
          <w:szCs w:val="24"/>
        </w:rPr>
      </w:pPr>
      <w:r>
        <w:rPr>
          <w:sz w:val="24"/>
          <w:szCs w:val="24"/>
        </w:rPr>
        <w:t>October 8, 2015</w:t>
      </w:r>
    </w:p>
    <w:p w:rsidR="002C3336" w:rsidRPr="008D6A77" w:rsidRDefault="002C3336" w:rsidP="002C3336">
      <w:pPr>
        <w:jc w:val="center"/>
        <w:rPr>
          <w:sz w:val="24"/>
          <w:szCs w:val="24"/>
        </w:rPr>
      </w:pPr>
    </w:p>
    <w:p w:rsidR="002C3336" w:rsidRPr="008D6A77" w:rsidRDefault="002C3336" w:rsidP="002C3336">
      <w:pPr>
        <w:rPr>
          <w:sz w:val="24"/>
          <w:szCs w:val="24"/>
        </w:rPr>
      </w:pPr>
      <w:r w:rsidRPr="008D6A77">
        <w:rPr>
          <w:sz w:val="24"/>
          <w:szCs w:val="24"/>
        </w:rPr>
        <w:t xml:space="preserve">WHEREAS, the FCC has issued a Public Notice </w:t>
      </w:r>
      <w:r w:rsidR="00A55F63" w:rsidRPr="008D6A77">
        <w:rPr>
          <w:sz w:val="24"/>
          <w:szCs w:val="24"/>
        </w:rPr>
        <w:t xml:space="preserve">(“PN”) </w:t>
      </w:r>
      <w:r w:rsidRPr="008D6A77">
        <w:rPr>
          <w:sz w:val="24"/>
          <w:szCs w:val="24"/>
        </w:rPr>
        <w:t>seeking public comment on whether the Commission should initiate a rulemaking on modifying its accessibility rules to recognize Real-Time Text (“RTT”) as a replacement for Text-Telephony (“TTY”) technology</w:t>
      </w:r>
      <w:r w:rsidR="00EB736C" w:rsidRPr="008D6A77">
        <w:rPr>
          <w:sz w:val="24"/>
          <w:szCs w:val="24"/>
        </w:rPr>
        <w:t xml:space="preserve"> in the </w:t>
      </w:r>
      <w:r w:rsidR="00A55F63" w:rsidRPr="008D6A77">
        <w:rPr>
          <w:sz w:val="24"/>
          <w:szCs w:val="24"/>
        </w:rPr>
        <w:t xml:space="preserve">wireless </w:t>
      </w:r>
      <w:r w:rsidR="00EB736C" w:rsidRPr="008D6A77">
        <w:rPr>
          <w:sz w:val="24"/>
          <w:szCs w:val="24"/>
        </w:rPr>
        <w:t>Internet Protocol (“IP”)-based environment</w:t>
      </w:r>
      <w:r w:rsidRPr="008D6A77">
        <w:rPr>
          <w:sz w:val="24"/>
          <w:szCs w:val="24"/>
        </w:rPr>
        <w:t>; what impact such</w:t>
      </w:r>
      <w:r w:rsidR="00EB736C" w:rsidRPr="008D6A77">
        <w:rPr>
          <w:sz w:val="24"/>
          <w:szCs w:val="24"/>
        </w:rPr>
        <w:t xml:space="preserve"> a</w:t>
      </w:r>
      <w:r w:rsidRPr="008D6A77">
        <w:rPr>
          <w:sz w:val="24"/>
          <w:szCs w:val="24"/>
        </w:rPr>
        <w:t xml:space="preserve"> modification </w:t>
      </w:r>
      <w:r w:rsidR="00EB736C" w:rsidRPr="008D6A77">
        <w:rPr>
          <w:sz w:val="24"/>
          <w:szCs w:val="24"/>
        </w:rPr>
        <w:t xml:space="preserve">would </w:t>
      </w:r>
      <w:r w:rsidRPr="008D6A77">
        <w:rPr>
          <w:sz w:val="24"/>
          <w:szCs w:val="24"/>
        </w:rPr>
        <w:t>have on the deployment of RTT as an accessibility solution and on the advancemen</w:t>
      </w:r>
      <w:r w:rsidR="00EB736C" w:rsidRPr="008D6A77">
        <w:rPr>
          <w:sz w:val="24"/>
          <w:szCs w:val="24"/>
        </w:rPr>
        <w:t xml:space="preserve">t of text-to-911 generally; and, consistent with a petition filed by AT&amp;T, </w:t>
      </w:r>
      <w:r w:rsidRPr="008D6A77">
        <w:rPr>
          <w:sz w:val="24"/>
          <w:szCs w:val="24"/>
        </w:rPr>
        <w:t xml:space="preserve">the merits of waiving the </w:t>
      </w:r>
      <w:r w:rsidR="00EB736C" w:rsidRPr="008D6A77">
        <w:rPr>
          <w:sz w:val="24"/>
          <w:szCs w:val="24"/>
        </w:rPr>
        <w:t xml:space="preserve">Commission’s </w:t>
      </w:r>
      <w:r w:rsidR="00A55F63" w:rsidRPr="008D6A77">
        <w:rPr>
          <w:sz w:val="24"/>
          <w:szCs w:val="24"/>
        </w:rPr>
        <w:t xml:space="preserve">wireless </w:t>
      </w:r>
      <w:r w:rsidR="00EB736C" w:rsidRPr="008D6A77">
        <w:rPr>
          <w:sz w:val="24"/>
          <w:szCs w:val="24"/>
        </w:rPr>
        <w:t>TTY</w:t>
      </w:r>
      <w:r w:rsidRPr="008D6A77">
        <w:rPr>
          <w:sz w:val="24"/>
          <w:szCs w:val="24"/>
        </w:rPr>
        <w:t xml:space="preserve"> rules for AT&amp;T, and in the alternative, for all entities covered by these rules;</w:t>
      </w:r>
      <w:r w:rsidRPr="008D6A77">
        <w:rPr>
          <w:rStyle w:val="FootnoteReference"/>
          <w:sz w:val="24"/>
          <w:szCs w:val="24"/>
        </w:rPr>
        <w:footnoteReference w:id="1"/>
      </w:r>
    </w:p>
    <w:p w:rsidR="00EB736C" w:rsidRPr="008D6A77" w:rsidRDefault="00EB736C" w:rsidP="002C3336">
      <w:pPr>
        <w:rPr>
          <w:sz w:val="24"/>
          <w:szCs w:val="24"/>
        </w:rPr>
      </w:pPr>
    </w:p>
    <w:p w:rsidR="00EB736C" w:rsidRPr="008D6A77" w:rsidRDefault="00EB736C" w:rsidP="002C3336">
      <w:pPr>
        <w:rPr>
          <w:sz w:val="24"/>
          <w:szCs w:val="24"/>
        </w:rPr>
      </w:pPr>
      <w:r w:rsidRPr="008D6A77">
        <w:rPr>
          <w:sz w:val="24"/>
          <w:szCs w:val="24"/>
        </w:rPr>
        <w:t>WHEREAS,</w:t>
      </w:r>
      <w:r w:rsidR="002C3336" w:rsidRPr="008D6A77">
        <w:rPr>
          <w:sz w:val="24"/>
          <w:szCs w:val="24"/>
        </w:rPr>
        <w:t xml:space="preserve"> TTY </w:t>
      </w:r>
      <w:r w:rsidRPr="008D6A77">
        <w:rPr>
          <w:sz w:val="24"/>
          <w:szCs w:val="24"/>
        </w:rPr>
        <w:t xml:space="preserve">was developed in the 1960s to enable text-based communications over telephone </w:t>
      </w:r>
      <w:r w:rsidR="002C3336" w:rsidRPr="008D6A77">
        <w:rPr>
          <w:sz w:val="24"/>
          <w:szCs w:val="24"/>
        </w:rPr>
        <w:t>networks and</w:t>
      </w:r>
      <w:r w:rsidRPr="008D6A77">
        <w:rPr>
          <w:sz w:val="24"/>
          <w:szCs w:val="24"/>
        </w:rPr>
        <w:t>, in the late 1990s, the FCC required Commercial Mobile Radio Service (“CMRS”) providers and equipment manufacturers to support TTY for general, relay (7-1-1) and emergency (9-1-1) communications; and</w:t>
      </w:r>
    </w:p>
    <w:p w:rsidR="00552C59" w:rsidRPr="008D6A77" w:rsidRDefault="00552C59" w:rsidP="002C3336">
      <w:pPr>
        <w:rPr>
          <w:sz w:val="24"/>
          <w:szCs w:val="24"/>
        </w:rPr>
      </w:pPr>
    </w:p>
    <w:p w:rsidR="00552C59" w:rsidRPr="008D6A77" w:rsidRDefault="00552C59" w:rsidP="002C3336">
      <w:pPr>
        <w:rPr>
          <w:sz w:val="24"/>
          <w:szCs w:val="24"/>
        </w:rPr>
      </w:pPr>
      <w:r w:rsidRPr="008D6A77">
        <w:rPr>
          <w:sz w:val="24"/>
          <w:szCs w:val="24"/>
        </w:rPr>
        <w:t xml:space="preserve">WHEREAS, </w:t>
      </w:r>
      <w:r w:rsidR="00B545D6" w:rsidRPr="008D6A77">
        <w:rPr>
          <w:sz w:val="24"/>
          <w:szCs w:val="24"/>
        </w:rPr>
        <w:t xml:space="preserve">wireline </w:t>
      </w:r>
      <w:r w:rsidRPr="008D6A77">
        <w:rPr>
          <w:sz w:val="24"/>
          <w:szCs w:val="24"/>
        </w:rPr>
        <w:t>TTY usage has been in steady decline for some time</w:t>
      </w:r>
      <w:r w:rsidR="00B545D6" w:rsidRPr="008D6A77">
        <w:rPr>
          <w:sz w:val="24"/>
          <w:szCs w:val="24"/>
        </w:rPr>
        <w:t xml:space="preserve"> and there is evidence to suggest that wireless TTY us</w:t>
      </w:r>
      <w:r w:rsidR="0020201E" w:rsidRPr="008D6A77">
        <w:rPr>
          <w:sz w:val="24"/>
          <w:szCs w:val="24"/>
        </w:rPr>
        <w:t>age is extremely limited</w:t>
      </w:r>
      <w:r w:rsidRPr="008D6A77">
        <w:rPr>
          <w:sz w:val="24"/>
          <w:szCs w:val="24"/>
        </w:rPr>
        <w:t>, but state-operated TTY programs</w:t>
      </w:r>
      <w:r w:rsidR="00AB093A">
        <w:rPr>
          <w:rStyle w:val="FootnoteReference"/>
          <w:sz w:val="24"/>
          <w:szCs w:val="24"/>
        </w:rPr>
        <w:footnoteReference w:id="2"/>
      </w:r>
      <w:r w:rsidR="00B545D6" w:rsidRPr="008D6A77">
        <w:rPr>
          <w:sz w:val="24"/>
          <w:szCs w:val="24"/>
        </w:rPr>
        <w:t xml:space="preserve"> that focus on wireline TTY</w:t>
      </w:r>
      <w:r w:rsidRPr="008D6A77">
        <w:rPr>
          <w:sz w:val="24"/>
          <w:szCs w:val="24"/>
        </w:rPr>
        <w:t xml:space="preserve"> remain in use, and certain segments of the population (including but not limited to </w:t>
      </w:r>
      <w:r w:rsidR="00791273">
        <w:rPr>
          <w:sz w:val="24"/>
          <w:szCs w:val="24"/>
        </w:rPr>
        <w:t>individuals who are</w:t>
      </w:r>
      <w:r w:rsidR="00C63071">
        <w:rPr>
          <w:sz w:val="24"/>
          <w:szCs w:val="24"/>
        </w:rPr>
        <w:t xml:space="preserve"> </w:t>
      </w:r>
      <w:r w:rsidRPr="008D6A77">
        <w:rPr>
          <w:sz w:val="24"/>
          <w:szCs w:val="24"/>
        </w:rPr>
        <w:t xml:space="preserve">deaf, hard of hearing, deaf-blind, </w:t>
      </w:r>
      <w:r w:rsidR="00791273">
        <w:rPr>
          <w:sz w:val="24"/>
          <w:szCs w:val="24"/>
        </w:rPr>
        <w:t xml:space="preserve">or </w:t>
      </w:r>
      <w:r w:rsidRPr="008D6A77">
        <w:rPr>
          <w:sz w:val="24"/>
          <w:szCs w:val="24"/>
        </w:rPr>
        <w:t>speech</w:t>
      </w:r>
      <w:r w:rsidR="00C63071">
        <w:rPr>
          <w:sz w:val="24"/>
          <w:szCs w:val="24"/>
        </w:rPr>
        <w:t xml:space="preserve"> </w:t>
      </w:r>
      <w:r w:rsidR="00791273">
        <w:rPr>
          <w:sz w:val="24"/>
          <w:szCs w:val="24"/>
        </w:rPr>
        <w:t>disabled</w:t>
      </w:r>
      <w:r w:rsidRPr="008D6A77">
        <w:rPr>
          <w:sz w:val="24"/>
          <w:szCs w:val="24"/>
        </w:rPr>
        <w:t xml:space="preserve">, as well as senior citizens, rural residents, and some places of public accommodations) continue to rely on TTYs; and </w:t>
      </w:r>
    </w:p>
    <w:p w:rsidR="00EB736C" w:rsidRPr="008D6A77" w:rsidRDefault="00EB736C" w:rsidP="002C3336">
      <w:pPr>
        <w:rPr>
          <w:sz w:val="24"/>
          <w:szCs w:val="24"/>
        </w:rPr>
      </w:pPr>
    </w:p>
    <w:p w:rsidR="00EB736C" w:rsidRPr="008D6A77" w:rsidRDefault="00EB736C" w:rsidP="00EB736C">
      <w:pPr>
        <w:rPr>
          <w:sz w:val="24"/>
          <w:szCs w:val="24"/>
        </w:rPr>
      </w:pPr>
      <w:r w:rsidRPr="008D6A77">
        <w:rPr>
          <w:sz w:val="24"/>
          <w:szCs w:val="24"/>
        </w:rPr>
        <w:t xml:space="preserve">WHEREAS, the FCC’s Emergency Access Advisory Committee (“EAAC”) stated, among other recommendations, that deployment of a TTY replacement should be encouraged and recommended that the Commission remove the requirement for TTY support for new IP-based consumer devices that </w:t>
      </w:r>
      <w:r w:rsidR="00962F81" w:rsidRPr="008D6A77">
        <w:rPr>
          <w:sz w:val="24"/>
          <w:szCs w:val="24"/>
        </w:rPr>
        <w:t>“</w:t>
      </w:r>
      <w:r w:rsidRPr="008D6A77">
        <w:rPr>
          <w:sz w:val="24"/>
          <w:szCs w:val="24"/>
        </w:rPr>
        <w:t>implement IP-based text communications</w:t>
      </w:r>
      <w:r w:rsidR="00962F81" w:rsidRPr="008D6A77">
        <w:rPr>
          <w:sz w:val="24"/>
          <w:szCs w:val="24"/>
        </w:rPr>
        <w:t xml:space="preserve"> that include at a minimum real-time text or, in an LTE environment, IMS Multimedia Telephony</w:t>
      </w:r>
      <w:r w:rsidR="00AB093A">
        <w:rPr>
          <w:rStyle w:val="FootnoteReference"/>
          <w:sz w:val="24"/>
          <w:szCs w:val="24"/>
        </w:rPr>
        <w:footnoteReference w:id="3"/>
      </w:r>
      <w:r w:rsidR="00962F81" w:rsidRPr="008D6A77">
        <w:rPr>
          <w:sz w:val="24"/>
          <w:szCs w:val="24"/>
        </w:rPr>
        <w:t xml:space="preserve"> that includes real-time text”</w:t>
      </w:r>
      <w:r w:rsidRPr="008D6A77">
        <w:rPr>
          <w:rStyle w:val="FootnoteReference"/>
          <w:sz w:val="24"/>
          <w:szCs w:val="24"/>
        </w:rPr>
        <w:footnoteReference w:id="4"/>
      </w:r>
      <w:r w:rsidRPr="008D6A77">
        <w:rPr>
          <w:sz w:val="24"/>
          <w:szCs w:val="24"/>
        </w:rPr>
        <w:t xml:space="preserve">; and    </w:t>
      </w:r>
    </w:p>
    <w:p w:rsidR="00EB736C" w:rsidRPr="008D6A77" w:rsidRDefault="00EB736C" w:rsidP="002C3336">
      <w:pPr>
        <w:rPr>
          <w:sz w:val="24"/>
          <w:szCs w:val="24"/>
        </w:rPr>
      </w:pPr>
    </w:p>
    <w:p w:rsidR="002C3336" w:rsidRPr="008D6A77" w:rsidRDefault="002C3336" w:rsidP="002C3336">
      <w:pPr>
        <w:rPr>
          <w:sz w:val="24"/>
          <w:szCs w:val="24"/>
        </w:rPr>
      </w:pPr>
      <w:r w:rsidRPr="008D6A77">
        <w:rPr>
          <w:sz w:val="24"/>
          <w:szCs w:val="24"/>
        </w:rPr>
        <w:lastRenderedPageBreak/>
        <w:t xml:space="preserve">WHEREAS, </w:t>
      </w:r>
      <w:r w:rsidR="00EB736C" w:rsidRPr="008D6A77">
        <w:rPr>
          <w:sz w:val="24"/>
          <w:szCs w:val="24"/>
        </w:rPr>
        <w:t xml:space="preserve">the Commission’s Disability Advisory Committee (“DAC”) has formed an ad hoc </w:t>
      </w:r>
      <w:r w:rsidR="00934E0A" w:rsidRPr="008D6A77">
        <w:rPr>
          <w:sz w:val="24"/>
          <w:szCs w:val="24"/>
        </w:rPr>
        <w:t>subcommittee</w:t>
      </w:r>
      <w:r w:rsidR="00EB736C" w:rsidRPr="008D6A77">
        <w:rPr>
          <w:sz w:val="24"/>
          <w:szCs w:val="24"/>
        </w:rPr>
        <w:t xml:space="preserve"> to evaluate </w:t>
      </w:r>
      <w:r w:rsidR="00976A8A" w:rsidRPr="008D6A77">
        <w:rPr>
          <w:sz w:val="24"/>
          <w:szCs w:val="24"/>
        </w:rPr>
        <w:t xml:space="preserve">the RTT PN </w:t>
      </w:r>
      <w:r w:rsidR="00EB736C" w:rsidRPr="008D6A77">
        <w:rPr>
          <w:sz w:val="24"/>
          <w:szCs w:val="24"/>
        </w:rPr>
        <w:t>and recommendations</w:t>
      </w:r>
      <w:r w:rsidR="00976A8A" w:rsidRPr="008D6A77">
        <w:rPr>
          <w:sz w:val="24"/>
          <w:szCs w:val="24"/>
        </w:rPr>
        <w:t xml:space="preserve"> </w:t>
      </w:r>
      <w:r w:rsidRPr="008D6A77">
        <w:rPr>
          <w:sz w:val="24"/>
          <w:szCs w:val="24"/>
        </w:rPr>
        <w:t xml:space="preserve">from the DAC into the record of the Public Notice would be timely and appropriate, </w:t>
      </w:r>
    </w:p>
    <w:p w:rsidR="002C3336" w:rsidRPr="008D6A77" w:rsidRDefault="002C3336" w:rsidP="002C3336">
      <w:pPr>
        <w:rPr>
          <w:sz w:val="24"/>
          <w:szCs w:val="24"/>
        </w:rPr>
      </w:pPr>
    </w:p>
    <w:p w:rsidR="00976A8A" w:rsidRDefault="002C3336" w:rsidP="002C3336">
      <w:pPr>
        <w:rPr>
          <w:sz w:val="24"/>
          <w:szCs w:val="24"/>
        </w:rPr>
      </w:pPr>
      <w:r w:rsidRPr="008D6A77">
        <w:rPr>
          <w:sz w:val="24"/>
          <w:szCs w:val="24"/>
        </w:rPr>
        <w:t xml:space="preserve">RECOMMENDED, that the FCC begin a rulemaking to explore if </w:t>
      </w:r>
      <w:r w:rsidR="00B545D6" w:rsidRPr="008D6A77">
        <w:rPr>
          <w:sz w:val="24"/>
          <w:szCs w:val="24"/>
        </w:rPr>
        <w:t>RTT</w:t>
      </w:r>
      <w:r w:rsidRPr="008D6A77">
        <w:rPr>
          <w:sz w:val="24"/>
          <w:szCs w:val="24"/>
        </w:rPr>
        <w:t xml:space="preserve"> is a solution that meets</w:t>
      </w:r>
      <w:r w:rsidR="00552C59" w:rsidRPr="008D6A77">
        <w:rPr>
          <w:sz w:val="24"/>
          <w:szCs w:val="24"/>
        </w:rPr>
        <w:t xml:space="preserve"> or exceeds</w:t>
      </w:r>
      <w:r w:rsidRPr="008D6A77">
        <w:rPr>
          <w:sz w:val="24"/>
          <w:szCs w:val="24"/>
        </w:rPr>
        <w:t xml:space="preserve"> the </w:t>
      </w:r>
      <w:r w:rsidR="002A0C07" w:rsidRPr="008D6A77">
        <w:rPr>
          <w:sz w:val="24"/>
          <w:szCs w:val="24"/>
        </w:rPr>
        <w:t xml:space="preserve">objectives of the </w:t>
      </w:r>
      <w:r w:rsidRPr="008D6A77">
        <w:rPr>
          <w:sz w:val="24"/>
          <w:szCs w:val="24"/>
        </w:rPr>
        <w:t xml:space="preserve">Commission’s existing </w:t>
      </w:r>
      <w:r w:rsidR="00C03FEC" w:rsidRPr="008D6A77">
        <w:rPr>
          <w:sz w:val="24"/>
          <w:szCs w:val="24"/>
        </w:rPr>
        <w:t xml:space="preserve">wireless </w:t>
      </w:r>
      <w:r w:rsidRPr="008D6A77">
        <w:rPr>
          <w:sz w:val="24"/>
          <w:szCs w:val="24"/>
        </w:rPr>
        <w:t xml:space="preserve">TTY rules, </w:t>
      </w:r>
      <w:r w:rsidR="00552C59" w:rsidRPr="008D6A77">
        <w:rPr>
          <w:sz w:val="24"/>
          <w:szCs w:val="24"/>
        </w:rPr>
        <w:t xml:space="preserve">particularly whether </w:t>
      </w:r>
      <w:r w:rsidR="00B545D6" w:rsidRPr="008D6A77">
        <w:rPr>
          <w:sz w:val="24"/>
          <w:szCs w:val="24"/>
        </w:rPr>
        <w:t xml:space="preserve">RTT </w:t>
      </w:r>
      <w:r w:rsidR="00E16EFD" w:rsidRPr="008D6A77">
        <w:rPr>
          <w:sz w:val="24"/>
          <w:szCs w:val="24"/>
        </w:rPr>
        <w:t>better meet</w:t>
      </w:r>
      <w:r w:rsidR="00552C59" w:rsidRPr="008D6A77">
        <w:rPr>
          <w:sz w:val="24"/>
          <w:szCs w:val="24"/>
        </w:rPr>
        <w:t>s</w:t>
      </w:r>
      <w:r w:rsidR="00E16EFD" w:rsidRPr="008D6A77">
        <w:rPr>
          <w:sz w:val="24"/>
          <w:szCs w:val="24"/>
        </w:rPr>
        <w:t xml:space="preserve"> the </w:t>
      </w:r>
      <w:r w:rsidR="00F0498D" w:rsidRPr="008D6A77">
        <w:rPr>
          <w:sz w:val="24"/>
          <w:szCs w:val="24"/>
        </w:rPr>
        <w:t xml:space="preserve">communication and emergency access </w:t>
      </w:r>
      <w:r w:rsidR="00E16EFD" w:rsidRPr="008D6A77">
        <w:rPr>
          <w:sz w:val="24"/>
          <w:szCs w:val="24"/>
        </w:rPr>
        <w:t>needs of today’s consumers</w:t>
      </w:r>
      <w:r w:rsidR="00976A8A" w:rsidRPr="008D6A77">
        <w:rPr>
          <w:sz w:val="24"/>
          <w:szCs w:val="24"/>
        </w:rPr>
        <w:t xml:space="preserve">, </w:t>
      </w:r>
      <w:r w:rsidR="00C2265F" w:rsidRPr="008D6A77">
        <w:rPr>
          <w:sz w:val="24"/>
          <w:szCs w:val="24"/>
        </w:rPr>
        <w:t>including</w:t>
      </w:r>
      <w:r w:rsidR="00976A8A" w:rsidRPr="008D6A77">
        <w:rPr>
          <w:sz w:val="24"/>
          <w:szCs w:val="24"/>
        </w:rPr>
        <w:t xml:space="preserve"> </w:t>
      </w:r>
      <w:r w:rsidR="00791273">
        <w:rPr>
          <w:sz w:val="24"/>
          <w:szCs w:val="24"/>
        </w:rPr>
        <w:t>individuals who are</w:t>
      </w:r>
      <w:r w:rsidR="00C63071">
        <w:rPr>
          <w:sz w:val="24"/>
          <w:szCs w:val="24"/>
        </w:rPr>
        <w:t xml:space="preserve"> </w:t>
      </w:r>
      <w:r w:rsidR="00E16EFD" w:rsidRPr="008D6A77">
        <w:rPr>
          <w:sz w:val="24"/>
          <w:szCs w:val="24"/>
        </w:rPr>
        <w:t xml:space="preserve">deaf, hard of hearing, deaf-blind or speech </w:t>
      </w:r>
      <w:r w:rsidR="00791273">
        <w:rPr>
          <w:sz w:val="24"/>
          <w:szCs w:val="24"/>
        </w:rPr>
        <w:t>disabled</w:t>
      </w:r>
      <w:r w:rsidR="00B545D6" w:rsidRPr="008D6A77">
        <w:rPr>
          <w:sz w:val="24"/>
          <w:szCs w:val="24"/>
        </w:rPr>
        <w:t xml:space="preserve">, than </w:t>
      </w:r>
      <w:r w:rsidR="00FA3457" w:rsidRPr="008D6A77">
        <w:rPr>
          <w:sz w:val="24"/>
          <w:szCs w:val="24"/>
        </w:rPr>
        <w:t xml:space="preserve">does </w:t>
      </w:r>
      <w:r w:rsidR="00B545D6" w:rsidRPr="008D6A77">
        <w:rPr>
          <w:sz w:val="24"/>
          <w:szCs w:val="24"/>
        </w:rPr>
        <w:t>TTY</w:t>
      </w:r>
      <w:r w:rsidR="00E16EFD" w:rsidRPr="008D6A77">
        <w:rPr>
          <w:sz w:val="24"/>
          <w:szCs w:val="24"/>
        </w:rPr>
        <w:t xml:space="preserve">; and </w:t>
      </w:r>
    </w:p>
    <w:p w:rsidR="004C0DDC" w:rsidRDefault="004C0DDC" w:rsidP="002C3336">
      <w:pPr>
        <w:rPr>
          <w:sz w:val="24"/>
          <w:szCs w:val="24"/>
        </w:rPr>
      </w:pPr>
    </w:p>
    <w:p w:rsidR="00A631DC" w:rsidRPr="00527370" w:rsidRDefault="004C0DDC" w:rsidP="00527370">
      <w:pPr>
        <w:rPr>
          <w:sz w:val="24"/>
          <w:szCs w:val="24"/>
        </w:rPr>
      </w:pPr>
      <w:r w:rsidRPr="008D6A77">
        <w:rPr>
          <w:sz w:val="24"/>
          <w:szCs w:val="24"/>
        </w:rPr>
        <w:t>RECOMMENDED</w:t>
      </w:r>
      <w:r w:rsidR="004B6DCA">
        <w:rPr>
          <w:sz w:val="24"/>
          <w:szCs w:val="24"/>
        </w:rPr>
        <w:t xml:space="preserve"> further</w:t>
      </w:r>
      <w:r w:rsidRPr="008D6A77">
        <w:rPr>
          <w:sz w:val="24"/>
          <w:szCs w:val="24"/>
        </w:rPr>
        <w:t xml:space="preserve">, that </w:t>
      </w:r>
      <w:r w:rsidR="004F3B46">
        <w:rPr>
          <w:sz w:val="24"/>
          <w:szCs w:val="24"/>
        </w:rPr>
        <w:t xml:space="preserve">in the same rulemaking, </w:t>
      </w:r>
      <w:r w:rsidRPr="008D6A77">
        <w:rPr>
          <w:sz w:val="24"/>
          <w:szCs w:val="24"/>
        </w:rPr>
        <w:t xml:space="preserve">the FCC explore </w:t>
      </w:r>
      <w:r w:rsidR="004F3B46">
        <w:rPr>
          <w:sz w:val="24"/>
          <w:szCs w:val="24"/>
        </w:rPr>
        <w:t>whether other</w:t>
      </w:r>
      <w:r>
        <w:rPr>
          <w:sz w:val="24"/>
          <w:szCs w:val="24"/>
        </w:rPr>
        <w:t xml:space="preserve"> next-generation text-based communications </w:t>
      </w:r>
      <w:r w:rsidRPr="00527370">
        <w:rPr>
          <w:sz w:val="24"/>
          <w:szCs w:val="24"/>
        </w:rPr>
        <w:t>solution</w:t>
      </w:r>
      <w:r w:rsidR="004F3B46" w:rsidRPr="00527370">
        <w:rPr>
          <w:sz w:val="24"/>
          <w:szCs w:val="24"/>
        </w:rPr>
        <w:t>s</w:t>
      </w:r>
      <w:r w:rsidR="000B5D2D" w:rsidRPr="00527370">
        <w:rPr>
          <w:sz w:val="24"/>
          <w:szCs w:val="24"/>
        </w:rPr>
        <w:t>, in addition to RTT,</w:t>
      </w:r>
      <w:r w:rsidR="00C152CB" w:rsidRPr="00527370">
        <w:rPr>
          <w:sz w:val="24"/>
          <w:szCs w:val="24"/>
        </w:rPr>
        <w:t xml:space="preserve"> </w:t>
      </w:r>
      <w:r w:rsidR="004F3B46" w:rsidRPr="00527370">
        <w:rPr>
          <w:sz w:val="24"/>
          <w:szCs w:val="24"/>
        </w:rPr>
        <w:t xml:space="preserve">can </w:t>
      </w:r>
      <w:r w:rsidRPr="00527370">
        <w:rPr>
          <w:sz w:val="24"/>
          <w:szCs w:val="24"/>
        </w:rPr>
        <w:t>meet or exceed the objectives of the Commission’s existing wireless TTY rules and in particular the communication needs of today’s</w:t>
      </w:r>
      <w:r w:rsidR="00C63071">
        <w:rPr>
          <w:sz w:val="24"/>
          <w:szCs w:val="24"/>
        </w:rPr>
        <w:t xml:space="preserve"> </w:t>
      </w:r>
      <w:r w:rsidR="00AB093A">
        <w:rPr>
          <w:sz w:val="24"/>
          <w:szCs w:val="24"/>
        </w:rPr>
        <w:t>consumers</w:t>
      </w:r>
      <w:r w:rsidRPr="00527370">
        <w:rPr>
          <w:sz w:val="24"/>
          <w:szCs w:val="24"/>
        </w:rPr>
        <w:t xml:space="preserve">, including </w:t>
      </w:r>
      <w:r w:rsidR="00791273">
        <w:rPr>
          <w:sz w:val="24"/>
          <w:szCs w:val="24"/>
        </w:rPr>
        <w:t>individuals who are</w:t>
      </w:r>
      <w:r w:rsidR="00C63071">
        <w:rPr>
          <w:sz w:val="24"/>
          <w:szCs w:val="24"/>
        </w:rPr>
        <w:t xml:space="preserve"> </w:t>
      </w:r>
      <w:r w:rsidRPr="00527370">
        <w:rPr>
          <w:sz w:val="24"/>
          <w:szCs w:val="24"/>
        </w:rPr>
        <w:t>deaf, hard of hearing, deaf-blind, or speech</w:t>
      </w:r>
      <w:r w:rsidR="00C63071">
        <w:rPr>
          <w:sz w:val="24"/>
          <w:szCs w:val="24"/>
        </w:rPr>
        <w:t xml:space="preserve"> </w:t>
      </w:r>
      <w:r w:rsidR="00791273">
        <w:rPr>
          <w:sz w:val="24"/>
          <w:szCs w:val="24"/>
        </w:rPr>
        <w:t>disabled</w:t>
      </w:r>
      <w:r w:rsidR="004B6DCA" w:rsidRPr="00527370">
        <w:rPr>
          <w:sz w:val="24"/>
          <w:szCs w:val="24"/>
        </w:rPr>
        <w:t>, now or in the future</w:t>
      </w:r>
      <w:r w:rsidR="00527370" w:rsidRPr="00527370">
        <w:rPr>
          <w:sz w:val="24"/>
          <w:szCs w:val="24"/>
        </w:rPr>
        <w:t>;</w:t>
      </w:r>
    </w:p>
    <w:p w:rsidR="00B545D6" w:rsidRPr="008D6A77" w:rsidRDefault="00B545D6" w:rsidP="002C3336">
      <w:pPr>
        <w:rPr>
          <w:sz w:val="24"/>
          <w:szCs w:val="24"/>
        </w:rPr>
      </w:pPr>
    </w:p>
    <w:p w:rsidR="00976A8A" w:rsidRPr="008D6A77" w:rsidRDefault="00B545D6" w:rsidP="002C3336">
      <w:pPr>
        <w:rPr>
          <w:sz w:val="24"/>
          <w:szCs w:val="24"/>
        </w:rPr>
      </w:pPr>
      <w:r w:rsidRPr="008D6A77">
        <w:rPr>
          <w:sz w:val="24"/>
          <w:szCs w:val="24"/>
        </w:rPr>
        <w:t>RECOMMEN</w:t>
      </w:r>
      <w:r w:rsidR="00C8140B" w:rsidRPr="008D6A77">
        <w:rPr>
          <w:sz w:val="24"/>
          <w:szCs w:val="24"/>
        </w:rPr>
        <w:t>D</w:t>
      </w:r>
      <w:r w:rsidRPr="008D6A77">
        <w:rPr>
          <w:sz w:val="24"/>
          <w:szCs w:val="24"/>
        </w:rPr>
        <w:t xml:space="preserve">ED further, that an FCC rulemaking explore how the Commission’s rules enable </w:t>
      </w:r>
      <w:r w:rsidR="00FA3457" w:rsidRPr="008D6A77">
        <w:rPr>
          <w:sz w:val="24"/>
          <w:szCs w:val="24"/>
        </w:rPr>
        <w:t xml:space="preserve">CMRS </w:t>
      </w:r>
      <w:r w:rsidRPr="008D6A77">
        <w:rPr>
          <w:sz w:val="24"/>
          <w:szCs w:val="24"/>
        </w:rPr>
        <w:t xml:space="preserve">providers and </w:t>
      </w:r>
      <w:r w:rsidR="00791273">
        <w:rPr>
          <w:sz w:val="24"/>
          <w:szCs w:val="24"/>
        </w:rPr>
        <w:t xml:space="preserve">equipment </w:t>
      </w:r>
      <w:r w:rsidRPr="008D6A77">
        <w:rPr>
          <w:sz w:val="24"/>
          <w:szCs w:val="24"/>
        </w:rPr>
        <w:t>manufacturers to meet the Commi</w:t>
      </w:r>
      <w:r w:rsidR="006C5510" w:rsidRPr="008D6A77">
        <w:rPr>
          <w:sz w:val="24"/>
          <w:szCs w:val="24"/>
        </w:rPr>
        <w:t xml:space="preserve">ssion’s TTY obligations through </w:t>
      </w:r>
      <w:r w:rsidR="00356B8A">
        <w:rPr>
          <w:sz w:val="24"/>
          <w:szCs w:val="24"/>
        </w:rPr>
        <w:t>next-generation</w:t>
      </w:r>
      <w:r w:rsidR="00356B8A" w:rsidRPr="008D6A77">
        <w:rPr>
          <w:sz w:val="24"/>
          <w:szCs w:val="24"/>
        </w:rPr>
        <w:t xml:space="preserve"> </w:t>
      </w:r>
      <w:r w:rsidR="00356B8A">
        <w:rPr>
          <w:sz w:val="24"/>
          <w:szCs w:val="24"/>
        </w:rPr>
        <w:t xml:space="preserve">text-based communications </w:t>
      </w:r>
      <w:r w:rsidR="00D90E7B">
        <w:rPr>
          <w:sz w:val="24"/>
          <w:szCs w:val="24"/>
        </w:rPr>
        <w:t>solutions</w:t>
      </w:r>
      <w:r w:rsidRPr="008D6A77">
        <w:rPr>
          <w:sz w:val="24"/>
          <w:szCs w:val="24"/>
        </w:rPr>
        <w:t>, such as RTT</w:t>
      </w:r>
      <w:r w:rsidR="00356B8A">
        <w:rPr>
          <w:sz w:val="24"/>
          <w:szCs w:val="24"/>
        </w:rPr>
        <w:t>;</w:t>
      </w:r>
    </w:p>
    <w:p w:rsidR="00B545D6" w:rsidRPr="008D6A77" w:rsidRDefault="00B545D6" w:rsidP="002C3336">
      <w:pPr>
        <w:rPr>
          <w:sz w:val="24"/>
          <w:szCs w:val="24"/>
        </w:rPr>
      </w:pPr>
    </w:p>
    <w:p w:rsidR="00001F35" w:rsidRPr="008D6A77" w:rsidRDefault="002C3336" w:rsidP="002C3336">
      <w:pPr>
        <w:rPr>
          <w:sz w:val="28"/>
          <w:szCs w:val="24"/>
        </w:rPr>
      </w:pPr>
      <w:r w:rsidRPr="008D6A77">
        <w:rPr>
          <w:sz w:val="24"/>
          <w:szCs w:val="24"/>
        </w:rPr>
        <w:t xml:space="preserve">RECOMMENDED further, that the FCC </w:t>
      </w:r>
      <w:r w:rsidR="00E16EFD" w:rsidRPr="008D6A77">
        <w:rPr>
          <w:sz w:val="24"/>
          <w:szCs w:val="24"/>
        </w:rPr>
        <w:t>consider the following issues in a</w:t>
      </w:r>
      <w:r w:rsidRPr="008D6A77">
        <w:rPr>
          <w:sz w:val="24"/>
          <w:szCs w:val="24"/>
        </w:rPr>
        <w:t xml:space="preserve"> rulemaking</w:t>
      </w:r>
      <w:r w:rsidR="00E16EFD" w:rsidRPr="008D6A77">
        <w:rPr>
          <w:sz w:val="24"/>
          <w:szCs w:val="24"/>
        </w:rPr>
        <w:t xml:space="preserve"> </w:t>
      </w:r>
      <w:r w:rsidR="009D77FA" w:rsidRPr="008D6A77">
        <w:rPr>
          <w:sz w:val="24"/>
        </w:rPr>
        <w:t xml:space="preserve">to </w:t>
      </w:r>
      <w:r w:rsidR="00001F35" w:rsidRPr="008D6A77">
        <w:rPr>
          <w:sz w:val="24"/>
        </w:rPr>
        <w:t>determine how to facilitate a smoo</w:t>
      </w:r>
      <w:r w:rsidR="00F14ABF">
        <w:rPr>
          <w:sz w:val="24"/>
        </w:rPr>
        <w:t>th transition from TTY to RTT and</w:t>
      </w:r>
      <w:r w:rsidR="00001F35" w:rsidRPr="008D6A77">
        <w:rPr>
          <w:sz w:val="24"/>
        </w:rPr>
        <w:t xml:space="preserve"> other </w:t>
      </w:r>
      <w:r w:rsidR="00356B8A">
        <w:rPr>
          <w:sz w:val="24"/>
        </w:rPr>
        <w:t xml:space="preserve">next-generation </w:t>
      </w:r>
      <w:r w:rsidR="00001F35" w:rsidRPr="008D6A77">
        <w:rPr>
          <w:sz w:val="24"/>
        </w:rPr>
        <w:t>text-based communications</w:t>
      </w:r>
      <w:r w:rsidR="00D90E7B">
        <w:rPr>
          <w:sz w:val="24"/>
        </w:rPr>
        <w:t xml:space="preserve"> solutions</w:t>
      </w:r>
      <w:r w:rsidR="00001F35" w:rsidRPr="008D6A77">
        <w:rPr>
          <w:sz w:val="24"/>
        </w:rPr>
        <w:t xml:space="preserve"> that simultaneously ensures the communications needs of consumers with disabilities are met and that </w:t>
      </w:r>
      <w:r w:rsidR="00FA3457" w:rsidRPr="008D6A77">
        <w:rPr>
          <w:sz w:val="24"/>
        </w:rPr>
        <w:t xml:space="preserve">CMRS </w:t>
      </w:r>
      <w:r w:rsidR="009D77FA" w:rsidRPr="008D6A77">
        <w:rPr>
          <w:sz w:val="24"/>
        </w:rPr>
        <w:t xml:space="preserve">providers and </w:t>
      </w:r>
      <w:r w:rsidR="00791273">
        <w:rPr>
          <w:sz w:val="24"/>
        </w:rPr>
        <w:t xml:space="preserve">equipment </w:t>
      </w:r>
      <w:r w:rsidR="009D77FA" w:rsidRPr="008D6A77">
        <w:rPr>
          <w:sz w:val="24"/>
        </w:rPr>
        <w:t xml:space="preserve">manufacturers </w:t>
      </w:r>
      <w:r w:rsidR="00E41D63" w:rsidRPr="008D6A77">
        <w:rPr>
          <w:sz w:val="24"/>
        </w:rPr>
        <w:t>can</w:t>
      </w:r>
      <w:r w:rsidR="00001F35" w:rsidRPr="008D6A77">
        <w:rPr>
          <w:sz w:val="24"/>
        </w:rPr>
        <w:t xml:space="preserve"> feasibly meet those requirements:</w:t>
      </w:r>
    </w:p>
    <w:p w:rsidR="00E16EFD" w:rsidRPr="008D6A77" w:rsidRDefault="00E16EFD" w:rsidP="002C3336">
      <w:pPr>
        <w:rPr>
          <w:sz w:val="24"/>
          <w:szCs w:val="24"/>
        </w:rPr>
      </w:pPr>
    </w:p>
    <w:p w:rsidR="007C1133" w:rsidRPr="008D6A77" w:rsidRDefault="007C1133" w:rsidP="007C1133">
      <w:pPr>
        <w:pStyle w:val="ListParagraph"/>
        <w:numPr>
          <w:ilvl w:val="0"/>
          <w:numId w:val="3"/>
        </w:numPr>
        <w:rPr>
          <w:sz w:val="24"/>
          <w:szCs w:val="24"/>
        </w:rPr>
      </w:pPr>
      <w:r w:rsidRPr="008D6A77">
        <w:rPr>
          <w:sz w:val="24"/>
          <w:szCs w:val="24"/>
        </w:rPr>
        <w:t>How</w:t>
      </w:r>
      <w:r w:rsidR="00C2265F" w:rsidRPr="008D6A77">
        <w:rPr>
          <w:sz w:val="24"/>
          <w:szCs w:val="24"/>
        </w:rPr>
        <w:t>, and to what degree,</w:t>
      </w:r>
      <w:r w:rsidRPr="008D6A77">
        <w:rPr>
          <w:sz w:val="24"/>
          <w:szCs w:val="24"/>
        </w:rPr>
        <w:t xml:space="preserve"> </w:t>
      </w:r>
      <w:r w:rsidR="00356B8A">
        <w:rPr>
          <w:sz w:val="24"/>
          <w:szCs w:val="24"/>
        </w:rPr>
        <w:t>can</w:t>
      </w:r>
      <w:r w:rsidR="00356B8A" w:rsidRPr="008D6A77">
        <w:rPr>
          <w:sz w:val="24"/>
          <w:szCs w:val="24"/>
        </w:rPr>
        <w:t xml:space="preserve"> </w:t>
      </w:r>
      <w:r w:rsidRPr="008D6A77">
        <w:rPr>
          <w:sz w:val="24"/>
          <w:szCs w:val="24"/>
        </w:rPr>
        <w:t>RTT</w:t>
      </w:r>
      <w:r w:rsidR="004B59AA" w:rsidRPr="008D6A77">
        <w:rPr>
          <w:sz w:val="24"/>
          <w:szCs w:val="24"/>
        </w:rPr>
        <w:t xml:space="preserve">, and </w:t>
      </w:r>
      <w:r w:rsidR="002A0AF9">
        <w:rPr>
          <w:sz w:val="24"/>
          <w:szCs w:val="24"/>
        </w:rPr>
        <w:t xml:space="preserve">other </w:t>
      </w:r>
      <w:r w:rsidR="00356B8A">
        <w:rPr>
          <w:sz w:val="24"/>
          <w:szCs w:val="24"/>
        </w:rPr>
        <w:t>next-generation</w:t>
      </w:r>
      <w:r w:rsidR="00356B8A" w:rsidRPr="008D6A77">
        <w:rPr>
          <w:sz w:val="24"/>
          <w:szCs w:val="24"/>
        </w:rPr>
        <w:t xml:space="preserve"> </w:t>
      </w:r>
      <w:r w:rsidR="00A55F63" w:rsidRPr="008D6A77">
        <w:rPr>
          <w:sz w:val="24"/>
          <w:szCs w:val="24"/>
        </w:rPr>
        <w:t xml:space="preserve">text-based communications </w:t>
      </w:r>
      <w:r w:rsidRPr="008D6A77">
        <w:rPr>
          <w:sz w:val="24"/>
          <w:szCs w:val="24"/>
        </w:rPr>
        <w:t>solutions</w:t>
      </w:r>
      <w:r w:rsidR="00B556F4">
        <w:rPr>
          <w:sz w:val="24"/>
          <w:szCs w:val="24"/>
        </w:rPr>
        <w:t>,</w:t>
      </w:r>
      <w:r w:rsidR="00FA3457" w:rsidRPr="008D6A77">
        <w:rPr>
          <w:sz w:val="24"/>
          <w:szCs w:val="24"/>
        </w:rPr>
        <w:t xml:space="preserve"> meet or exceed </w:t>
      </w:r>
      <w:r w:rsidR="00C2265F" w:rsidRPr="008D6A77">
        <w:rPr>
          <w:sz w:val="24"/>
          <w:szCs w:val="24"/>
        </w:rPr>
        <w:t xml:space="preserve">the communication needs of </w:t>
      </w:r>
      <w:r w:rsidR="009D77FA" w:rsidRPr="008D6A77">
        <w:rPr>
          <w:sz w:val="24"/>
          <w:szCs w:val="24"/>
        </w:rPr>
        <w:t>consumers</w:t>
      </w:r>
      <w:r w:rsidR="00C2265F" w:rsidRPr="008D6A77">
        <w:rPr>
          <w:sz w:val="24"/>
          <w:szCs w:val="24"/>
        </w:rPr>
        <w:t>?</w:t>
      </w:r>
    </w:p>
    <w:p w:rsidR="00D90F2F" w:rsidRPr="008D6A77" w:rsidRDefault="00D90F2F" w:rsidP="009D77FA">
      <w:pPr>
        <w:pStyle w:val="ListParagraph"/>
        <w:numPr>
          <w:ilvl w:val="1"/>
          <w:numId w:val="3"/>
        </w:numPr>
        <w:rPr>
          <w:sz w:val="24"/>
          <w:szCs w:val="24"/>
        </w:rPr>
      </w:pPr>
      <w:r w:rsidRPr="008D6A77">
        <w:rPr>
          <w:sz w:val="24"/>
          <w:szCs w:val="24"/>
        </w:rPr>
        <w:t>What drawbacks are there to RTT vis-à-vis TTY communications, and how can they be addressed?</w:t>
      </w:r>
    </w:p>
    <w:p w:rsidR="00FA3457" w:rsidRPr="008D6A77" w:rsidRDefault="007C1133" w:rsidP="009D77FA">
      <w:pPr>
        <w:pStyle w:val="ListParagraph"/>
        <w:numPr>
          <w:ilvl w:val="1"/>
          <w:numId w:val="3"/>
        </w:numPr>
        <w:rPr>
          <w:sz w:val="24"/>
          <w:szCs w:val="24"/>
        </w:rPr>
      </w:pPr>
      <w:r w:rsidRPr="008D6A77">
        <w:rPr>
          <w:sz w:val="24"/>
          <w:szCs w:val="24"/>
        </w:rPr>
        <w:t>What se</w:t>
      </w:r>
      <w:r w:rsidR="00E16EFD" w:rsidRPr="008D6A77">
        <w:rPr>
          <w:sz w:val="24"/>
          <w:szCs w:val="24"/>
        </w:rPr>
        <w:t xml:space="preserve">rvice features are necessary for </w:t>
      </w:r>
      <w:r w:rsidR="00976A8A" w:rsidRPr="008D6A77">
        <w:rPr>
          <w:sz w:val="24"/>
          <w:szCs w:val="24"/>
        </w:rPr>
        <w:t>TTY</w:t>
      </w:r>
      <w:r w:rsidR="00E16EFD" w:rsidRPr="008D6A77">
        <w:rPr>
          <w:sz w:val="24"/>
          <w:szCs w:val="24"/>
        </w:rPr>
        <w:t xml:space="preserve"> alternative solutions to meet the FCC’s TTY requirements?</w:t>
      </w:r>
      <w:r w:rsidR="009D77FA" w:rsidRPr="008D6A77">
        <w:rPr>
          <w:sz w:val="24"/>
          <w:szCs w:val="24"/>
        </w:rPr>
        <w:t xml:space="preserve"> </w:t>
      </w:r>
    </w:p>
    <w:p w:rsidR="009D77FA" w:rsidRPr="008D6A77" w:rsidRDefault="009D77FA" w:rsidP="009D77FA">
      <w:pPr>
        <w:pStyle w:val="ListParagraph"/>
        <w:numPr>
          <w:ilvl w:val="1"/>
          <w:numId w:val="3"/>
        </w:numPr>
        <w:rPr>
          <w:sz w:val="24"/>
          <w:szCs w:val="24"/>
        </w:rPr>
      </w:pPr>
      <w:r w:rsidRPr="008D6A77">
        <w:rPr>
          <w:sz w:val="24"/>
          <w:szCs w:val="24"/>
        </w:rPr>
        <w:t xml:space="preserve">In addition to RTT, what are other </w:t>
      </w:r>
      <w:r w:rsidR="00356B8A">
        <w:rPr>
          <w:sz w:val="24"/>
          <w:szCs w:val="24"/>
        </w:rPr>
        <w:t>next-generation</w:t>
      </w:r>
      <w:r w:rsidR="00356B8A" w:rsidRPr="008D6A77">
        <w:rPr>
          <w:sz w:val="24"/>
          <w:szCs w:val="24"/>
        </w:rPr>
        <w:t xml:space="preserve"> </w:t>
      </w:r>
      <w:r w:rsidRPr="008D6A77">
        <w:rPr>
          <w:sz w:val="24"/>
          <w:szCs w:val="24"/>
        </w:rPr>
        <w:t>text-based communications</w:t>
      </w:r>
      <w:r w:rsidR="004F3B46">
        <w:rPr>
          <w:sz w:val="24"/>
          <w:szCs w:val="24"/>
        </w:rPr>
        <w:t xml:space="preserve"> </w:t>
      </w:r>
      <w:r w:rsidR="00D90E7B">
        <w:rPr>
          <w:sz w:val="24"/>
          <w:szCs w:val="24"/>
        </w:rPr>
        <w:t>solutions</w:t>
      </w:r>
      <w:r w:rsidRPr="008D6A77">
        <w:rPr>
          <w:sz w:val="24"/>
          <w:szCs w:val="24"/>
        </w:rPr>
        <w:t xml:space="preserve"> that can meet or exceed the features of TTY? </w:t>
      </w:r>
    </w:p>
    <w:p w:rsidR="005C7D4D" w:rsidRPr="008D6A77" w:rsidRDefault="00E16EFD" w:rsidP="007C1133">
      <w:pPr>
        <w:pStyle w:val="ListParagraph"/>
        <w:numPr>
          <w:ilvl w:val="1"/>
          <w:numId w:val="3"/>
        </w:numPr>
        <w:rPr>
          <w:sz w:val="24"/>
          <w:szCs w:val="24"/>
        </w:rPr>
      </w:pPr>
      <w:r w:rsidRPr="008D6A77">
        <w:rPr>
          <w:sz w:val="24"/>
          <w:szCs w:val="24"/>
        </w:rPr>
        <w:t xml:space="preserve">Is backwards </w:t>
      </w:r>
      <w:r w:rsidR="00976A8A" w:rsidRPr="008D6A77">
        <w:rPr>
          <w:sz w:val="24"/>
          <w:szCs w:val="24"/>
        </w:rPr>
        <w:t>compatibility</w:t>
      </w:r>
      <w:r w:rsidRPr="008D6A77">
        <w:rPr>
          <w:sz w:val="24"/>
          <w:szCs w:val="24"/>
        </w:rPr>
        <w:t xml:space="preserve"> </w:t>
      </w:r>
      <w:r w:rsidR="002A0C07" w:rsidRPr="008D6A77">
        <w:rPr>
          <w:sz w:val="24"/>
          <w:szCs w:val="24"/>
        </w:rPr>
        <w:t xml:space="preserve">between </w:t>
      </w:r>
      <w:r w:rsidRPr="008D6A77">
        <w:rPr>
          <w:sz w:val="24"/>
          <w:szCs w:val="24"/>
        </w:rPr>
        <w:t>RTT</w:t>
      </w:r>
      <w:r w:rsidR="002A0AF9">
        <w:rPr>
          <w:sz w:val="24"/>
          <w:szCs w:val="24"/>
        </w:rPr>
        <w:t xml:space="preserve"> and TTY</w:t>
      </w:r>
      <w:r w:rsidR="002A0C07" w:rsidRPr="008D6A77">
        <w:rPr>
          <w:sz w:val="24"/>
          <w:szCs w:val="24"/>
        </w:rPr>
        <w:t>,</w:t>
      </w:r>
      <w:r w:rsidRPr="008D6A77">
        <w:rPr>
          <w:sz w:val="24"/>
          <w:szCs w:val="24"/>
        </w:rPr>
        <w:t xml:space="preserve"> </w:t>
      </w:r>
      <w:r w:rsidR="004B59AA" w:rsidRPr="008D6A77">
        <w:rPr>
          <w:sz w:val="24"/>
          <w:szCs w:val="24"/>
        </w:rPr>
        <w:t xml:space="preserve">and </w:t>
      </w:r>
      <w:r w:rsidR="002A0AF9">
        <w:rPr>
          <w:sz w:val="24"/>
          <w:szCs w:val="24"/>
        </w:rPr>
        <w:t xml:space="preserve">between </w:t>
      </w:r>
      <w:r w:rsidRPr="008D6A77">
        <w:rPr>
          <w:sz w:val="24"/>
          <w:szCs w:val="24"/>
        </w:rPr>
        <w:t xml:space="preserve">other </w:t>
      </w:r>
      <w:r w:rsidR="00356B8A">
        <w:rPr>
          <w:sz w:val="24"/>
          <w:szCs w:val="24"/>
        </w:rPr>
        <w:t>next-generation</w:t>
      </w:r>
      <w:r w:rsidR="00356B8A" w:rsidRPr="008D6A77">
        <w:rPr>
          <w:sz w:val="24"/>
          <w:szCs w:val="24"/>
        </w:rPr>
        <w:t xml:space="preserve"> </w:t>
      </w:r>
      <w:r w:rsidR="00A55F63" w:rsidRPr="008D6A77">
        <w:rPr>
          <w:sz w:val="24"/>
          <w:szCs w:val="24"/>
        </w:rPr>
        <w:t xml:space="preserve">text-based communications </w:t>
      </w:r>
      <w:r w:rsidRPr="008D6A77">
        <w:rPr>
          <w:sz w:val="24"/>
          <w:szCs w:val="24"/>
        </w:rPr>
        <w:t>solutions</w:t>
      </w:r>
      <w:r w:rsidR="002A0C07" w:rsidRPr="008D6A77">
        <w:rPr>
          <w:sz w:val="24"/>
          <w:szCs w:val="24"/>
        </w:rPr>
        <w:t xml:space="preserve"> and TTY</w:t>
      </w:r>
      <w:r w:rsidR="002A0AF9">
        <w:rPr>
          <w:sz w:val="24"/>
          <w:szCs w:val="24"/>
        </w:rPr>
        <w:t>,</w:t>
      </w:r>
      <w:r w:rsidRPr="008D6A77">
        <w:rPr>
          <w:sz w:val="24"/>
          <w:szCs w:val="24"/>
        </w:rPr>
        <w:t xml:space="preserve"> technically feasible</w:t>
      </w:r>
      <w:r w:rsidR="00C2265F" w:rsidRPr="008D6A77">
        <w:rPr>
          <w:sz w:val="24"/>
          <w:szCs w:val="24"/>
        </w:rPr>
        <w:t>, either through a gateway or other means</w:t>
      </w:r>
      <w:r w:rsidRPr="008D6A77">
        <w:rPr>
          <w:sz w:val="24"/>
          <w:szCs w:val="24"/>
        </w:rPr>
        <w:t xml:space="preserve">? </w:t>
      </w:r>
    </w:p>
    <w:p w:rsidR="00C2265F" w:rsidRPr="008D6A77" w:rsidRDefault="00E16EFD" w:rsidP="00FA3457">
      <w:pPr>
        <w:pStyle w:val="ListParagraph"/>
        <w:numPr>
          <w:ilvl w:val="2"/>
          <w:numId w:val="3"/>
        </w:numPr>
        <w:rPr>
          <w:sz w:val="24"/>
          <w:szCs w:val="24"/>
        </w:rPr>
      </w:pPr>
      <w:r w:rsidRPr="008D6A77">
        <w:rPr>
          <w:sz w:val="24"/>
          <w:szCs w:val="24"/>
        </w:rPr>
        <w:t>If so, how</w:t>
      </w:r>
      <w:r w:rsidR="00791273">
        <w:rPr>
          <w:sz w:val="24"/>
          <w:szCs w:val="24"/>
        </w:rPr>
        <w:t>?</w:t>
      </w:r>
      <w:r w:rsidR="00C2265F" w:rsidRPr="008D6A77">
        <w:rPr>
          <w:sz w:val="24"/>
          <w:szCs w:val="24"/>
        </w:rPr>
        <w:t xml:space="preserve"> </w:t>
      </w:r>
      <w:r w:rsidR="00791273">
        <w:rPr>
          <w:sz w:val="24"/>
          <w:szCs w:val="24"/>
        </w:rPr>
        <w:t>S</w:t>
      </w:r>
      <w:r w:rsidR="00C2265F" w:rsidRPr="008D6A77">
        <w:rPr>
          <w:sz w:val="24"/>
          <w:szCs w:val="24"/>
        </w:rPr>
        <w:t xml:space="preserve">hould such backwards compatibility be </w:t>
      </w:r>
      <w:r w:rsidR="00FA3457" w:rsidRPr="008D6A77">
        <w:rPr>
          <w:sz w:val="24"/>
          <w:szCs w:val="24"/>
        </w:rPr>
        <w:t>required</w:t>
      </w:r>
      <w:r w:rsidR="00791273">
        <w:rPr>
          <w:sz w:val="24"/>
          <w:szCs w:val="24"/>
        </w:rPr>
        <w:t xml:space="preserve"> and for what period of time</w:t>
      </w:r>
      <w:r w:rsidR="00C2265F" w:rsidRPr="008D6A77">
        <w:rPr>
          <w:sz w:val="24"/>
          <w:szCs w:val="24"/>
        </w:rPr>
        <w:t>?</w:t>
      </w:r>
    </w:p>
    <w:p w:rsidR="005C7D4D" w:rsidRPr="008D6A77" w:rsidRDefault="005C7D4D" w:rsidP="00FA3457">
      <w:pPr>
        <w:pStyle w:val="ListParagraph"/>
        <w:numPr>
          <w:ilvl w:val="2"/>
          <w:numId w:val="3"/>
        </w:numPr>
        <w:rPr>
          <w:sz w:val="24"/>
          <w:szCs w:val="24"/>
        </w:rPr>
      </w:pPr>
      <w:r w:rsidRPr="008D6A77">
        <w:rPr>
          <w:sz w:val="24"/>
          <w:szCs w:val="24"/>
        </w:rPr>
        <w:t>What issues could be introduced through backwards compatibility and how, and to what degree, should they be mitigated?</w:t>
      </w:r>
      <w:r w:rsidRPr="008D6A77">
        <w:rPr>
          <w:rStyle w:val="FootnoteReference"/>
          <w:sz w:val="24"/>
          <w:szCs w:val="24"/>
        </w:rPr>
        <w:footnoteReference w:id="5"/>
      </w:r>
    </w:p>
    <w:p w:rsidR="00465101" w:rsidRPr="008D6A77" w:rsidRDefault="00DB3807" w:rsidP="00A61286">
      <w:pPr>
        <w:pStyle w:val="ListParagraph"/>
        <w:numPr>
          <w:ilvl w:val="1"/>
          <w:numId w:val="3"/>
        </w:numPr>
        <w:rPr>
          <w:sz w:val="24"/>
          <w:szCs w:val="24"/>
        </w:rPr>
      </w:pPr>
      <w:r w:rsidRPr="008D6A77" w:rsidDel="00DB3807">
        <w:rPr>
          <w:sz w:val="24"/>
          <w:szCs w:val="24"/>
        </w:rPr>
        <w:lastRenderedPageBreak/>
        <w:t xml:space="preserve"> </w:t>
      </w:r>
      <w:r w:rsidR="007C1133" w:rsidRPr="008D6A77">
        <w:rPr>
          <w:sz w:val="24"/>
          <w:szCs w:val="24"/>
        </w:rPr>
        <w:t xml:space="preserve">What are the standard, non-proprietary approaches to enable interoperability for RTT </w:t>
      </w:r>
      <w:r w:rsidR="00B42D51">
        <w:rPr>
          <w:sz w:val="24"/>
          <w:szCs w:val="24"/>
        </w:rPr>
        <w:t xml:space="preserve">and </w:t>
      </w:r>
      <w:r w:rsidR="007C1133" w:rsidRPr="008D6A77">
        <w:rPr>
          <w:sz w:val="24"/>
          <w:szCs w:val="24"/>
        </w:rPr>
        <w:t xml:space="preserve">other </w:t>
      </w:r>
      <w:r w:rsidR="00356B8A">
        <w:rPr>
          <w:sz w:val="24"/>
          <w:szCs w:val="24"/>
        </w:rPr>
        <w:t>next-generation</w:t>
      </w:r>
      <w:r w:rsidR="00356B8A" w:rsidRPr="008D6A77">
        <w:rPr>
          <w:sz w:val="24"/>
          <w:szCs w:val="24"/>
        </w:rPr>
        <w:t xml:space="preserve"> </w:t>
      </w:r>
      <w:r w:rsidR="00A55F63" w:rsidRPr="008D6A77">
        <w:rPr>
          <w:sz w:val="24"/>
          <w:szCs w:val="24"/>
        </w:rPr>
        <w:t xml:space="preserve">text-based communications </w:t>
      </w:r>
      <w:r w:rsidR="007C1133" w:rsidRPr="008D6A77">
        <w:rPr>
          <w:sz w:val="24"/>
          <w:szCs w:val="24"/>
        </w:rPr>
        <w:t xml:space="preserve">solutions? </w:t>
      </w:r>
    </w:p>
    <w:p w:rsidR="00976A8A" w:rsidRPr="008D6A77" w:rsidRDefault="00A61286" w:rsidP="00D90F2F">
      <w:pPr>
        <w:pStyle w:val="ListParagraph"/>
        <w:numPr>
          <w:ilvl w:val="2"/>
          <w:numId w:val="3"/>
        </w:numPr>
        <w:rPr>
          <w:sz w:val="24"/>
          <w:szCs w:val="24"/>
        </w:rPr>
      </w:pPr>
      <w:r w:rsidRPr="008D6A77">
        <w:rPr>
          <w:sz w:val="24"/>
          <w:szCs w:val="24"/>
        </w:rPr>
        <w:t>Should there be a requirement for all network or terminal equipment used on SIP or IMS networks to support established RTT standards?</w:t>
      </w:r>
    </w:p>
    <w:p w:rsidR="00C83955" w:rsidRPr="008D6A77" w:rsidRDefault="00C83955" w:rsidP="00D90F2F">
      <w:pPr>
        <w:pStyle w:val="ListParagraph"/>
        <w:numPr>
          <w:ilvl w:val="2"/>
          <w:numId w:val="3"/>
        </w:numPr>
        <w:rPr>
          <w:sz w:val="24"/>
          <w:szCs w:val="24"/>
        </w:rPr>
      </w:pPr>
      <w:r w:rsidRPr="008D6A77">
        <w:rPr>
          <w:sz w:val="24"/>
          <w:szCs w:val="24"/>
        </w:rPr>
        <w:t xml:space="preserve">Should all SIP and IMS networks be required to support a </w:t>
      </w:r>
      <w:r w:rsidR="00D90F2F" w:rsidRPr="008D6A77">
        <w:rPr>
          <w:sz w:val="24"/>
          <w:szCs w:val="24"/>
        </w:rPr>
        <w:t>common</w:t>
      </w:r>
      <w:r w:rsidRPr="008D6A77">
        <w:rPr>
          <w:sz w:val="24"/>
          <w:szCs w:val="24"/>
        </w:rPr>
        <w:t xml:space="preserve"> standard by a certain date?</w:t>
      </w:r>
    </w:p>
    <w:p w:rsidR="00A61286" w:rsidRPr="008D6A77" w:rsidRDefault="00D90E7B" w:rsidP="00D90F2F">
      <w:pPr>
        <w:pStyle w:val="ListParagraph"/>
        <w:numPr>
          <w:ilvl w:val="2"/>
          <w:numId w:val="3"/>
        </w:numPr>
        <w:rPr>
          <w:sz w:val="24"/>
          <w:szCs w:val="24"/>
        </w:rPr>
      </w:pPr>
      <w:r>
        <w:rPr>
          <w:sz w:val="24"/>
          <w:szCs w:val="24"/>
        </w:rPr>
        <w:t>Would RTT and other next-generation text based communications solutions remain acceptable alternative</w:t>
      </w:r>
      <w:r w:rsidR="004F3B46">
        <w:rPr>
          <w:sz w:val="24"/>
          <w:szCs w:val="24"/>
        </w:rPr>
        <w:t>s</w:t>
      </w:r>
      <w:r>
        <w:rPr>
          <w:sz w:val="24"/>
          <w:szCs w:val="24"/>
        </w:rPr>
        <w:t xml:space="preserve"> to TTY in the absence of </w:t>
      </w:r>
      <w:r w:rsidR="004B59AA" w:rsidRPr="008D6A77">
        <w:rPr>
          <w:sz w:val="24"/>
          <w:szCs w:val="24"/>
        </w:rPr>
        <w:t xml:space="preserve">conformity </w:t>
      </w:r>
      <w:r>
        <w:rPr>
          <w:sz w:val="24"/>
          <w:szCs w:val="24"/>
        </w:rPr>
        <w:t xml:space="preserve">of networks and equipment </w:t>
      </w:r>
      <w:r w:rsidR="004B59AA" w:rsidRPr="008D6A77">
        <w:rPr>
          <w:sz w:val="24"/>
          <w:szCs w:val="24"/>
        </w:rPr>
        <w:t xml:space="preserve">to </w:t>
      </w:r>
      <w:r>
        <w:rPr>
          <w:sz w:val="24"/>
          <w:szCs w:val="24"/>
        </w:rPr>
        <w:t xml:space="preserve">a common standard? </w:t>
      </w:r>
    </w:p>
    <w:p w:rsidR="00C2265F" w:rsidRPr="008D6A77" w:rsidRDefault="00A61792" w:rsidP="00D90F2F">
      <w:pPr>
        <w:pStyle w:val="ListParagraph"/>
        <w:numPr>
          <w:ilvl w:val="1"/>
          <w:numId w:val="3"/>
        </w:numPr>
        <w:rPr>
          <w:sz w:val="24"/>
          <w:szCs w:val="24"/>
        </w:rPr>
      </w:pPr>
      <w:r w:rsidRPr="008D6A77">
        <w:rPr>
          <w:sz w:val="24"/>
          <w:szCs w:val="24"/>
        </w:rPr>
        <w:t xml:space="preserve">Should RTT </w:t>
      </w:r>
      <w:r w:rsidR="008E35C8" w:rsidRPr="008D6A77">
        <w:rPr>
          <w:sz w:val="24"/>
          <w:szCs w:val="24"/>
        </w:rPr>
        <w:t xml:space="preserve">undergo </w:t>
      </w:r>
      <w:r w:rsidR="00467B1A" w:rsidRPr="008D6A77">
        <w:rPr>
          <w:sz w:val="24"/>
          <w:szCs w:val="24"/>
        </w:rPr>
        <w:t>testing</w:t>
      </w:r>
      <w:r w:rsidR="008E35C8" w:rsidRPr="008D6A77">
        <w:rPr>
          <w:sz w:val="24"/>
          <w:szCs w:val="24"/>
        </w:rPr>
        <w:t xml:space="preserve"> to ascertain whether, and to what degree, </w:t>
      </w:r>
      <w:r w:rsidR="00467B1A" w:rsidRPr="008D6A77">
        <w:rPr>
          <w:sz w:val="24"/>
          <w:szCs w:val="24"/>
        </w:rPr>
        <w:t>it</w:t>
      </w:r>
      <w:r w:rsidR="008E35C8" w:rsidRPr="008D6A77">
        <w:rPr>
          <w:sz w:val="24"/>
          <w:szCs w:val="24"/>
        </w:rPr>
        <w:t xml:space="preserve"> </w:t>
      </w:r>
      <w:r w:rsidR="00467B1A" w:rsidRPr="008D6A77">
        <w:rPr>
          <w:sz w:val="24"/>
          <w:szCs w:val="24"/>
        </w:rPr>
        <w:t>will support the communications needs of the deaf-blind including those who use Braille?</w:t>
      </w:r>
    </w:p>
    <w:p w:rsidR="00DB3807" w:rsidRPr="008D6A77" w:rsidRDefault="00DB3807" w:rsidP="00DB3807">
      <w:pPr>
        <w:pStyle w:val="ListParagraph"/>
        <w:numPr>
          <w:ilvl w:val="1"/>
          <w:numId w:val="3"/>
        </w:numPr>
        <w:rPr>
          <w:sz w:val="24"/>
          <w:szCs w:val="24"/>
        </w:rPr>
      </w:pPr>
      <w:r w:rsidRPr="008D6A77">
        <w:rPr>
          <w:sz w:val="24"/>
          <w:szCs w:val="24"/>
        </w:rPr>
        <w:t>What are the steps or stages for implementation toward full inte</w:t>
      </w:r>
      <w:r w:rsidR="007363AD">
        <w:rPr>
          <w:sz w:val="24"/>
          <w:szCs w:val="24"/>
        </w:rPr>
        <w:t>gration and deployment of RTT and</w:t>
      </w:r>
      <w:r w:rsidRPr="008D6A77">
        <w:rPr>
          <w:sz w:val="24"/>
          <w:szCs w:val="24"/>
        </w:rPr>
        <w:t xml:space="preserve"> other text-based communications solutions?</w:t>
      </w:r>
    </w:p>
    <w:p w:rsidR="00976A8A" w:rsidRPr="008D6A77" w:rsidRDefault="00976A8A" w:rsidP="00976A8A">
      <w:pPr>
        <w:pStyle w:val="ListParagraph"/>
        <w:ind w:left="1440"/>
        <w:rPr>
          <w:sz w:val="24"/>
          <w:szCs w:val="24"/>
        </w:rPr>
      </w:pPr>
    </w:p>
    <w:p w:rsidR="00E16EFD" w:rsidRPr="008D6A77" w:rsidRDefault="0082358B" w:rsidP="007C1133">
      <w:pPr>
        <w:pStyle w:val="ListParagraph"/>
        <w:numPr>
          <w:ilvl w:val="0"/>
          <w:numId w:val="3"/>
        </w:numPr>
        <w:rPr>
          <w:sz w:val="24"/>
          <w:szCs w:val="24"/>
        </w:rPr>
      </w:pPr>
      <w:r>
        <w:rPr>
          <w:sz w:val="24"/>
          <w:szCs w:val="24"/>
        </w:rPr>
        <w:t>How do RTT and</w:t>
      </w:r>
      <w:r w:rsidR="00E16EFD" w:rsidRPr="008D6A77">
        <w:rPr>
          <w:sz w:val="24"/>
          <w:szCs w:val="24"/>
        </w:rPr>
        <w:t xml:space="preserve"> other </w:t>
      </w:r>
      <w:r w:rsidR="00356B8A">
        <w:rPr>
          <w:sz w:val="24"/>
          <w:szCs w:val="24"/>
        </w:rPr>
        <w:t>next-generation</w:t>
      </w:r>
      <w:r w:rsidR="00356B8A" w:rsidRPr="008D6A77">
        <w:rPr>
          <w:sz w:val="24"/>
          <w:szCs w:val="24"/>
        </w:rPr>
        <w:t xml:space="preserve"> </w:t>
      </w:r>
      <w:r w:rsidR="00A55F63" w:rsidRPr="008D6A77">
        <w:rPr>
          <w:sz w:val="24"/>
          <w:szCs w:val="24"/>
        </w:rPr>
        <w:t xml:space="preserve">text-based communications </w:t>
      </w:r>
      <w:r w:rsidR="00E16EFD" w:rsidRPr="008D6A77">
        <w:rPr>
          <w:sz w:val="24"/>
          <w:szCs w:val="24"/>
        </w:rPr>
        <w:t xml:space="preserve">solutions meet the 9-1-1 emergency communications needs of consumers? </w:t>
      </w:r>
    </w:p>
    <w:p w:rsidR="00E16EFD" w:rsidRPr="008D6A77" w:rsidRDefault="00E16EFD" w:rsidP="007C1133">
      <w:pPr>
        <w:pStyle w:val="ListParagraph"/>
        <w:numPr>
          <w:ilvl w:val="1"/>
          <w:numId w:val="3"/>
        </w:numPr>
        <w:rPr>
          <w:sz w:val="24"/>
          <w:szCs w:val="24"/>
        </w:rPr>
      </w:pPr>
      <w:r w:rsidRPr="008D6A77">
        <w:rPr>
          <w:sz w:val="24"/>
          <w:szCs w:val="24"/>
        </w:rPr>
        <w:t xml:space="preserve">Should the FCC waive the TTY obligations for CMRS providers and equipment manufacturers given the </w:t>
      </w:r>
      <w:r w:rsidR="007C1133" w:rsidRPr="008D6A77">
        <w:rPr>
          <w:sz w:val="24"/>
          <w:szCs w:val="24"/>
        </w:rPr>
        <w:t xml:space="preserve">increasing </w:t>
      </w:r>
      <w:r w:rsidRPr="008D6A77">
        <w:rPr>
          <w:sz w:val="24"/>
          <w:szCs w:val="24"/>
        </w:rPr>
        <w:t>availability of Text-to-911?</w:t>
      </w:r>
    </w:p>
    <w:p w:rsidR="00E16EFD" w:rsidRPr="008D6A77" w:rsidRDefault="00E16EFD" w:rsidP="007C1133">
      <w:pPr>
        <w:pStyle w:val="ListParagraph"/>
        <w:numPr>
          <w:ilvl w:val="1"/>
          <w:numId w:val="3"/>
        </w:numPr>
        <w:rPr>
          <w:sz w:val="24"/>
          <w:szCs w:val="24"/>
        </w:rPr>
      </w:pPr>
      <w:r w:rsidRPr="008D6A77">
        <w:rPr>
          <w:sz w:val="24"/>
          <w:szCs w:val="24"/>
        </w:rPr>
        <w:t>How would deployment of RTT</w:t>
      </w:r>
      <w:r w:rsidR="0082358B">
        <w:rPr>
          <w:sz w:val="24"/>
          <w:szCs w:val="24"/>
        </w:rPr>
        <w:t xml:space="preserve"> and</w:t>
      </w:r>
      <w:r w:rsidR="00A55F63" w:rsidRPr="008D6A77">
        <w:rPr>
          <w:sz w:val="24"/>
          <w:szCs w:val="24"/>
        </w:rPr>
        <w:t xml:space="preserve"> other </w:t>
      </w:r>
      <w:r w:rsidR="00356B8A">
        <w:rPr>
          <w:sz w:val="24"/>
          <w:szCs w:val="24"/>
        </w:rPr>
        <w:t>next-generation</w:t>
      </w:r>
      <w:r w:rsidR="00356B8A" w:rsidRPr="008D6A77">
        <w:rPr>
          <w:sz w:val="24"/>
          <w:szCs w:val="24"/>
        </w:rPr>
        <w:t xml:space="preserve"> </w:t>
      </w:r>
      <w:r w:rsidR="00A55F63" w:rsidRPr="008D6A77">
        <w:rPr>
          <w:sz w:val="24"/>
          <w:szCs w:val="24"/>
        </w:rPr>
        <w:t>text-based communications solutions</w:t>
      </w:r>
      <w:r w:rsidRPr="008D6A77">
        <w:rPr>
          <w:sz w:val="24"/>
          <w:szCs w:val="24"/>
        </w:rPr>
        <w:t xml:space="preserve"> impact the nationwide availability of Next Generation 9-1-1 (“NG911”)?</w:t>
      </w:r>
    </w:p>
    <w:p w:rsidR="00D90F2F" w:rsidRPr="008D6A77" w:rsidRDefault="00D90F2F" w:rsidP="007C1133">
      <w:pPr>
        <w:pStyle w:val="ListParagraph"/>
        <w:numPr>
          <w:ilvl w:val="1"/>
          <w:numId w:val="3"/>
        </w:numPr>
        <w:rPr>
          <w:sz w:val="24"/>
          <w:szCs w:val="24"/>
        </w:rPr>
      </w:pPr>
      <w:r w:rsidRPr="008D6A77">
        <w:rPr>
          <w:sz w:val="24"/>
          <w:szCs w:val="24"/>
        </w:rPr>
        <w:t xml:space="preserve">Should a transition include public outreach efforts to educate </w:t>
      </w:r>
      <w:r w:rsidR="00AB093A">
        <w:rPr>
          <w:sz w:val="24"/>
          <w:szCs w:val="24"/>
        </w:rPr>
        <w:t>consumers</w:t>
      </w:r>
      <w:r w:rsidR="00AB093A" w:rsidRPr="008D6A77">
        <w:rPr>
          <w:sz w:val="24"/>
          <w:szCs w:val="24"/>
        </w:rPr>
        <w:t xml:space="preserve"> </w:t>
      </w:r>
      <w:r w:rsidRPr="008D6A77">
        <w:rPr>
          <w:sz w:val="24"/>
          <w:szCs w:val="24"/>
        </w:rPr>
        <w:t>of any potential issues</w:t>
      </w:r>
      <w:r w:rsidR="002A3306">
        <w:rPr>
          <w:sz w:val="24"/>
          <w:szCs w:val="24"/>
        </w:rPr>
        <w:t xml:space="preserve"> with respect to using RTT and other next-generation text-based solutions for</w:t>
      </w:r>
      <w:r w:rsidRPr="008D6A77">
        <w:rPr>
          <w:sz w:val="24"/>
          <w:szCs w:val="24"/>
        </w:rPr>
        <w:t xml:space="preserve"> 911 communications?</w:t>
      </w:r>
    </w:p>
    <w:p w:rsidR="00976A8A" w:rsidRPr="008D6A77" w:rsidRDefault="00976A8A" w:rsidP="00976A8A">
      <w:pPr>
        <w:pStyle w:val="ListParagraph"/>
        <w:ind w:left="1440"/>
        <w:rPr>
          <w:sz w:val="24"/>
          <w:szCs w:val="24"/>
        </w:rPr>
      </w:pPr>
    </w:p>
    <w:p w:rsidR="00DA0BD1" w:rsidRPr="008D6A77" w:rsidRDefault="007C1133" w:rsidP="006C5510">
      <w:pPr>
        <w:pStyle w:val="ListParagraph"/>
        <w:numPr>
          <w:ilvl w:val="0"/>
          <w:numId w:val="3"/>
        </w:numPr>
      </w:pPr>
      <w:r w:rsidRPr="008D6A77">
        <w:rPr>
          <w:sz w:val="24"/>
          <w:szCs w:val="24"/>
        </w:rPr>
        <w:t xml:space="preserve">How should a transition to </w:t>
      </w:r>
      <w:r w:rsidR="00FF5C36">
        <w:rPr>
          <w:sz w:val="24"/>
          <w:szCs w:val="24"/>
        </w:rPr>
        <w:t xml:space="preserve">TTY alternative solutions, such as </w:t>
      </w:r>
      <w:r w:rsidRPr="008D6A77">
        <w:rPr>
          <w:sz w:val="24"/>
          <w:szCs w:val="24"/>
        </w:rPr>
        <w:t xml:space="preserve">RTT </w:t>
      </w:r>
      <w:r w:rsidR="00FF5C36">
        <w:rPr>
          <w:sz w:val="24"/>
          <w:szCs w:val="24"/>
        </w:rPr>
        <w:t>and</w:t>
      </w:r>
      <w:r w:rsidR="0082358B">
        <w:rPr>
          <w:sz w:val="24"/>
          <w:szCs w:val="24"/>
        </w:rPr>
        <w:t xml:space="preserve"> </w:t>
      </w:r>
      <w:r w:rsidRPr="008D6A77">
        <w:rPr>
          <w:sz w:val="24"/>
          <w:szCs w:val="24"/>
        </w:rPr>
        <w:t xml:space="preserve">other </w:t>
      </w:r>
      <w:r w:rsidR="00356B8A">
        <w:rPr>
          <w:sz w:val="24"/>
          <w:szCs w:val="24"/>
        </w:rPr>
        <w:t>next-generation</w:t>
      </w:r>
      <w:r w:rsidR="00356B8A" w:rsidRPr="008D6A77">
        <w:rPr>
          <w:sz w:val="24"/>
          <w:szCs w:val="24"/>
        </w:rPr>
        <w:t xml:space="preserve"> </w:t>
      </w:r>
      <w:r w:rsidR="00A55F63" w:rsidRPr="008D6A77">
        <w:rPr>
          <w:sz w:val="24"/>
          <w:szCs w:val="24"/>
        </w:rPr>
        <w:t xml:space="preserve">text-based communications </w:t>
      </w:r>
      <w:r w:rsidRPr="008D6A77">
        <w:rPr>
          <w:sz w:val="24"/>
          <w:szCs w:val="24"/>
        </w:rPr>
        <w:t>solutions</w:t>
      </w:r>
      <w:r w:rsidR="00FF5C36">
        <w:rPr>
          <w:sz w:val="24"/>
          <w:szCs w:val="24"/>
        </w:rPr>
        <w:t>,</w:t>
      </w:r>
      <w:r w:rsidRPr="008D6A77">
        <w:rPr>
          <w:sz w:val="24"/>
          <w:szCs w:val="24"/>
        </w:rPr>
        <w:t xml:space="preserve"> be coordinated across the ecosystem of TTY users, such as carriers, relay providers, and equipment manufacturers?</w:t>
      </w:r>
      <w:r w:rsidR="005C7D4D" w:rsidRPr="008D6A77">
        <w:rPr>
          <w:sz w:val="24"/>
          <w:szCs w:val="24"/>
        </w:rPr>
        <w:t xml:space="preserve"> </w:t>
      </w:r>
    </w:p>
    <w:p w:rsidR="00DA0BD1" w:rsidRPr="008D6A77" w:rsidRDefault="00DA0BD1" w:rsidP="00D90F2F">
      <w:pPr>
        <w:rPr>
          <w:sz w:val="24"/>
          <w:szCs w:val="24"/>
        </w:rPr>
      </w:pPr>
    </w:p>
    <w:p w:rsidR="00DA0BD1" w:rsidRPr="008D6A77" w:rsidRDefault="00DA0BD1" w:rsidP="00D90F2F">
      <w:pPr>
        <w:pStyle w:val="ListParagraph"/>
        <w:numPr>
          <w:ilvl w:val="0"/>
          <w:numId w:val="4"/>
        </w:numPr>
        <w:rPr>
          <w:sz w:val="24"/>
          <w:szCs w:val="24"/>
        </w:rPr>
      </w:pPr>
      <w:r w:rsidRPr="008D6A77">
        <w:rPr>
          <w:sz w:val="24"/>
          <w:szCs w:val="24"/>
        </w:rPr>
        <w:t>With respect to AT&amp;T’s request for waiver, to what degree would the granting of the waiver disrupt access to 911 communications, Federal agencies, and private businesses?</w:t>
      </w:r>
      <w:r w:rsidR="008E35C8" w:rsidRPr="008D6A77">
        <w:rPr>
          <w:sz w:val="24"/>
          <w:szCs w:val="24"/>
        </w:rPr>
        <w:t xml:space="preserve"> </w:t>
      </w:r>
    </w:p>
    <w:p w:rsidR="008E35C8" w:rsidRPr="008D6A77" w:rsidRDefault="008E35C8" w:rsidP="00D90F2F">
      <w:pPr>
        <w:pStyle w:val="ListParagraph"/>
        <w:numPr>
          <w:ilvl w:val="1"/>
          <w:numId w:val="4"/>
        </w:numPr>
        <w:rPr>
          <w:sz w:val="24"/>
          <w:szCs w:val="24"/>
        </w:rPr>
      </w:pPr>
      <w:r w:rsidRPr="008D6A77">
        <w:rPr>
          <w:sz w:val="24"/>
          <w:szCs w:val="24"/>
        </w:rPr>
        <w:t xml:space="preserve">If a waiver is granted, should manufacturers of </w:t>
      </w:r>
      <w:r w:rsidR="00467B1A" w:rsidRPr="008D6A77">
        <w:rPr>
          <w:sz w:val="24"/>
          <w:szCs w:val="24"/>
        </w:rPr>
        <w:t xml:space="preserve">wireless </w:t>
      </w:r>
      <w:r w:rsidRPr="008D6A77">
        <w:rPr>
          <w:sz w:val="24"/>
          <w:szCs w:val="24"/>
        </w:rPr>
        <w:t xml:space="preserve">devices that contain technology that falls under the term of the waiver be required to advise </w:t>
      </w:r>
      <w:r w:rsidR="00AB093A">
        <w:rPr>
          <w:sz w:val="24"/>
          <w:szCs w:val="24"/>
        </w:rPr>
        <w:t>consumers</w:t>
      </w:r>
      <w:r w:rsidR="00C63071">
        <w:rPr>
          <w:sz w:val="24"/>
          <w:szCs w:val="24"/>
        </w:rPr>
        <w:t xml:space="preserve"> </w:t>
      </w:r>
      <w:r w:rsidRPr="008D6A77">
        <w:rPr>
          <w:sz w:val="24"/>
          <w:szCs w:val="24"/>
        </w:rPr>
        <w:t xml:space="preserve">that </w:t>
      </w:r>
      <w:r w:rsidR="006344EB">
        <w:rPr>
          <w:sz w:val="24"/>
          <w:szCs w:val="24"/>
        </w:rPr>
        <w:t>the device’s TTY functionality</w:t>
      </w:r>
      <w:r w:rsidR="006344EB" w:rsidRPr="008D6A77">
        <w:rPr>
          <w:sz w:val="24"/>
          <w:szCs w:val="24"/>
        </w:rPr>
        <w:t xml:space="preserve"> </w:t>
      </w:r>
      <w:r w:rsidRPr="008D6A77">
        <w:rPr>
          <w:sz w:val="24"/>
          <w:szCs w:val="24"/>
        </w:rPr>
        <w:t>should not be relied upon for 911 communications?</w:t>
      </w:r>
    </w:p>
    <w:sectPr w:rsidR="008E35C8" w:rsidRPr="008D6A77" w:rsidSect="000116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9F" w:rsidRDefault="00EC719F" w:rsidP="002C3336">
      <w:r>
        <w:separator/>
      </w:r>
    </w:p>
  </w:endnote>
  <w:endnote w:type="continuationSeparator" w:id="0">
    <w:p w:rsidR="00EC719F" w:rsidRDefault="00EC719F" w:rsidP="002C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6F" w:rsidRDefault="00BE1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84976"/>
      <w:docPartObj>
        <w:docPartGallery w:val="Page Numbers (Bottom of Page)"/>
        <w:docPartUnique/>
      </w:docPartObj>
    </w:sdtPr>
    <w:sdtEndPr>
      <w:rPr>
        <w:noProof/>
      </w:rPr>
    </w:sdtEndPr>
    <w:sdtContent>
      <w:p w:rsidR="008058CA" w:rsidRDefault="00477896">
        <w:pPr>
          <w:pStyle w:val="Footer"/>
          <w:jc w:val="center"/>
        </w:pPr>
        <w:r>
          <w:fldChar w:fldCharType="begin"/>
        </w:r>
        <w:r w:rsidR="008058CA">
          <w:instrText xml:space="preserve"> PAGE   \* MERGEFORMAT </w:instrText>
        </w:r>
        <w:r>
          <w:fldChar w:fldCharType="separate"/>
        </w:r>
        <w:r w:rsidR="00E02FBD">
          <w:rPr>
            <w:noProof/>
          </w:rPr>
          <w:t>1</w:t>
        </w:r>
        <w:r>
          <w:rPr>
            <w:noProof/>
          </w:rPr>
          <w:fldChar w:fldCharType="end"/>
        </w:r>
      </w:p>
    </w:sdtContent>
  </w:sdt>
  <w:p w:rsidR="008058CA" w:rsidRDefault="00805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6F" w:rsidRDefault="00BE1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9F" w:rsidRDefault="00EC719F" w:rsidP="002C3336">
      <w:r>
        <w:separator/>
      </w:r>
    </w:p>
  </w:footnote>
  <w:footnote w:type="continuationSeparator" w:id="0">
    <w:p w:rsidR="00EC719F" w:rsidRDefault="00EC719F" w:rsidP="002C3336">
      <w:r>
        <w:continuationSeparator/>
      </w:r>
    </w:p>
  </w:footnote>
  <w:footnote w:id="1">
    <w:p w:rsidR="008058CA" w:rsidRPr="00976A8A" w:rsidRDefault="008058CA" w:rsidP="00564079">
      <w:pPr>
        <w:pStyle w:val="FootnoteText"/>
      </w:pPr>
      <w:r w:rsidRPr="00976A8A">
        <w:rPr>
          <w:rStyle w:val="FootnoteReference"/>
        </w:rPr>
        <w:footnoteRef/>
      </w:r>
      <w:r w:rsidRPr="00976A8A">
        <w:t xml:space="preserve"> FCC, </w:t>
      </w:r>
      <w:r w:rsidRPr="00976A8A">
        <w:rPr>
          <w:i/>
        </w:rPr>
        <w:t>Request for Comment on Petition for Rulemaking to Update the Commission’s Rules for Access to Support the Transition from TTY to Real-Time Text Technology, and Petition for Waiver of Rules Requiring Support of TTY Technolog</w:t>
      </w:r>
      <w:r w:rsidRPr="00976A8A">
        <w:t>y, Public Notice, GN Docket No. 15-178 (rel. July 24, 2015) (“RTT PN”)</w:t>
      </w:r>
    </w:p>
  </w:footnote>
  <w:footnote w:id="2">
    <w:p w:rsidR="00AB093A" w:rsidRDefault="00AB093A">
      <w:pPr>
        <w:pStyle w:val="FootnoteText"/>
      </w:pPr>
      <w:r>
        <w:rPr>
          <w:rStyle w:val="FootnoteReference"/>
        </w:rPr>
        <w:footnoteRef/>
      </w:r>
      <w:r>
        <w:t xml:space="preserve"> “State operated TTY programs” refers to the traffic that goes through</w:t>
      </w:r>
      <w:r w:rsidR="006344EB">
        <w:t xml:space="preserve"> </w:t>
      </w:r>
      <w:r>
        <w:t>state relay program</w:t>
      </w:r>
      <w:r w:rsidR="006344EB">
        <w:t>s</w:t>
      </w:r>
      <w:r>
        <w:t xml:space="preserve"> using TTY equipment.</w:t>
      </w:r>
    </w:p>
  </w:footnote>
  <w:footnote w:id="3">
    <w:p w:rsidR="00AB093A" w:rsidRDefault="00AB093A">
      <w:pPr>
        <w:pStyle w:val="FootnoteText"/>
      </w:pPr>
      <w:r>
        <w:rPr>
          <w:rStyle w:val="FootnoteReference"/>
        </w:rPr>
        <w:footnoteRef/>
      </w:r>
      <w:r>
        <w:t xml:space="preserve"> </w:t>
      </w:r>
      <w:r w:rsidR="00791273">
        <w:t>The 3GPP IP Multimedia Subsystem (IMS) multimedia telephony service allows for multiple media capabilities such as voice, real-time video, text, file transfer and sharing of pictures, audio and video clips.</w:t>
      </w:r>
    </w:p>
  </w:footnote>
  <w:footnote w:id="4">
    <w:p w:rsidR="008058CA" w:rsidRPr="00976A8A" w:rsidRDefault="008058CA" w:rsidP="00564079">
      <w:pPr>
        <w:pStyle w:val="FootnoteText"/>
        <w:spacing w:after="120"/>
      </w:pPr>
      <w:r w:rsidRPr="00976A8A">
        <w:rPr>
          <w:rStyle w:val="FootnoteReference"/>
        </w:rPr>
        <w:footnoteRef/>
      </w:r>
      <w:r w:rsidRPr="00976A8A">
        <w:t xml:space="preserve"> </w:t>
      </w:r>
      <w:r w:rsidRPr="00976A8A">
        <w:rPr>
          <w:i/>
        </w:rPr>
        <w:t xml:space="preserve">See </w:t>
      </w:r>
      <w:r w:rsidRPr="00976A8A">
        <w:t xml:space="preserve">Emergency Access Advisory Committee, </w:t>
      </w:r>
      <w:r w:rsidRPr="00976A8A">
        <w:rPr>
          <w:i/>
        </w:rPr>
        <w:t>Report on TTY Transition</w:t>
      </w:r>
      <w:r w:rsidRPr="00976A8A">
        <w:t xml:space="preserve">, (Mar. 2013), </w:t>
      </w:r>
      <w:hyperlink r:id="rId1" w:history="1">
        <w:r w:rsidRPr="00976A8A">
          <w:rPr>
            <w:rStyle w:val="Hyperlink"/>
          </w:rPr>
          <w:t>https://apps.fcc.gov/edocs_public/attachmatch/DOC-319386A1.pdf</w:t>
        </w:r>
      </w:hyperlink>
      <w:r w:rsidRPr="00976A8A">
        <w:t xml:space="preserve"> </w:t>
      </w:r>
      <w:r w:rsidRPr="00976A8A">
        <w:rPr>
          <w:i/>
        </w:rPr>
        <w:t xml:space="preserve">; </w:t>
      </w:r>
      <w:r w:rsidRPr="00976A8A">
        <w:t xml:space="preserve">EAAC, </w:t>
      </w:r>
      <w:r w:rsidRPr="00976A8A">
        <w:rPr>
          <w:i/>
        </w:rPr>
        <w:t>Report and Recommendations</w:t>
      </w:r>
      <w:r w:rsidRPr="00976A8A">
        <w:t xml:space="preserve"> (2011), </w:t>
      </w:r>
      <w:hyperlink r:id="rId2" w:history="1">
        <w:r w:rsidRPr="00976A8A">
          <w:rPr>
            <w:rStyle w:val="Hyperlink"/>
          </w:rPr>
          <w:t>https://apps.fcc.gov/edocs_public/attachmatch/DOC-312161A1.pdf</w:t>
        </w:r>
      </w:hyperlink>
      <w:r w:rsidRPr="00976A8A">
        <w:t xml:space="preserve">; </w:t>
      </w:r>
      <w:r w:rsidRPr="00976A8A">
        <w:rPr>
          <w:i/>
        </w:rPr>
        <w:t xml:space="preserve">and </w:t>
      </w:r>
      <w:r w:rsidRPr="00976A8A">
        <w:t xml:space="preserve">EAAC, </w:t>
      </w:r>
      <w:r w:rsidRPr="00976A8A">
        <w:rPr>
          <w:i/>
        </w:rPr>
        <w:t xml:space="preserve">Report on Emergency Calling for Persons with Disabilities Survey Review and Analysis 2011 </w:t>
      </w:r>
      <w:r w:rsidRPr="00976A8A">
        <w:t xml:space="preserve">(July 2011), </w:t>
      </w:r>
      <w:hyperlink r:id="rId3" w:history="1">
        <w:r w:rsidRPr="00976A8A">
          <w:rPr>
            <w:rStyle w:val="Hyperlink"/>
          </w:rPr>
          <w:t>https://transition.fcc.gov/cgb/dro/EAAC/EAAC-REPORT.pdf</w:t>
        </w:r>
      </w:hyperlink>
    </w:p>
  </w:footnote>
  <w:footnote w:id="5">
    <w:p w:rsidR="008058CA" w:rsidRDefault="008058CA">
      <w:pPr>
        <w:pStyle w:val="FootnoteText"/>
      </w:pPr>
      <w:r>
        <w:rPr>
          <w:rStyle w:val="FootnoteReference"/>
        </w:rPr>
        <w:footnoteRef/>
      </w:r>
      <w:r>
        <w:t xml:space="preserve"> </w:t>
      </w:r>
      <w:r w:rsidRPr="006B14BB">
        <w:t xml:space="preserve">The State of California, Public Safety Communications Office, released in April 2014 a Report on SMS Text-to-911 in California. Tests of SMS-to-911 support via TTY gateways are described beginning on page 3. Some challenges were identified that were able to be overcome, but others remained that represented a potentially degraded SMS experience in the use of a gateway compared to native SMS support. </w:t>
      </w:r>
      <w:r>
        <w:t>Similar testing of</w:t>
      </w:r>
      <w:r w:rsidRPr="006B14BB">
        <w:t xml:space="preserve"> RTT-to-TTY gateway </w:t>
      </w:r>
      <w:r>
        <w:t>backwards technology should be undertaken</w:t>
      </w:r>
      <w:r w:rsidRPr="006B14BB">
        <w:t xml:space="preserve"> to </w:t>
      </w:r>
      <w:r>
        <w:t xml:space="preserve">better </w:t>
      </w:r>
      <w:r w:rsidRPr="006B14BB">
        <w:t xml:space="preserve">understand its limitations. </w:t>
      </w:r>
      <w:r>
        <w:t xml:space="preserve">Available at: </w:t>
      </w:r>
      <w:r w:rsidRPr="006B14BB">
        <w:t>http://www.caloes.ca.gov/PublicSafetyCommunicationsSite/Documents/0001-SMSText-to-9-1-1PilotReport145-2-14.pdf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6F" w:rsidRDefault="00BE1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7E" w:rsidRDefault="00380F7E" w:rsidP="00380F7E">
    <w:pPr>
      <w:pStyle w:val="Header"/>
      <w:jc w:val="center"/>
      <w:rPr>
        <w:rFonts w:asciiTheme="minorHAnsi" w:hAnsiTheme="minorHAnsi"/>
      </w:rPr>
    </w:pPr>
    <w:r>
      <w:t>APPROVED AND ADOPTED BY THE</w:t>
    </w:r>
  </w:p>
  <w:p w:rsidR="00380F7E" w:rsidRDefault="00380F7E" w:rsidP="00380F7E">
    <w:pPr>
      <w:pStyle w:val="Header"/>
      <w:jc w:val="center"/>
    </w:pPr>
    <w:r>
      <w:t>DISABILITY ADVISORY COMMITTEE</w:t>
    </w:r>
  </w:p>
  <w:p w:rsidR="00380F7E" w:rsidRDefault="00380F7E" w:rsidP="00380F7E">
    <w:pPr>
      <w:pStyle w:val="Header"/>
      <w:jc w:val="center"/>
    </w:pPr>
    <w:r>
      <w:t>October 8, 2015</w:t>
    </w:r>
  </w:p>
  <w:p w:rsidR="008058CA" w:rsidRPr="00380F7E" w:rsidRDefault="008058CA" w:rsidP="00380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6F" w:rsidRDefault="00BE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2D3D"/>
    <w:multiLevelType w:val="hybridMultilevel"/>
    <w:tmpl w:val="404C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B416A"/>
    <w:multiLevelType w:val="hybridMultilevel"/>
    <w:tmpl w:val="641E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472F3"/>
    <w:multiLevelType w:val="hybridMultilevel"/>
    <w:tmpl w:val="B80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F66EAA"/>
    <w:multiLevelType w:val="hybridMultilevel"/>
    <w:tmpl w:val="846C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36"/>
    <w:rsid w:val="00001F35"/>
    <w:rsid w:val="00011678"/>
    <w:rsid w:val="00020EA1"/>
    <w:rsid w:val="00075AD7"/>
    <w:rsid w:val="000973C0"/>
    <w:rsid w:val="000B4AD5"/>
    <w:rsid w:val="000B5D2D"/>
    <w:rsid w:val="000B7570"/>
    <w:rsid w:val="000F7B8A"/>
    <w:rsid w:val="00126FF4"/>
    <w:rsid w:val="001310AC"/>
    <w:rsid w:val="001544F4"/>
    <w:rsid w:val="00171EC8"/>
    <w:rsid w:val="001B5F67"/>
    <w:rsid w:val="001D3657"/>
    <w:rsid w:val="0020201E"/>
    <w:rsid w:val="00212C05"/>
    <w:rsid w:val="00232A96"/>
    <w:rsid w:val="00254AA8"/>
    <w:rsid w:val="00263405"/>
    <w:rsid w:val="002A0AF9"/>
    <w:rsid w:val="002A0C07"/>
    <w:rsid w:val="002A3306"/>
    <w:rsid w:val="002C3336"/>
    <w:rsid w:val="002D4A75"/>
    <w:rsid w:val="00316790"/>
    <w:rsid w:val="00316884"/>
    <w:rsid w:val="003256F3"/>
    <w:rsid w:val="00330AEB"/>
    <w:rsid w:val="00335090"/>
    <w:rsid w:val="00356B8A"/>
    <w:rsid w:val="00380F7E"/>
    <w:rsid w:val="003B60A3"/>
    <w:rsid w:val="003C2A32"/>
    <w:rsid w:val="003F44D7"/>
    <w:rsid w:val="00404B55"/>
    <w:rsid w:val="00406E19"/>
    <w:rsid w:val="00414413"/>
    <w:rsid w:val="00417C27"/>
    <w:rsid w:val="00436983"/>
    <w:rsid w:val="00443355"/>
    <w:rsid w:val="00444105"/>
    <w:rsid w:val="00456922"/>
    <w:rsid w:val="00465101"/>
    <w:rsid w:val="00467B1A"/>
    <w:rsid w:val="00477896"/>
    <w:rsid w:val="004B59AA"/>
    <w:rsid w:val="004B6DCA"/>
    <w:rsid w:val="004C0DDC"/>
    <w:rsid w:val="004C14E0"/>
    <w:rsid w:val="004D638C"/>
    <w:rsid w:val="004E2CAF"/>
    <w:rsid w:val="004F3B46"/>
    <w:rsid w:val="00527370"/>
    <w:rsid w:val="005273BC"/>
    <w:rsid w:val="00552C59"/>
    <w:rsid w:val="00564079"/>
    <w:rsid w:val="00585C2C"/>
    <w:rsid w:val="005A2798"/>
    <w:rsid w:val="005A2AAE"/>
    <w:rsid w:val="005C7D4D"/>
    <w:rsid w:val="005D1944"/>
    <w:rsid w:val="005E2DEF"/>
    <w:rsid w:val="005F338F"/>
    <w:rsid w:val="00615B71"/>
    <w:rsid w:val="006262B7"/>
    <w:rsid w:val="006344EB"/>
    <w:rsid w:val="0068610E"/>
    <w:rsid w:val="006C3901"/>
    <w:rsid w:val="006C5510"/>
    <w:rsid w:val="006C61D9"/>
    <w:rsid w:val="006C65CD"/>
    <w:rsid w:val="006E3C4D"/>
    <w:rsid w:val="00711AAE"/>
    <w:rsid w:val="007363AD"/>
    <w:rsid w:val="00762080"/>
    <w:rsid w:val="00783D06"/>
    <w:rsid w:val="00791273"/>
    <w:rsid w:val="007A05A5"/>
    <w:rsid w:val="007A1249"/>
    <w:rsid w:val="007B3A30"/>
    <w:rsid w:val="007C1133"/>
    <w:rsid w:val="007F44FF"/>
    <w:rsid w:val="008058CA"/>
    <w:rsid w:val="008210E1"/>
    <w:rsid w:val="0082358B"/>
    <w:rsid w:val="00844920"/>
    <w:rsid w:val="00861BBD"/>
    <w:rsid w:val="00882D4F"/>
    <w:rsid w:val="008D6A77"/>
    <w:rsid w:val="008E35C8"/>
    <w:rsid w:val="008F1C36"/>
    <w:rsid w:val="00906320"/>
    <w:rsid w:val="009063AC"/>
    <w:rsid w:val="009119E9"/>
    <w:rsid w:val="00913380"/>
    <w:rsid w:val="0092112B"/>
    <w:rsid w:val="00934E0A"/>
    <w:rsid w:val="00940307"/>
    <w:rsid w:val="00950D2F"/>
    <w:rsid w:val="00962F81"/>
    <w:rsid w:val="00976A8A"/>
    <w:rsid w:val="009B1833"/>
    <w:rsid w:val="009D38A8"/>
    <w:rsid w:val="009D77FA"/>
    <w:rsid w:val="009E2C69"/>
    <w:rsid w:val="009E5739"/>
    <w:rsid w:val="00A3720F"/>
    <w:rsid w:val="00A55F63"/>
    <w:rsid w:val="00A61286"/>
    <w:rsid w:val="00A61792"/>
    <w:rsid w:val="00A631DC"/>
    <w:rsid w:val="00A86C6F"/>
    <w:rsid w:val="00AB093A"/>
    <w:rsid w:val="00AD0EC2"/>
    <w:rsid w:val="00AF02FE"/>
    <w:rsid w:val="00B041CB"/>
    <w:rsid w:val="00B05D0B"/>
    <w:rsid w:val="00B30C54"/>
    <w:rsid w:val="00B42D51"/>
    <w:rsid w:val="00B545D6"/>
    <w:rsid w:val="00B556F4"/>
    <w:rsid w:val="00B84242"/>
    <w:rsid w:val="00B909E1"/>
    <w:rsid w:val="00B952F7"/>
    <w:rsid w:val="00BD2F10"/>
    <w:rsid w:val="00BE146F"/>
    <w:rsid w:val="00C020CB"/>
    <w:rsid w:val="00C03FEC"/>
    <w:rsid w:val="00C152CB"/>
    <w:rsid w:val="00C2265F"/>
    <w:rsid w:val="00C277D2"/>
    <w:rsid w:val="00C63071"/>
    <w:rsid w:val="00C8140B"/>
    <w:rsid w:val="00C83955"/>
    <w:rsid w:val="00CC37A2"/>
    <w:rsid w:val="00CD2BF8"/>
    <w:rsid w:val="00CE1D93"/>
    <w:rsid w:val="00D0251B"/>
    <w:rsid w:val="00D13E2D"/>
    <w:rsid w:val="00D30EA9"/>
    <w:rsid w:val="00D351A8"/>
    <w:rsid w:val="00D74700"/>
    <w:rsid w:val="00D84335"/>
    <w:rsid w:val="00D90E7B"/>
    <w:rsid w:val="00D90F2F"/>
    <w:rsid w:val="00DA0BD1"/>
    <w:rsid w:val="00DB3807"/>
    <w:rsid w:val="00DB6029"/>
    <w:rsid w:val="00DF006A"/>
    <w:rsid w:val="00E02FBD"/>
    <w:rsid w:val="00E16EFD"/>
    <w:rsid w:val="00E23917"/>
    <w:rsid w:val="00E41D63"/>
    <w:rsid w:val="00EB736C"/>
    <w:rsid w:val="00EC719F"/>
    <w:rsid w:val="00EE1EEC"/>
    <w:rsid w:val="00EF5F38"/>
    <w:rsid w:val="00F0498D"/>
    <w:rsid w:val="00F14ABF"/>
    <w:rsid w:val="00F70B06"/>
    <w:rsid w:val="00F933AF"/>
    <w:rsid w:val="00FA3457"/>
    <w:rsid w:val="00FB0789"/>
    <w:rsid w:val="00FF5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36"/>
    <w:pPr>
      <w:ind w:left="720"/>
    </w:pPr>
  </w:style>
  <w:style w:type="paragraph" w:styleId="Header">
    <w:name w:val="header"/>
    <w:basedOn w:val="Normal"/>
    <w:link w:val="HeaderChar"/>
    <w:uiPriority w:val="99"/>
    <w:unhideWhenUsed/>
    <w:rsid w:val="002C3336"/>
    <w:pPr>
      <w:tabs>
        <w:tab w:val="center" w:pos="4680"/>
        <w:tab w:val="right" w:pos="9360"/>
      </w:tabs>
    </w:pPr>
  </w:style>
  <w:style w:type="character" w:customStyle="1" w:styleId="HeaderChar">
    <w:name w:val="Header Char"/>
    <w:basedOn w:val="DefaultParagraphFont"/>
    <w:link w:val="Header"/>
    <w:uiPriority w:val="99"/>
    <w:rsid w:val="002C3336"/>
    <w:rPr>
      <w:rFonts w:ascii="Calibri" w:hAnsi="Calibri" w:cs="Times New Roman"/>
    </w:rPr>
  </w:style>
  <w:style w:type="paragraph" w:styleId="Footer">
    <w:name w:val="footer"/>
    <w:basedOn w:val="Normal"/>
    <w:link w:val="FooterChar"/>
    <w:uiPriority w:val="99"/>
    <w:unhideWhenUsed/>
    <w:rsid w:val="002C3336"/>
    <w:pPr>
      <w:tabs>
        <w:tab w:val="center" w:pos="4680"/>
        <w:tab w:val="right" w:pos="9360"/>
      </w:tabs>
    </w:pPr>
  </w:style>
  <w:style w:type="character" w:customStyle="1" w:styleId="FooterChar">
    <w:name w:val="Footer Char"/>
    <w:basedOn w:val="DefaultParagraphFont"/>
    <w:link w:val="Footer"/>
    <w:uiPriority w:val="99"/>
    <w:rsid w:val="002C3336"/>
    <w:rPr>
      <w:rFonts w:ascii="Calibri" w:hAnsi="Calibri" w:cs="Times New Roman"/>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
    <w:uiPriority w:val="99"/>
    <w:unhideWhenUsed/>
    <w:rsid w:val="002C3336"/>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semiHidden/>
    <w:rsid w:val="002C3336"/>
    <w:rPr>
      <w:rFonts w:ascii="Calibri" w:hAnsi="Calibri" w:cs="Times New Roman"/>
      <w:sz w:val="20"/>
      <w:szCs w:val="20"/>
    </w:rPr>
  </w:style>
  <w:style w:type="character" w:styleId="FootnoteReference">
    <w:name w:val="footnote reference"/>
    <w:aliases w:val="Style 12,(NECG) Footnote Reference,Style 13,Appel note de bas de p,Style 124,fr,o,Style 3,FR"/>
    <w:basedOn w:val="DefaultParagraphFont"/>
    <w:uiPriority w:val="99"/>
    <w:unhideWhenUsed/>
    <w:rsid w:val="002C3336"/>
    <w:rPr>
      <w:vertAlign w:val="superscript"/>
    </w:rPr>
  </w:style>
  <w:style w:type="paragraph" w:styleId="BodyText2">
    <w:name w:val="Body Text 2"/>
    <w:basedOn w:val="Normal"/>
    <w:link w:val="BodyText2Char"/>
    <w:uiPriority w:val="1"/>
    <w:qFormat/>
    <w:rsid w:val="00EB736C"/>
    <w:pPr>
      <w:spacing w:line="480" w:lineRule="auto"/>
      <w:ind w:firstLine="720"/>
    </w:pPr>
    <w:rPr>
      <w:rFonts w:ascii="Times New Roman" w:hAnsi="Times New Roman" w:cstheme="minorBidi"/>
      <w:sz w:val="24"/>
    </w:rPr>
  </w:style>
  <w:style w:type="character" w:customStyle="1" w:styleId="BodyText2Char">
    <w:name w:val="Body Text 2 Char"/>
    <w:basedOn w:val="DefaultParagraphFont"/>
    <w:link w:val="BodyText2"/>
    <w:uiPriority w:val="1"/>
    <w:rsid w:val="00EB736C"/>
    <w:rPr>
      <w:rFonts w:ascii="Times New Roman" w:hAnsi="Times New Roman"/>
      <w:sz w:val="24"/>
    </w:rPr>
  </w:style>
  <w:style w:type="character" w:styleId="Hyperlink">
    <w:name w:val="Hyperlink"/>
    <w:basedOn w:val="DefaultParagraphFont"/>
    <w:uiPriority w:val="99"/>
    <w:unhideWhenUsed/>
    <w:rsid w:val="00EB736C"/>
    <w:rPr>
      <w:color w:val="0563C1" w:themeColor="hyperlink"/>
      <w:u w:val="single"/>
    </w:rPr>
  </w:style>
  <w:style w:type="character" w:styleId="CommentReference">
    <w:name w:val="annotation reference"/>
    <w:basedOn w:val="DefaultParagraphFont"/>
    <w:uiPriority w:val="99"/>
    <w:semiHidden/>
    <w:unhideWhenUsed/>
    <w:rsid w:val="00E16EFD"/>
    <w:rPr>
      <w:sz w:val="16"/>
      <w:szCs w:val="16"/>
    </w:rPr>
  </w:style>
  <w:style w:type="paragraph" w:styleId="CommentText">
    <w:name w:val="annotation text"/>
    <w:basedOn w:val="Normal"/>
    <w:link w:val="CommentTextChar"/>
    <w:uiPriority w:val="99"/>
    <w:unhideWhenUsed/>
    <w:rsid w:val="00E16EFD"/>
    <w:rPr>
      <w:sz w:val="20"/>
      <w:szCs w:val="20"/>
    </w:rPr>
  </w:style>
  <w:style w:type="character" w:customStyle="1" w:styleId="CommentTextChar">
    <w:name w:val="Comment Text Char"/>
    <w:basedOn w:val="DefaultParagraphFont"/>
    <w:link w:val="CommentText"/>
    <w:uiPriority w:val="99"/>
    <w:rsid w:val="00E16E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EFD"/>
    <w:rPr>
      <w:b/>
      <w:bCs/>
    </w:rPr>
  </w:style>
  <w:style w:type="character" w:customStyle="1" w:styleId="CommentSubjectChar">
    <w:name w:val="Comment Subject Char"/>
    <w:basedOn w:val="CommentTextChar"/>
    <w:link w:val="CommentSubject"/>
    <w:uiPriority w:val="99"/>
    <w:semiHidden/>
    <w:rsid w:val="00E16EFD"/>
    <w:rPr>
      <w:rFonts w:ascii="Calibri" w:hAnsi="Calibri" w:cs="Times New Roman"/>
      <w:b/>
      <w:bCs/>
      <w:sz w:val="20"/>
      <w:szCs w:val="20"/>
    </w:rPr>
  </w:style>
  <w:style w:type="paragraph" w:styleId="BalloonText">
    <w:name w:val="Balloon Text"/>
    <w:basedOn w:val="Normal"/>
    <w:link w:val="BalloonTextChar"/>
    <w:uiPriority w:val="99"/>
    <w:semiHidden/>
    <w:unhideWhenUsed/>
    <w:rsid w:val="00E1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FD"/>
    <w:rPr>
      <w:rFonts w:ascii="Segoe UI" w:hAnsi="Segoe UI" w:cs="Segoe UI"/>
      <w:sz w:val="18"/>
      <w:szCs w:val="18"/>
    </w:rPr>
  </w:style>
  <w:style w:type="character" w:styleId="FollowedHyperlink">
    <w:name w:val="FollowedHyperlink"/>
    <w:basedOn w:val="DefaultParagraphFont"/>
    <w:uiPriority w:val="99"/>
    <w:semiHidden/>
    <w:unhideWhenUsed/>
    <w:rsid w:val="00F0498D"/>
    <w:rPr>
      <w:color w:val="954F72" w:themeColor="followedHyperlink"/>
      <w:u w:val="single"/>
    </w:rPr>
  </w:style>
  <w:style w:type="paragraph" w:styleId="Revision">
    <w:name w:val="Revision"/>
    <w:hidden/>
    <w:uiPriority w:val="99"/>
    <w:semiHidden/>
    <w:rsid w:val="00001F3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36"/>
    <w:pPr>
      <w:ind w:left="720"/>
    </w:pPr>
  </w:style>
  <w:style w:type="paragraph" w:styleId="Header">
    <w:name w:val="header"/>
    <w:basedOn w:val="Normal"/>
    <w:link w:val="HeaderChar"/>
    <w:uiPriority w:val="99"/>
    <w:unhideWhenUsed/>
    <w:rsid w:val="002C3336"/>
    <w:pPr>
      <w:tabs>
        <w:tab w:val="center" w:pos="4680"/>
        <w:tab w:val="right" w:pos="9360"/>
      </w:tabs>
    </w:pPr>
  </w:style>
  <w:style w:type="character" w:customStyle="1" w:styleId="HeaderChar">
    <w:name w:val="Header Char"/>
    <w:basedOn w:val="DefaultParagraphFont"/>
    <w:link w:val="Header"/>
    <w:uiPriority w:val="99"/>
    <w:rsid w:val="002C3336"/>
    <w:rPr>
      <w:rFonts w:ascii="Calibri" w:hAnsi="Calibri" w:cs="Times New Roman"/>
    </w:rPr>
  </w:style>
  <w:style w:type="paragraph" w:styleId="Footer">
    <w:name w:val="footer"/>
    <w:basedOn w:val="Normal"/>
    <w:link w:val="FooterChar"/>
    <w:uiPriority w:val="99"/>
    <w:unhideWhenUsed/>
    <w:rsid w:val="002C3336"/>
    <w:pPr>
      <w:tabs>
        <w:tab w:val="center" w:pos="4680"/>
        <w:tab w:val="right" w:pos="9360"/>
      </w:tabs>
    </w:pPr>
  </w:style>
  <w:style w:type="character" w:customStyle="1" w:styleId="FooterChar">
    <w:name w:val="Footer Char"/>
    <w:basedOn w:val="DefaultParagraphFont"/>
    <w:link w:val="Footer"/>
    <w:uiPriority w:val="99"/>
    <w:rsid w:val="002C3336"/>
    <w:rPr>
      <w:rFonts w:ascii="Calibri" w:hAnsi="Calibri" w:cs="Times New Roman"/>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
    <w:uiPriority w:val="99"/>
    <w:unhideWhenUsed/>
    <w:rsid w:val="002C3336"/>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semiHidden/>
    <w:rsid w:val="002C3336"/>
    <w:rPr>
      <w:rFonts w:ascii="Calibri" w:hAnsi="Calibri" w:cs="Times New Roman"/>
      <w:sz w:val="20"/>
      <w:szCs w:val="20"/>
    </w:rPr>
  </w:style>
  <w:style w:type="character" w:styleId="FootnoteReference">
    <w:name w:val="footnote reference"/>
    <w:aliases w:val="Style 12,(NECG) Footnote Reference,Style 13,Appel note de bas de p,Style 124,fr,o,Style 3,FR"/>
    <w:basedOn w:val="DefaultParagraphFont"/>
    <w:uiPriority w:val="99"/>
    <w:unhideWhenUsed/>
    <w:rsid w:val="002C3336"/>
    <w:rPr>
      <w:vertAlign w:val="superscript"/>
    </w:rPr>
  </w:style>
  <w:style w:type="paragraph" w:styleId="BodyText2">
    <w:name w:val="Body Text 2"/>
    <w:basedOn w:val="Normal"/>
    <w:link w:val="BodyText2Char"/>
    <w:uiPriority w:val="1"/>
    <w:qFormat/>
    <w:rsid w:val="00EB736C"/>
    <w:pPr>
      <w:spacing w:line="480" w:lineRule="auto"/>
      <w:ind w:firstLine="720"/>
    </w:pPr>
    <w:rPr>
      <w:rFonts w:ascii="Times New Roman" w:hAnsi="Times New Roman" w:cstheme="minorBidi"/>
      <w:sz w:val="24"/>
    </w:rPr>
  </w:style>
  <w:style w:type="character" w:customStyle="1" w:styleId="BodyText2Char">
    <w:name w:val="Body Text 2 Char"/>
    <w:basedOn w:val="DefaultParagraphFont"/>
    <w:link w:val="BodyText2"/>
    <w:uiPriority w:val="1"/>
    <w:rsid w:val="00EB736C"/>
    <w:rPr>
      <w:rFonts w:ascii="Times New Roman" w:hAnsi="Times New Roman"/>
      <w:sz w:val="24"/>
    </w:rPr>
  </w:style>
  <w:style w:type="character" w:styleId="Hyperlink">
    <w:name w:val="Hyperlink"/>
    <w:basedOn w:val="DefaultParagraphFont"/>
    <w:uiPriority w:val="99"/>
    <w:unhideWhenUsed/>
    <w:rsid w:val="00EB736C"/>
    <w:rPr>
      <w:color w:val="0563C1" w:themeColor="hyperlink"/>
      <w:u w:val="single"/>
    </w:rPr>
  </w:style>
  <w:style w:type="character" w:styleId="CommentReference">
    <w:name w:val="annotation reference"/>
    <w:basedOn w:val="DefaultParagraphFont"/>
    <w:uiPriority w:val="99"/>
    <w:semiHidden/>
    <w:unhideWhenUsed/>
    <w:rsid w:val="00E16EFD"/>
    <w:rPr>
      <w:sz w:val="16"/>
      <w:szCs w:val="16"/>
    </w:rPr>
  </w:style>
  <w:style w:type="paragraph" w:styleId="CommentText">
    <w:name w:val="annotation text"/>
    <w:basedOn w:val="Normal"/>
    <w:link w:val="CommentTextChar"/>
    <w:uiPriority w:val="99"/>
    <w:unhideWhenUsed/>
    <w:rsid w:val="00E16EFD"/>
    <w:rPr>
      <w:sz w:val="20"/>
      <w:szCs w:val="20"/>
    </w:rPr>
  </w:style>
  <w:style w:type="character" w:customStyle="1" w:styleId="CommentTextChar">
    <w:name w:val="Comment Text Char"/>
    <w:basedOn w:val="DefaultParagraphFont"/>
    <w:link w:val="CommentText"/>
    <w:uiPriority w:val="99"/>
    <w:rsid w:val="00E16E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EFD"/>
    <w:rPr>
      <w:b/>
      <w:bCs/>
    </w:rPr>
  </w:style>
  <w:style w:type="character" w:customStyle="1" w:styleId="CommentSubjectChar">
    <w:name w:val="Comment Subject Char"/>
    <w:basedOn w:val="CommentTextChar"/>
    <w:link w:val="CommentSubject"/>
    <w:uiPriority w:val="99"/>
    <w:semiHidden/>
    <w:rsid w:val="00E16EFD"/>
    <w:rPr>
      <w:rFonts w:ascii="Calibri" w:hAnsi="Calibri" w:cs="Times New Roman"/>
      <w:b/>
      <w:bCs/>
      <w:sz w:val="20"/>
      <w:szCs w:val="20"/>
    </w:rPr>
  </w:style>
  <w:style w:type="paragraph" w:styleId="BalloonText">
    <w:name w:val="Balloon Text"/>
    <w:basedOn w:val="Normal"/>
    <w:link w:val="BalloonTextChar"/>
    <w:uiPriority w:val="99"/>
    <w:semiHidden/>
    <w:unhideWhenUsed/>
    <w:rsid w:val="00E1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FD"/>
    <w:rPr>
      <w:rFonts w:ascii="Segoe UI" w:hAnsi="Segoe UI" w:cs="Segoe UI"/>
      <w:sz w:val="18"/>
      <w:szCs w:val="18"/>
    </w:rPr>
  </w:style>
  <w:style w:type="character" w:styleId="FollowedHyperlink">
    <w:name w:val="FollowedHyperlink"/>
    <w:basedOn w:val="DefaultParagraphFont"/>
    <w:uiPriority w:val="99"/>
    <w:semiHidden/>
    <w:unhideWhenUsed/>
    <w:rsid w:val="00F0498D"/>
    <w:rPr>
      <w:color w:val="954F72" w:themeColor="followedHyperlink"/>
      <w:u w:val="single"/>
    </w:rPr>
  </w:style>
  <w:style w:type="paragraph" w:styleId="Revision">
    <w:name w:val="Revision"/>
    <w:hidden/>
    <w:uiPriority w:val="99"/>
    <w:semiHidden/>
    <w:rsid w:val="00001F3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9616">
      <w:bodyDiv w:val="1"/>
      <w:marLeft w:val="0"/>
      <w:marRight w:val="0"/>
      <w:marTop w:val="0"/>
      <w:marBottom w:val="0"/>
      <w:divBdr>
        <w:top w:val="none" w:sz="0" w:space="0" w:color="auto"/>
        <w:left w:val="none" w:sz="0" w:space="0" w:color="auto"/>
        <w:bottom w:val="none" w:sz="0" w:space="0" w:color="auto"/>
        <w:right w:val="none" w:sz="0" w:space="0" w:color="auto"/>
      </w:divBdr>
    </w:div>
    <w:div w:id="16972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ansition.fcc.gov/cgb/dro/EAAC/EAAC-REPORT.pdf" TargetMode="External"/><Relationship Id="rId2" Type="http://schemas.openxmlformats.org/officeDocument/2006/relationships/hyperlink" Target="https://apps.fcc.gov/edocs_public/attachmatch/DOC-312161A1.pdf" TargetMode="External"/><Relationship Id="rId1" Type="http://schemas.openxmlformats.org/officeDocument/2006/relationships/hyperlink" Target="https://apps.fcc.gov/edocs_public/attachmatch/DOC-319386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5695</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2015-09-16T16:14:00Z</cp:lastPrinted>
  <dcterms:created xsi:type="dcterms:W3CDTF">2015-10-13T20:21:00Z</dcterms:created>
  <dcterms:modified xsi:type="dcterms:W3CDTF">2015-10-13T20:21:00Z</dcterms:modified>
  <cp:category> </cp:category>
  <cp:contentStatus> </cp:contentStatus>
</cp:coreProperties>
</file>