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2048131A" w14:textId="77777777" w:rsidTr="60484B1B">
        <w:trPr>
          <w:trHeight w:val="2181"/>
        </w:trPr>
        <w:tc>
          <w:tcPr>
            <w:tcW w:w="8856" w:type="dxa"/>
          </w:tcPr>
          <w:p w14:paraId="0A777712" w14:textId="77777777" w:rsidR="00FF232D" w:rsidRDefault="00C81D88" w:rsidP="006A7D75">
            <w:pPr>
              <w:jc w:val="center"/>
              <w:rPr>
                <w:b/>
              </w:rPr>
            </w:pPr>
            <w:bookmarkStart w:id="0" w:name="_GoBack"/>
            <w:bookmarkEnd w:id="0"/>
            <w:r>
              <w:rPr>
                <w:b/>
                <w:i/>
                <w:noProof/>
                <w:sz w:val="28"/>
                <w:szCs w:val="28"/>
              </w:rPr>
              <w:drawing>
                <wp:inline distT="0" distB="0" distL="0" distR="0" wp14:anchorId="6A23C5DC" wp14:editId="796A66A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241F9FF8" w14:textId="77777777" w:rsidR="00426518" w:rsidRDefault="00426518" w:rsidP="00B57131">
            <w:pPr>
              <w:rPr>
                <w:b/>
                <w:bCs/>
              </w:rPr>
            </w:pPr>
          </w:p>
          <w:p w14:paraId="6C48A9EF" w14:textId="77777777" w:rsidR="007A44F8" w:rsidRPr="008A3940" w:rsidRDefault="007A44F8" w:rsidP="00BB4E29">
            <w:pPr>
              <w:rPr>
                <w:b/>
                <w:bCs/>
                <w:sz w:val="22"/>
                <w:szCs w:val="22"/>
              </w:rPr>
            </w:pPr>
            <w:r w:rsidRPr="008A3940">
              <w:rPr>
                <w:b/>
                <w:bCs/>
                <w:sz w:val="22"/>
                <w:szCs w:val="22"/>
              </w:rPr>
              <w:t xml:space="preserve">Media Contact: </w:t>
            </w:r>
          </w:p>
          <w:p w14:paraId="3AAC228C"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78B61DE9" w14:textId="77777777" w:rsidR="00FF232D" w:rsidRPr="008A3940" w:rsidRDefault="007A44F8" w:rsidP="00BB4E29">
            <w:pPr>
              <w:rPr>
                <w:bCs/>
                <w:sz w:val="22"/>
                <w:szCs w:val="22"/>
              </w:rPr>
            </w:pPr>
            <w:r w:rsidRPr="008A3940">
              <w:rPr>
                <w:bCs/>
                <w:sz w:val="22"/>
                <w:szCs w:val="22"/>
              </w:rPr>
              <w:t>will.wiquist@fcc.gov</w:t>
            </w:r>
          </w:p>
          <w:p w14:paraId="7DA677AA" w14:textId="77777777" w:rsidR="007A44F8" w:rsidRPr="008A3940" w:rsidRDefault="007A44F8" w:rsidP="00BB4E29">
            <w:pPr>
              <w:rPr>
                <w:bCs/>
                <w:sz w:val="22"/>
                <w:szCs w:val="22"/>
              </w:rPr>
            </w:pPr>
          </w:p>
          <w:p w14:paraId="7649B70E" w14:textId="77777777" w:rsidR="007A44F8" w:rsidRPr="008A3940" w:rsidRDefault="007A44F8" w:rsidP="00BB4E29">
            <w:pPr>
              <w:rPr>
                <w:b/>
                <w:sz w:val="22"/>
                <w:szCs w:val="22"/>
              </w:rPr>
            </w:pPr>
            <w:r w:rsidRPr="008A3940">
              <w:rPr>
                <w:b/>
                <w:sz w:val="22"/>
                <w:szCs w:val="22"/>
              </w:rPr>
              <w:t>For Immediate Release</w:t>
            </w:r>
          </w:p>
          <w:p w14:paraId="05008F7F" w14:textId="77777777" w:rsidR="007A44F8" w:rsidRDefault="007A44F8" w:rsidP="00BB4E29">
            <w:pPr>
              <w:jc w:val="center"/>
              <w:rPr>
                <w:b/>
                <w:bCs/>
                <w:sz w:val="32"/>
                <w:szCs w:val="32"/>
              </w:rPr>
            </w:pPr>
          </w:p>
          <w:p w14:paraId="018DB4E9" w14:textId="1AF9BF53" w:rsidR="000E049E" w:rsidRDefault="7E373B8D" w:rsidP="005C213E">
            <w:pPr>
              <w:tabs>
                <w:tab w:val="left" w:pos="8625"/>
              </w:tabs>
              <w:jc w:val="center"/>
              <w:rPr>
                <w:b/>
                <w:bCs/>
                <w:sz w:val="26"/>
                <w:szCs w:val="26"/>
              </w:rPr>
            </w:pPr>
            <w:r w:rsidRPr="7E373B8D">
              <w:rPr>
                <w:b/>
                <w:bCs/>
                <w:sz w:val="26"/>
                <w:szCs w:val="26"/>
              </w:rPr>
              <w:t>FCC CITES FIRST NATIONAL BANK AND LYFT FOR TELEMARKETING VIOLATIONS</w:t>
            </w:r>
          </w:p>
          <w:p w14:paraId="346203D8" w14:textId="77777777" w:rsidR="00CC5E08" w:rsidRPr="008A3940" w:rsidRDefault="0054756F" w:rsidP="00040127">
            <w:pPr>
              <w:tabs>
                <w:tab w:val="left" w:pos="8625"/>
              </w:tabs>
              <w:jc w:val="center"/>
              <w:rPr>
                <w:i/>
              </w:rPr>
            </w:pPr>
            <w:r>
              <w:rPr>
                <w:b/>
                <w:bCs/>
                <w:i/>
              </w:rPr>
              <w:t xml:space="preserve">First National Bank and Lyft Violated the Telephone Consumer Protection Act by Requiring Consumers to Agree to Receive Telemarketing Calls </w:t>
            </w:r>
          </w:p>
          <w:p w14:paraId="2F3A4DF6"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16AA74C3" w14:textId="755889B0" w:rsidR="0084797D" w:rsidRDefault="00BB5F81" w:rsidP="000A0818">
            <w:pPr>
              <w:rPr>
                <w:sz w:val="22"/>
                <w:szCs w:val="22"/>
              </w:rPr>
            </w:pPr>
            <w:r>
              <w:rPr>
                <w:sz w:val="22"/>
                <w:szCs w:val="22"/>
              </w:rPr>
              <w:t>WASHINGTON, September 11</w:t>
            </w:r>
            <w:r w:rsidR="7E373B8D" w:rsidRPr="7E373B8D">
              <w:rPr>
                <w:sz w:val="22"/>
                <w:szCs w:val="22"/>
              </w:rPr>
              <w:t xml:space="preserve">, 2015 – The Federal Communications Commission's Enforcement Bureau today issued citations to F.N.B. Corporation (First National Bank) and Lyft, Inc., putting both companies on notice that they have violated laws and rules enforced by the FCC.  </w:t>
            </w:r>
            <w:r w:rsidR="0084797D">
              <w:rPr>
                <w:sz w:val="22"/>
                <w:szCs w:val="22"/>
              </w:rPr>
              <w:t>Both companies are being cited for violating rules protecting consumers against unwanted autodialed text messages.</w:t>
            </w:r>
          </w:p>
          <w:p w14:paraId="63B4CF80" w14:textId="77777777" w:rsidR="0084797D" w:rsidRDefault="0084797D" w:rsidP="000A0818">
            <w:pPr>
              <w:rPr>
                <w:sz w:val="22"/>
                <w:szCs w:val="22"/>
              </w:rPr>
            </w:pPr>
          </w:p>
          <w:p w14:paraId="6ACDA933" w14:textId="585570CF" w:rsidR="000A0818" w:rsidRDefault="7E373B8D" w:rsidP="000A0818">
            <w:pPr>
              <w:rPr>
                <w:sz w:val="22"/>
                <w:szCs w:val="22"/>
              </w:rPr>
            </w:pPr>
            <w:r w:rsidRPr="7E373B8D">
              <w:rPr>
                <w:sz w:val="22"/>
                <w:szCs w:val="22"/>
              </w:rPr>
              <w:t>First National Bank requires its online banking and Apple Pay customers to agree to receive autodialed telemarketing texts in order to use its services. Lyft purports to allow consumers who sign up for its ride-sharing service to opt out of receiving autodialed or prerecorded telemarketing calls and texts, but does not allow users to access the service if they do exercise their right to opt out of marketing calls and texts. Both of these companies' practices violate the Commission’s rules implementing the Telephone Consumer Protection Act</w:t>
            </w:r>
            <w:r w:rsidR="00A562D1">
              <w:rPr>
                <w:sz w:val="22"/>
                <w:szCs w:val="22"/>
              </w:rPr>
              <w:t>.</w:t>
            </w:r>
            <w:r w:rsidRPr="7E373B8D">
              <w:rPr>
                <w:sz w:val="22"/>
                <w:szCs w:val="22"/>
              </w:rPr>
              <w:t xml:space="preserve"> </w:t>
            </w:r>
          </w:p>
          <w:p w14:paraId="6EE0EF04" w14:textId="77777777" w:rsidR="000A0818" w:rsidRDefault="000A0818" w:rsidP="000A0818">
            <w:pPr>
              <w:rPr>
                <w:sz w:val="22"/>
                <w:szCs w:val="22"/>
              </w:rPr>
            </w:pPr>
          </w:p>
          <w:p w14:paraId="463E5AD3" w14:textId="587BBCE9" w:rsidR="000A0818" w:rsidRDefault="00BB5F81" w:rsidP="000A0818">
            <w:pPr>
              <w:rPr>
                <w:sz w:val="22"/>
                <w:szCs w:val="22"/>
              </w:rPr>
            </w:pPr>
            <w:r w:rsidRPr="00BB5F81">
              <w:rPr>
                <w:sz w:val="22"/>
                <w:szCs w:val="22"/>
              </w:rPr>
              <w:t>“Consumers have the right to choose whether they want marketing calls a</w:t>
            </w:r>
            <w:r>
              <w:rPr>
                <w:sz w:val="22"/>
                <w:szCs w:val="22"/>
              </w:rPr>
              <w:t>nd texts to their cell phones</w:t>
            </w:r>
            <w:r w:rsidR="000E7EBD">
              <w:rPr>
                <w:sz w:val="22"/>
                <w:szCs w:val="22"/>
              </w:rPr>
              <w:t xml:space="preserve">,” said Travis LeBlanc, Chief </w:t>
            </w:r>
            <w:r w:rsidR="00E41809">
              <w:rPr>
                <w:sz w:val="22"/>
                <w:szCs w:val="22"/>
              </w:rPr>
              <w:t>of the FCC Enforcement Bureau. “</w:t>
            </w:r>
            <w:r w:rsidRPr="00BB5F81">
              <w:rPr>
                <w:sz w:val="22"/>
                <w:szCs w:val="22"/>
              </w:rPr>
              <w:t xml:space="preserve">Today, we again make clear that such calls and texts are unlawful without express written consumer consent.  We </w:t>
            </w:r>
            <w:r w:rsidR="00011161">
              <w:rPr>
                <w:sz w:val="22"/>
                <w:szCs w:val="22"/>
              </w:rPr>
              <w:t>urge</w:t>
            </w:r>
            <w:r w:rsidRPr="00BB5F81">
              <w:rPr>
                <w:sz w:val="22"/>
                <w:szCs w:val="22"/>
              </w:rPr>
              <w:t xml:space="preserve"> any company that unlawfully conditions its service on consent to unwanted marketing calls and texts </w:t>
            </w:r>
            <w:r w:rsidR="0066721E">
              <w:rPr>
                <w:sz w:val="22"/>
                <w:szCs w:val="22"/>
              </w:rPr>
              <w:t>to</w:t>
            </w:r>
            <w:r w:rsidRPr="00BB5F81">
              <w:rPr>
                <w:sz w:val="22"/>
                <w:szCs w:val="22"/>
              </w:rPr>
              <w:t xml:space="preserve"> act swiftly to change its policies.”</w:t>
            </w:r>
          </w:p>
          <w:p w14:paraId="612F198E" w14:textId="77777777" w:rsidR="000A0818" w:rsidRDefault="000A0818" w:rsidP="000A0818">
            <w:pPr>
              <w:rPr>
                <w:sz w:val="22"/>
                <w:szCs w:val="22"/>
              </w:rPr>
            </w:pPr>
          </w:p>
          <w:p w14:paraId="19FC6DDE" w14:textId="1F2AF716" w:rsidR="00784F4B" w:rsidRDefault="60484B1B" w:rsidP="000A0818">
            <w:pPr>
              <w:rPr>
                <w:sz w:val="22"/>
                <w:szCs w:val="22"/>
              </w:rPr>
            </w:pPr>
            <w:r w:rsidRPr="60484B1B">
              <w:rPr>
                <w:sz w:val="22"/>
                <w:szCs w:val="22"/>
              </w:rPr>
              <w:t xml:space="preserve">The Commission’s rules prohibit making autodialed calls/texts and robocalls for the purposes of telemarketing and advertising unless the caller has the prior express written consent of the called party.  In addition, to protect consumers from being forced to give consent unwillingly, FCC rules forbid requiring consumers to agree to receive marketing robocalls and autodialed calls/texts as a condition of purchasing any goods, services, or property.  </w:t>
            </w:r>
          </w:p>
          <w:p w14:paraId="67FF5F1A" w14:textId="77777777" w:rsidR="00784F4B" w:rsidRDefault="00784F4B" w:rsidP="000A0818">
            <w:pPr>
              <w:rPr>
                <w:sz w:val="22"/>
                <w:szCs w:val="22"/>
              </w:rPr>
            </w:pPr>
          </w:p>
          <w:p w14:paraId="70385FD6" w14:textId="462436EA" w:rsidR="00282D89" w:rsidRDefault="0615BDCD" w:rsidP="000A0818">
            <w:r w:rsidRPr="0615BDCD">
              <w:rPr>
                <w:sz w:val="22"/>
                <w:szCs w:val="22"/>
              </w:rPr>
              <w:t xml:space="preserve">The Enforcement Bureau began investigations into First National Bank and Lyft after becoming aware of the violative provisions in those companies’ service agreements. The investigation into First National Bank </w:t>
            </w:r>
            <w:r w:rsidR="16B5FED9" w:rsidRPr="0615BDCD">
              <w:rPr>
                <w:sz w:val="22"/>
                <w:szCs w:val="22"/>
              </w:rPr>
              <w:t xml:space="preserve">revealed </w:t>
            </w:r>
            <w:r w:rsidRPr="0615BDCD">
              <w:rPr>
                <w:sz w:val="22"/>
                <w:szCs w:val="22"/>
              </w:rPr>
              <w:t xml:space="preserve">that the company requires consumers to agree to receive </w:t>
            </w:r>
            <w:r w:rsidRPr="00BA53A4">
              <w:rPr>
                <w:sz w:val="22"/>
                <w:szCs w:val="22"/>
              </w:rPr>
              <w:t>autodialed</w:t>
            </w:r>
            <w:r w:rsidRPr="00DC33D3">
              <w:rPr>
                <w:sz w:val="22"/>
                <w:szCs w:val="22"/>
              </w:rPr>
              <w:t xml:space="preserve"> marketing</w:t>
            </w:r>
            <w:r w:rsidRPr="0615BDCD">
              <w:rPr>
                <w:sz w:val="22"/>
                <w:szCs w:val="22"/>
              </w:rPr>
              <w:t xml:space="preserve"> text messages on their phones in order to use First National Bank’s online banking services and to use </w:t>
            </w:r>
            <w:r w:rsidRPr="009206F9">
              <w:rPr>
                <w:sz w:val="22"/>
                <w:szCs w:val="22"/>
              </w:rPr>
              <w:t>the</w:t>
            </w:r>
            <w:r w:rsidR="308EE9A9" w:rsidRPr="009206F9">
              <w:rPr>
                <w:sz w:val="22"/>
                <w:szCs w:val="22"/>
              </w:rPr>
              <w:t>ir ba</w:t>
            </w:r>
            <w:r w:rsidR="67A86FB2" w:rsidRPr="007D228A">
              <w:rPr>
                <w:sz w:val="22"/>
                <w:szCs w:val="22"/>
              </w:rPr>
              <w:t xml:space="preserve">nk cards through the </w:t>
            </w:r>
            <w:r w:rsidRPr="007D228A">
              <w:rPr>
                <w:sz w:val="22"/>
                <w:szCs w:val="22"/>
              </w:rPr>
              <w:t>Apple</w:t>
            </w:r>
            <w:r w:rsidRPr="0615BDCD">
              <w:rPr>
                <w:sz w:val="22"/>
                <w:szCs w:val="22"/>
              </w:rPr>
              <w:t xml:space="preserve"> Pay mobile banking service.  Nothing in either the company's Online Banking Services Agreement or its Apple Pay Terms and Conditions states or suggests that consumers have the option to refuse consent to receive such marketing texts, as required by law.  </w:t>
            </w:r>
          </w:p>
          <w:p w14:paraId="3C4D95B3" w14:textId="765B962E" w:rsidR="00282D89" w:rsidRDefault="00282D89" w:rsidP="000A0818"/>
          <w:p w14:paraId="7BE16793" w14:textId="16F22A73" w:rsidR="00282D89" w:rsidRDefault="0615BDCD" w:rsidP="000A0818">
            <w:pPr>
              <w:rPr>
                <w:sz w:val="22"/>
                <w:szCs w:val="22"/>
              </w:rPr>
            </w:pPr>
            <w:r w:rsidRPr="0615BDCD">
              <w:rPr>
                <w:sz w:val="22"/>
                <w:szCs w:val="22"/>
              </w:rPr>
              <w:t xml:space="preserve">The investigation into Lyft showed that while its terms of service state that a consumer may opt out of receiving </w:t>
            </w:r>
            <w:r w:rsidR="000328AA">
              <w:rPr>
                <w:sz w:val="22"/>
                <w:szCs w:val="22"/>
              </w:rPr>
              <w:t xml:space="preserve">autodialed </w:t>
            </w:r>
            <w:r w:rsidR="00DC33D3">
              <w:rPr>
                <w:sz w:val="22"/>
                <w:szCs w:val="22"/>
              </w:rPr>
              <w:t>and/</w:t>
            </w:r>
            <w:r w:rsidR="000328AA">
              <w:rPr>
                <w:sz w:val="22"/>
                <w:szCs w:val="22"/>
              </w:rPr>
              <w:t xml:space="preserve">or prerecorded </w:t>
            </w:r>
            <w:r w:rsidRPr="0615BDCD">
              <w:rPr>
                <w:sz w:val="22"/>
                <w:szCs w:val="22"/>
              </w:rPr>
              <w:t xml:space="preserve">telemarketing texts and calls by using "provided </w:t>
            </w:r>
            <w:r w:rsidR="00B13959">
              <w:rPr>
                <w:sz w:val="22"/>
                <w:szCs w:val="22"/>
              </w:rPr>
              <w:t>unsubscribe options,”</w:t>
            </w:r>
            <w:r w:rsidRPr="0615BDCD">
              <w:rPr>
                <w:sz w:val="22"/>
                <w:szCs w:val="22"/>
              </w:rPr>
              <w:t xml:space="preserve"> the company, does not, in fact, provide unsubscribe options or any information or links that would allow consumers to easily opt out of receiving such calls and texts. If consumers, through navigating the company's website, are able to locate the opt</w:t>
            </w:r>
            <w:r w:rsidR="000328AA">
              <w:rPr>
                <w:sz w:val="22"/>
                <w:szCs w:val="22"/>
              </w:rPr>
              <w:t>-</w:t>
            </w:r>
            <w:r w:rsidRPr="0615BDCD">
              <w:rPr>
                <w:sz w:val="22"/>
                <w:szCs w:val="22"/>
              </w:rPr>
              <w:t xml:space="preserve">out page and manage to opt out of such calls and texts, they are not able to use Lyft’s services unless they opt back into receiving such calls and texts.  </w:t>
            </w:r>
          </w:p>
          <w:p w14:paraId="2177EBE4" w14:textId="51E7B067" w:rsidR="0D37CA72" w:rsidRDefault="0D37CA72" w:rsidP="0D37CA72"/>
          <w:p w14:paraId="19C6B23D" w14:textId="7B0B8109" w:rsidR="000A0818" w:rsidRDefault="0D37CA72" w:rsidP="000A0818">
            <w:pPr>
              <w:rPr>
                <w:sz w:val="22"/>
                <w:szCs w:val="22"/>
              </w:rPr>
            </w:pPr>
            <w:r w:rsidRPr="0D37CA72">
              <w:rPr>
                <w:sz w:val="22"/>
                <w:szCs w:val="22"/>
              </w:rPr>
              <w:t>The citations issued today notify First National Bank and Lyft that they have violated the law an</w:t>
            </w:r>
            <w:r w:rsidRPr="00DC33D3">
              <w:rPr>
                <w:sz w:val="22"/>
                <w:szCs w:val="22"/>
              </w:rPr>
              <w:t xml:space="preserve">d the </w:t>
            </w:r>
            <w:r w:rsidRPr="00BA53A4">
              <w:rPr>
                <w:sz w:val="22"/>
                <w:szCs w:val="22"/>
              </w:rPr>
              <w:t xml:space="preserve">Commission's </w:t>
            </w:r>
            <w:r w:rsidR="00DC33D3" w:rsidRPr="00BA53A4">
              <w:rPr>
                <w:sz w:val="22"/>
                <w:szCs w:val="22"/>
              </w:rPr>
              <w:t>r</w:t>
            </w:r>
            <w:r w:rsidRPr="00BA53A4">
              <w:rPr>
                <w:sz w:val="22"/>
                <w:szCs w:val="22"/>
              </w:rPr>
              <w:t>ules</w:t>
            </w:r>
            <w:r w:rsidRPr="00DC33D3">
              <w:rPr>
                <w:sz w:val="22"/>
                <w:szCs w:val="22"/>
              </w:rPr>
              <w:t>, and warns</w:t>
            </w:r>
            <w:r w:rsidRPr="0D37CA72">
              <w:rPr>
                <w:sz w:val="22"/>
                <w:szCs w:val="22"/>
              </w:rPr>
              <w:t xml:space="preserve"> the companies that if they continue to violate the </w:t>
            </w:r>
            <w:r w:rsidR="007D228A">
              <w:rPr>
                <w:sz w:val="22"/>
                <w:szCs w:val="22"/>
              </w:rPr>
              <w:t>law</w:t>
            </w:r>
            <w:r w:rsidRPr="0D37CA72">
              <w:rPr>
                <w:sz w:val="22"/>
                <w:szCs w:val="22"/>
              </w:rPr>
              <w:t>, or if they make any telemarketing or advertising calls in violation of the Telephone Consumer Protection Act, the Commission may impose sanctions for each and every violation, including monetary penalties.</w:t>
            </w:r>
            <w:r w:rsidR="0084797D">
              <w:rPr>
                <w:sz w:val="22"/>
                <w:szCs w:val="22"/>
              </w:rPr>
              <w:t xml:space="preserve">  </w:t>
            </w:r>
            <w:r w:rsidR="00321347" w:rsidRPr="009E646C">
              <w:rPr>
                <w:sz w:val="22"/>
                <w:szCs w:val="22"/>
              </w:rPr>
              <w:t>Under the Communications Act, the Commission is required to issue a citation before proposing a forfeiture to persons or companies like First National Bank and Lyft, who are not licensees, permittees, or authorization holders of the Commission</w:t>
            </w:r>
            <w:r w:rsidR="0084797D">
              <w:rPr>
                <w:sz w:val="22"/>
                <w:szCs w:val="22"/>
              </w:rPr>
              <w:t>.</w:t>
            </w:r>
          </w:p>
          <w:p w14:paraId="4F18EBA4" w14:textId="77777777" w:rsidR="000A0818" w:rsidRDefault="000A0818" w:rsidP="000A0818">
            <w:pPr>
              <w:rPr>
                <w:sz w:val="22"/>
                <w:szCs w:val="22"/>
              </w:rPr>
            </w:pPr>
          </w:p>
          <w:p w14:paraId="0A14E333" w14:textId="66FD0AE9" w:rsidR="000A0818" w:rsidRDefault="000A0818" w:rsidP="000A0818">
            <w:pPr>
              <w:rPr>
                <w:sz w:val="22"/>
                <w:szCs w:val="22"/>
              </w:rPr>
            </w:pPr>
            <w:r>
              <w:rPr>
                <w:sz w:val="22"/>
                <w:szCs w:val="22"/>
              </w:rPr>
              <w:t xml:space="preserve">To file a complaint with the FCC, go to </w:t>
            </w:r>
            <w:hyperlink r:id="rId9" w:history="1">
              <w:r>
                <w:rPr>
                  <w:rStyle w:val="Hyperlink"/>
                  <w:sz w:val="22"/>
                  <w:szCs w:val="22"/>
                </w:rPr>
                <w:t>https://consumercomplaints.fcc.gov/hc/en-us</w:t>
              </w:r>
            </w:hyperlink>
            <w:r>
              <w:rPr>
                <w:sz w:val="22"/>
                <w:szCs w:val="22"/>
              </w:rPr>
              <w:t xml:space="preserve"> or contact the FCC’s Consumer Center by calling 1-888-CALL-FCC (1-888-225-5322) voice or 1-888-TELL-FCC (1-888-835-5322) TTY; faxing 1-866-418-0232; or by writing to:</w:t>
            </w:r>
          </w:p>
          <w:p w14:paraId="5E5CCF3A" w14:textId="77777777" w:rsidR="000A0818" w:rsidRDefault="000A0818" w:rsidP="000A0818">
            <w:pPr>
              <w:jc w:val="center"/>
              <w:rPr>
                <w:sz w:val="22"/>
                <w:szCs w:val="22"/>
              </w:rPr>
            </w:pPr>
          </w:p>
          <w:p w14:paraId="2986CAA6" w14:textId="77777777" w:rsidR="000A0818" w:rsidRDefault="000A0818" w:rsidP="000A0818">
            <w:pPr>
              <w:jc w:val="center"/>
              <w:rPr>
                <w:sz w:val="22"/>
                <w:szCs w:val="22"/>
              </w:rPr>
            </w:pPr>
            <w:r>
              <w:rPr>
                <w:sz w:val="22"/>
                <w:szCs w:val="22"/>
              </w:rPr>
              <w:t>Federal Communications Commission</w:t>
            </w:r>
          </w:p>
          <w:p w14:paraId="33190F55" w14:textId="77777777" w:rsidR="000A0818" w:rsidRDefault="000A0818" w:rsidP="000A0818">
            <w:pPr>
              <w:jc w:val="center"/>
              <w:rPr>
                <w:sz w:val="22"/>
                <w:szCs w:val="22"/>
              </w:rPr>
            </w:pPr>
            <w:r>
              <w:rPr>
                <w:sz w:val="22"/>
                <w:szCs w:val="22"/>
              </w:rPr>
              <w:t>Consumer and Governmental Affairs Bureau</w:t>
            </w:r>
          </w:p>
          <w:p w14:paraId="636DFF3A" w14:textId="77777777" w:rsidR="000A0818" w:rsidRDefault="000A0818" w:rsidP="000A0818">
            <w:pPr>
              <w:jc w:val="center"/>
              <w:rPr>
                <w:sz w:val="22"/>
                <w:szCs w:val="22"/>
              </w:rPr>
            </w:pPr>
            <w:r>
              <w:rPr>
                <w:sz w:val="22"/>
                <w:szCs w:val="22"/>
              </w:rPr>
              <w:t>Consumer Inquiries and Complaints Division</w:t>
            </w:r>
          </w:p>
          <w:p w14:paraId="0DE53BA0" w14:textId="77777777" w:rsidR="000A0818" w:rsidRDefault="000A0818" w:rsidP="000A0818">
            <w:pPr>
              <w:jc w:val="center"/>
              <w:rPr>
                <w:sz w:val="22"/>
                <w:szCs w:val="22"/>
              </w:rPr>
            </w:pPr>
            <w:r>
              <w:rPr>
                <w:sz w:val="22"/>
                <w:szCs w:val="22"/>
              </w:rPr>
              <w:t>445 12th Street, SW</w:t>
            </w:r>
          </w:p>
          <w:p w14:paraId="2E2D1DA7" w14:textId="77777777" w:rsidR="000A0818" w:rsidRDefault="000A0818" w:rsidP="000A0818">
            <w:pPr>
              <w:jc w:val="center"/>
              <w:rPr>
                <w:sz w:val="22"/>
                <w:szCs w:val="22"/>
              </w:rPr>
            </w:pPr>
            <w:r>
              <w:rPr>
                <w:sz w:val="22"/>
                <w:szCs w:val="22"/>
              </w:rPr>
              <w:t>Washington, DC 20554</w:t>
            </w:r>
          </w:p>
          <w:p w14:paraId="13D74FCF" w14:textId="77777777" w:rsidR="000A0818" w:rsidRDefault="000A0818" w:rsidP="000A0818">
            <w:pPr>
              <w:jc w:val="center"/>
              <w:rPr>
                <w:sz w:val="22"/>
                <w:szCs w:val="22"/>
              </w:rPr>
            </w:pPr>
          </w:p>
          <w:p w14:paraId="461D7E42" w14:textId="286DA56E" w:rsidR="000A0818" w:rsidRPr="0040500C" w:rsidRDefault="000A0818" w:rsidP="000A0818">
            <w:pPr>
              <w:rPr>
                <w:sz w:val="22"/>
                <w:szCs w:val="22"/>
              </w:rPr>
            </w:pPr>
            <w:r>
              <w:rPr>
                <w:sz w:val="22"/>
                <w:szCs w:val="22"/>
              </w:rPr>
              <w:t xml:space="preserve">The </w:t>
            </w:r>
            <w:r w:rsidR="00282D89">
              <w:rPr>
                <w:sz w:val="22"/>
                <w:szCs w:val="22"/>
              </w:rPr>
              <w:t>Lyft citation</w:t>
            </w:r>
            <w:r>
              <w:rPr>
                <w:sz w:val="22"/>
                <w:szCs w:val="22"/>
              </w:rPr>
              <w:t xml:space="preserve"> is available at</w:t>
            </w:r>
            <w:r w:rsidRPr="0040500C">
              <w:rPr>
                <w:sz w:val="22"/>
                <w:szCs w:val="22"/>
              </w:rPr>
              <w:t>: https://apps.fcc.gov/edocs_public/attachmatch/</w:t>
            </w:r>
            <w:r w:rsidR="0040500C" w:rsidRPr="0040500C">
              <w:rPr>
                <w:sz w:val="22"/>
                <w:szCs w:val="22"/>
              </w:rPr>
              <w:t>DA-15-997A1.pdf</w:t>
            </w:r>
            <w:r w:rsidRPr="0040500C">
              <w:rPr>
                <w:sz w:val="22"/>
                <w:szCs w:val="22"/>
              </w:rPr>
              <w:t xml:space="preserve">  </w:t>
            </w:r>
          </w:p>
          <w:p w14:paraId="06C210AC" w14:textId="77777777" w:rsidR="00282D89" w:rsidRPr="0040500C" w:rsidRDefault="00282D89" w:rsidP="000A0818">
            <w:pPr>
              <w:rPr>
                <w:sz w:val="22"/>
                <w:szCs w:val="22"/>
              </w:rPr>
            </w:pPr>
          </w:p>
          <w:p w14:paraId="5BA283CC" w14:textId="5E12C398" w:rsidR="00317B2B" w:rsidRDefault="00317B2B" w:rsidP="00317B2B">
            <w:pPr>
              <w:rPr>
                <w:sz w:val="22"/>
                <w:szCs w:val="22"/>
              </w:rPr>
            </w:pPr>
            <w:r w:rsidRPr="0040500C">
              <w:rPr>
                <w:sz w:val="22"/>
                <w:szCs w:val="22"/>
              </w:rPr>
              <w:t>The First National Bank citation is available at: https://apps.fc</w:t>
            </w:r>
            <w:r w:rsidR="00E41D8C">
              <w:rPr>
                <w:sz w:val="22"/>
                <w:szCs w:val="22"/>
              </w:rPr>
              <w:t>c.gov/edocs_public/attachmatch/</w:t>
            </w:r>
            <w:r w:rsidR="00E41D8C">
              <w:rPr>
                <w:sz w:val="22"/>
                <w:szCs w:val="22"/>
              </w:rPr>
              <w:br/>
            </w:r>
            <w:r w:rsidR="0040500C" w:rsidRPr="0040500C">
              <w:rPr>
                <w:sz w:val="22"/>
                <w:szCs w:val="22"/>
              </w:rPr>
              <w:t>DA-15-996A1.pdf</w:t>
            </w:r>
            <w:r w:rsidR="0040500C">
              <w:rPr>
                <w:sz w:val="22"/>
                <w:szCs w:val="22"/>
              </w:rPr>
              <w:t xml:space="preserve">  </w:t>
            </w:r>
          </w:p>
          <w:p w14:paraId="127B7080" w14:textId="42BCAF6B" w:rsidR="00282D89" w:rsidRDefault="00282D89" w:rsidP="000A0818">
            <w:pPr>
              <w:rPr>
                <w:sz w:val="22"/>
                <w:szCs w:val="22"/>
              </w:rPr>
            </w:pPr>
          </w:p>
          <w:p w14:paraId="74817D72" w14:textId="77777777" w:rsidR="000A0818" w:rsidRDefault="000A0818" w:rsidP="000A0818">
            <w:pPr>
              <w:pStyle w:val="NormalWeb"/>
              <w:rPr>
                <w:sz w:val="22"/>
                <w:szCs w:val="22"/>
              </w:rPr>
            </w:pPr>
          </w:p>
          <w:p w14:paraId="249F5552" w14:textId="77777777" w:rsidR="00BD19E8" w:rsidRPr="001230F2" w:rsidRDefault="00BD19E8" w:rsidP="001230F2">
            <w:pPr>
              <w:rPr>
                <w:rStyle w:val="Hyperlink"/>
              </w:rPr>
            </w:pPr>
          </w:p>
          <w:p w14:paraId="0F98EADB" w14:textId="77777777" w:rsidR="004F0F1F" w:rsidRPr="008A3940" w:rsidRDefault="00F708E3" w:rsidP="00BB4E29">
            <w:pPr>
              <w:ind w:right="240"/>
              <w:jc w:val="center"/>
              <w:rPr>
                <w:sz w:val="22"/>
                <w:szCs w:val="22"/>
              </w:rPr>
            </w:pPr>
            <w:r w:rsidRPr="008A3940">
              <w:rPr>
                <w:sz w:val="22"/>
                <w:szCs w:val="22"/>
              </w:rPr>
              <w:t>###</w:t>
            </w:r>
          </w:p>
          <w:p w14:paraId="787692A5"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77E4C1E5"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1DEF5512" w14:textId="77777777" w:rsidR="00CC5E08" w:rsidRPr="006B0A70" w:rsidRDefault="006A2FC5" w:rsidP="00BB4E29">
            <w:pPr>
              <w:ind w:right="498"/>
              <w:jc w:val="center"/>
              <w:rPr>
                <w:b/>
                <w:bCs/>
                <w:sz w:val="18"/>
                <w:szCs w:val="18"/>
              </w:rPr>
            </w:pPr>
            <w:r>
              <w:rPr>
                <w:b/>
                <w:bCs/>
                <w:sz w:val="18"/>
                <w:szCs w:val="18"/>
              </w:rPr>
              <w:t>Twitter: @FCC</w:t>
            </w:r>
          </w:p>
          <w:p w14:paraId="019F5628" w14:textId="1082E7AC" w:rsidR="00CC5E08" w:rsidRDefault="00F57D34" w:rsidP="00BB4E29">
            <w:pPr>
              <w:ind w:right="498"/>
              <w:jc w:val="center"/>
              <w:rPr>
                <w:rStyle w:val="Hyperlink"/>
                <w:b/>
                <w:bCs/>
                <w:color w:val="auto"/>
                <w:sz w:val="18"/>
                <w:szCs w:val="18"/>
              </w:rPr>
            </w:pPr>
            <w:hyperlink r:id="rId10" w:history="1">
              <w:r w:rsidR="00EE0E90" w:rsidRPr="00EE0E90">
                <w:rPr>
                  <w:rStyle w:val="Hyperlink"/>
                  <w:b/>
                  <w:bCs/>
                  <w:color w:val="auto"/>
                  <w:sz w:val="18"/>
                  <w:szCs w:val="18"/>
                </w:rPr>
                <w:t>www.fcc.gov/office-media-relations</w:t>
              </w:r>
            </w:hyperlink>
          </w:p>
          <w:p w14:paraId="58B8DC00" w14:textId="77777777" w:rsidR="0069420F" w:rsidRPr="00EE0E90" w:rsidRDefault="0069420F" w:rsidP="00BB4E29">
            <w:pPr>
              <w:ind w:right="498"/>
              <w:jc w:val="center"/>
              <w:rPr>
                <w:b/>
                <w:bCs/>
                <w:sz w:val="18"/>
                <w:szCs w:val="18"/>
              </w:rPr>
            </w:pPr>
          </w:p>
          <w:p w14:paraId="46DCD0EE"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0811A1B8" w14:textId="77777777" w:rsidR="00D24C3D" w:rsidRPr="007528A5" w:rsidRDefault="00D24C3D">
      <w:pPr>
        <w:rPr>
          <w:b/>
          <w:bCs/>
          <w:sz w:val="2"/>
          <w:szCs w:val="2"/>
        </w:rPr>
      </w:pPr>
    </w:p>
    <w:p w14:paraId="2775B815" w14:textId="77777777" w:rsidR="0003167F" w:rsidRPr="007528A5" w:rsidRDefault="0003167F">
      <w:pPr>
        <w:rPr>
          <w:b/>
          <w:bCs/>
          <w:sz w:val="2"/>
          <w:szCs w:val="2"/>
        </w:rPr>
      </w:pPr>
    </w:p>
    <w:sectPr w:rsidR="0003167F" w:rsidRPr="007528A5" w:rsidSect="009206F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FC555" w14:textId="77777777" w:rsidR="00106EA1" w:rsidRDefault="00106EA1" w:rsidP="00733019">
      <w:r>
        <w:separator/>
      </w:r>
    </w:p>
  </w:endnote>
  <w:endnote w:type="continuationSeparator" w:id="0">
    <w:p w14:paraId="7CF4177A" w14:textId="77777777" w:rsidR="00106EA1" w:rsidRDefault="00106EA1" w:rsidP="0073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00C5" w14:textId="77777777" w:rsidR="00FE1B52" w:rsidRDefault="00FE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7F7E6" w14:textId="77777777" w:rsidR="00FE1B52" w:rsidRDefault="00FE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9E3E9" w14:textId="77777777" w:rsidR="00FE1B52" w:rsidRDefault="00FE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82430" w14:textId="77777777" w:rsidR="00106EA1" w:rsidRDefault="00106EA1" w:rsidP="00733019">
      <w:r>
        <w:separator/>
      </w:r>
    </w:p>
  </w:footnote>
  <w:footnote w:type="continuationSeparator" w:id="0">
    <w:p w14:paraId="6D109652" w14:textId="77777777" w:rsidR="00106EA1" w:rsidRDefault="00106EA1" w:rsidP="0073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CDCA" w14:textId="77777777" w:rsidR="00FE1B52" w:rsidRDefault="00FE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011CC" w14:textId="77777777" w:rsidR="00FE1B52" w:rsidRDefault="00FE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C39E" w14:textId="77777777" w:rsidR="00FE1B52" w:rsidRDefault="00FE1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1161"/>
    <w:rsid w:val="0002500C"/>
    <w:rsid w:val="000311FC"/>
    <w:rsid w:val="0003167F"/>
    <w:rsid w:val="000328AA"/>
    <w:rsid w:val="00040127"/>
    <w:rsid w:val="00055B66"/>
    <w:rsid w:val="00071A8D"/>
    <w:rsid w:val="00080F28"/>
    <w:rsid w:val="00081232"/>
    <w:rsid w:val="00091E65"/>
    <w:rsid w:val="00096D4A"/>
    <w:rsid w:val="000A0818"/>
    <w:rsid w:val="000A38EA"/>
    <w:rsid w:val="000C1E47"/>
    <w:rsid w:val="000C26F3"/>
    <w:rsid w:val="000D5FF0"/>
    <w:rsid w:val="000E049E"/>
    <w:rsid w:val="000E7EBD"/>
    <w:rsid w:val="00106EA1"/>
    <w:rsid w:val="0010799B"/>
    <w:rsid w:val="00117DB2"/>
    <w:rsid w:val="001230F2"/>
    <w:rsid w:val="00123ED2"/>
    <w:rsid w:val="00125BE0"/>
    <w:rsid w:val="00142C13"/>
    <w:rsid w:val="0015254B"/>
    <w:rsid w:val="00152776"/>
    <w:rsid w:val="00152B1D"/>
    <w:rsid w:val="00153222"/>
    <w:rsid w:val="001577D3"/>
    <w:rsid w:val="00170247"/>
    <w:rsid w:val="001733A6"/>
    <w:rsid w:val="0017440D"/>
    <w:rsid w:val="001865A9"/>
    <w:rsid w:val="00187DB2"/>
    <w:rsid w:val="001B20BB"/>
    <w:rsid w:val="001B4B1D"/>
    <w:rsid w:val="001C435D"/>
    <w:rsid w:val="001C4370"/>
    <w:rsid w:val="001D02B7"/>
    <w:rsid w:val="001D3779"/>
    <w:rsid w:val="001E0F3F"/>
    <w:rsid w:val="001F0469"/>
    <w:rsid w:val="00203A98"/>
    <w:rsid w:val="00206EDD"/>
    <w:rsid w:val="0021247E"/>
    <w:rsid w:val="002146F6"/>
    <w:rsid w:val="00231C32"/>
    <w:rsid w:val="00240345"/>
    <w:rsid w:val="002421F0"/>
    <w:rsid w:val="00247274"/>
    <w:rsid w:val="002474DC"/>
    <w:rsid w:val="00266966"/>
    <w:rsid w:val="002675DF"/>
    <w:rsid w:val="00277CD5"/>
    <w:rsid w:val="00282D89"/>
    <w:rsid w:val="00294C0C"/>
    <w:rsid w:val="002A0934"/>
    <w:rsid w:val="002B1013"/>
    <w:rsid w:val="002C4423"/>
    <w:rsid w:val="002D03E5"/>
    <w:rsid w:val="002E3F1D"/>
    <w:rsid w:val="002F0A1A"/>
    <w:rsid w:val="002F31D0"/>
    <w:rsid w:val="00300359"/>
    <w:rsid w:val="00315495"/>
    <w:rsid w:val="0031773E"/>
    <w:rsid w:val="00317B2B"/>
    <w:rsid w:val="00321347"/>
    <w:rsid w:val="00330741"/>
    <w:rsid w:val="003410A7"/>
    <w:rsid w:val="00347716"/>
    <w:rsid w:val="003506E1"/>
    <w:rsid w:val="00356FDC"/>
    <w:rsid w:val="00370120"/>
    <w:rsid w:val="003727E3"/>
    <w:rsid w:val="00377445"/>
    <w:rsid w:val="00385A93"/>
    <w:rsid w:val="0039101B"/>
    <w:rsid w:val="003910F1"/>
    <w:rsid w:val="003D2736"/>
    <w:rsid w:val="003E42FC"/>
    <w:rsid w:val="003E5991"/>
    <w:rsid w:val="003F344A"/>
    <w:rsid w:val="003F4391"/>
    <w:rsid w:val="003F6BBB"/>
    <w:rsid w:val="00403FF0"/>
    <w:rsid w:val="0040500C"/>
    <w:rsid w:val="0042046D"/>
    <w:rsid w:val="004247C9"/>
    <w:rsid w:val="00425AEF"/>
    <w:rsid w:val="00426518"/>
    <w:rsid w:val="00427B06"/>
    <w:rsid w:val="00431640"/>
    <w:rsid w:val="004356AD"/>
    <w:rsid w:val="00441F59"/>
    <w:rsid w:val="00444E07"/>
    <w:rsid w:val="00444FA9"/>
    <w:rsid w:val="00464876"/>
    <w:rsid w:val="00473E9C"/>
    <w:rsid w:val="004775EC"/>
    <w:rsid w:val="00480099"/>
    <w:rsid w:val="00497858"/>
    <w:rsid w:val="004A0643"/>
    <w:rsid w:val="004B4FEA"/>
    <w:rsid w:val="004C0ADA"/>
    <w:rsid w:val="004C433E"/>
    <w:rsid w:val="004C4512"/>
    <w:rsid w:val="004C4F36"/>
    <w:rsid w:val="004D3D85"/>
    <w:rsid w:val="004E0518"/>
    <w:rsid w:val="004E2BD8"/>
    <w:rsid w:val="004E4B0E"/>
    <w:rsid w:val="004F0F1F"/>
    <w:rsid w:val="005022AA"/>
    <w:rsid w:val="00504006"/>
    <w:rsid w:val="00504845"/>
    <w:rsid w:val="0050757F"/>
    <w:rsid w:val="00516AD2"/>
    <w:rsid w:val="00545DAE"/>
    <w:rsid w:val="0054756F"/>
    <w:rsid w:val="00551D41"/>
    <w:rsid w:val="00571B83"/>
    <w:rsid w:val="00575A00"/>
    <w:rsid w:val="00576625"/>
    <w:rsid w:val="0058001C"/>
    <w:rsid w:val="0058673C"/>
    <w:rsid w:val="005A7972"/>
    <w:rsid w:val="005B17E7"/>
    <w:rsid w:val="005B2643"/>
    <w:rsid w:val="005C213E"/>
    <w:rsid w:val="005D1742"/>
    <w:rsid w:val="005D17FD"/>
    <w:rsid w:val="005E46A2"/>
    <w:rsid w:val="005F0D55"/>
    <w:rsid w:val="005F183E"/>
    <w:rsid w:val="005F7B57"/>
    <w:rsid w:val="00600DDA"/>
    <w:rsid w:val="00604211"/>
    <w:rsid w:val="00613498"/>
    <w:rsid w:val="00617B94"/>
    <w:rsid w:val="00620BED"/>
    <w:rsid w:val="00625A78"/>
    <w:rsid w:val="00626693"/>
    <w:rsid w:val="006415B4"/>
    <w:rsid w:val="00644E3D"/>
    <w:rsid w:val="00651B9E"/>
    <w:rsid w:val="00652019"/>
    <w:rsid w:val="006522A2"/>
    <w:rsid w:val="00657EC9"/>
    <w:rsid w:val="00665633"/>
    <w:rsid w:val="0066721E"/>
    <w:rsid w:val="00674C86"/>
    <w:rsid w:val="0068015E"/>
    <w:rsid w:val="00680421"/>
    <w:rsid w:val="006861AB"/>
    <w:rsid w:val="00686B89"/>
    <w:rsid w:val="0069420F"/>
    <w:rsid w:val="00695A32"/>
    <w:rsid w:val="006A2FC5"/>
    <w:rsid w:val="006A7D75"/>
    <w:rsid w:val="006B0A70"/>
    <w:rsid w:val="006B606A"/>
    <w:rsid w:val="006C33AF"/>
    <w:rsid w:val="006D5D22"/>
    <w:rsid w:val="006E0324"/>
    <w:rsid w:val="006E39A9"/>
    <w:rsid w:val="006E4A76"/>
    <w:rsid w:val="006E7741"/>
    <w:rsid w:val="006F1DBD"/>
    <w:rsid w:val="00700556"/>
    <w:rsid w:val="007053F6"/>
    <w:rsid w:val="007167DD"/>
    <w:rsid w:val="00722ADE"/>
    <w:rsid w:val="0072478B"/>
    <w:rsid w:val="00726C18"/>
    <w:rsid w:val="00733019"/>
    <w:rsid w:val="0073414D"/>
    <w:rsid w:val="00734567"/>
    <w:rsid w:val="0075235E"/>
    <w:rsid w:val="007528A5"/>
    <w:rsid w:val="007732CC"/>
    <w:rsid w:val="00774079"/>
    <w:rsid w:val="0077752B"/>
    <w:rsid w:val="00784F4B"/>
    <w:rsid w:val="0078643D"/>
    <w:rsid w:val="00790D22"/>
    <w:rsid w:val="00793D6F"/>
    <w:rsid w:val="00794090"/>
    <w:rsid w:val="007A0BE3"/>
    <w:rsid w:val="007A1445"/>
    <w:rsid w:val="007A44F8"/>
    <w:rsid w:val="007B673B"/>
    <w:rsid w:val="007C6EF8"/>
    <w:rsid w:val="007D21BF"/>
    <w:rsid w:val="007D228A"/>
    <w:rsid w:val="007F3C12"/>
    <w:rsid w:val="007F5205"/>
    <w:rsid w:val="007F6B5F"/>
    <w:rsid w:val="008215E7"/>
    <w:rsid w:val="00830E92"/>
    <w:rsid w:val="00830FC6"/>
    <w:rsid w:val="0084797D"/>
    <w:rsid w:val="00865EAA"/>
    <w:rsid w:val="00866F06"/>
    <w:rsid w:val="00871E17"/>
    <w:rsid w:val="008728F5"/>
    <w:rsid w:val="008824C2"/>
    <w:rsid w:val="008960E4"/>
    <w:rsid w:val="008A3940"/>
    <w:rsid w:val="008B13C9"/>
    <w:rsid w:val="008B533E"/>
    <w:rsid w:val="008C248C"/>
    <w:rsid w:val="008C5432"/>
    <w:rsid w:val="008C55BB"/>
    <w:rsid w:val="008C7BF1"/>
    <w:rsid w:val="008D00D6"/>
    <w:rsid w:val="008D1337"/>
    <w:rsid w:val="008D4D00"/>
    <w:rsid w:val="008D4E5E"/>
    <w:rsid w:val="008D7ABD"/>
    <w:rsid w:val="008E4855"/>
    <w:rsid w:val="008E55A2"/>
    <w:rsid w:val="008F1609"/>
    <w:rsid w:val="008F78D8"/>
    <w:rsid w:val="00913B23"/>
    <w:rsid w:val="0091538A"/>
    <w:rsid w:val="009206F9"/>
    <w:rsid w:val="00961620"/>
    <w:rsid w:val="009734B6"/>
    <w:rsid w:val="0098096F"/>
    <w:rsid w:val="00982B6A"/>
    <w:rsid w:val="0098437A"/>
    <w:rsid w:val="00986C92"/>
    <w:rsid w:val="0099169C"/>
    <w:rsid w:val="00993C47"/>
    <w:rsid w:val="009B4B16"/>
    <w:rsid w:val="009D4F30"/>
    <w:rsid w:val="009E54A1"/>
    <w:rsid w:val="009F4E25"/>
    <w:rsid w:val="009F5B1F"/>
    <w:rsid w:val="00A03C96"/>
    <w:rsid w:val="00A1436D"/>
    <w:rsid w:val="00A23928"/>
    <w:rsid w:val="00A3326D"/>
    <w:rsid w:val="00A35DFD"/>
    <w:rsid w:val="00A562D1"/>
    <w:rsid w:val="00A63057"/>
    <w:rsid w:val="00A702DF"/>
    <w:rsid w:val="00A775A3"/>
    <w:rsid w:val="00A81B5B"/>
    <w:rsid w:val="00A82FAD"/>
    <w:rsid w:val="00A9673A"/>
    <w:rsid w:val="00A96EF2"/>
    <w:rsid w:val="00AA24D2"/>
    <w:rsid w:val="00AA5C35"/>
    <w:rsid w:val="00AA5ED9"/>
    <w:rsid w:val="00AC0A38"/>
    <w:rsid w:val="00AC0F1C"/>
    <w:rsid w:val="00AC4E0E"/>
    <w:rsid w:val="00AC517B"/>
    <w:rsid w:val="00AD0D19"/>
    <w:rsid w:val="00AD1A69"/>
    <w:rsid w:val="00AE5DE4"/>
    <w:rsid w:val="00AF051B"/>
    <w:rsid w:val="00B037A2"/>
    <w:rsid w:val="00B13959"/>
    <w:rsid w:val="00B2557E"/>
    <w:rsid w:val="00B31870"/>
    <w:rsid w:val="00B320B8"/>
    <w:rsid w:val="00B35EE2"/>
    <w:rsid w:val="00B36DEF"/>
    <w:rsid w:val="00B420D4"/>
    <w:rsid w:val="00B45342"/>
    <w:rsid w:val="00B57131"/>
    <w:rsid w:val="00B62F2C"/>
    <w:rsid w:val="00B67B45"/>
    <w:rsid w:val="00B727C9"/>
    <w:rsid w:val="00B735C8"/>
    <w:rsid w:val="00B748B8"/>
    <w:rsid w:val="00B76A63"/>
    <w:rsid w:val="00B8154A"/>
    <w:rsid w:val="00BA5140"/>
    <w:rsid w:val="00BA53A4"/>
    <w:rsid w:val="00BA6350"/>
    <w:rsid w:val="00BB23BC"/>
    <w:rsid w:val="00BB4E29"/>
    <w:rsid w:val="00BB5F81"/>
    <w:rsid w:val="00BB74C9"/>
    <w:rsid w:val="00BC3AB6"/>
    <w:rsid w:val="00BC7D7F"/>
    <w:rsid w:val="00BD19E8"/>
    <w:rsid w:val="00BD4273"/>
    <w:rsid w:val="00C432E4"/>
    <w:rsid w:val="00C56EA4"/>
    <w:rsid w:val="00C70C26"/>
    <w:rsid w:val="00C72001"/>
    <w:rsid w:val="00C772B7"/>
    <w:rsid w:val="00C80347"/>
    <w:rsid w:val="00C81D88"/>
    <w:rsid w:val="00C9163C"/>
    <w:rsid w:val="00CB7C1A"/>
    <w:rsid w:val="00CC5E08"/>
    <w:rsid w:val="00CF6860"/>
    <w:rsid w:val="00CF795D"/>
    <w:rsid w:val="00D02AC6"/>
    <w:rsid w:val="00D03F0C"/>
    <w:rsid w:val="00D04312"/>
    <w:rsid w:val="00D16A7F"/>
    <w:rsid w:val="00D16AD2"/>
    <w:rsid w:val="00D22596"/>
    <w:rsid w:val="00D22691"/>
    <w:rsid w:val="00D22F17"/>
    <w:rsid w:val="00D24C3D"/>
    <w:rsid w:val="00D46CB1"/>
    <w:rsid w:val="00D723F0"/>
    <w:rsid w:val="00D8133F"/>
    <w:rsid w:val="00D92DA6"/>
    <w:rsid w:val="00D95B05"/>
    <w:rsid w:val="00D97E2D"/>
    <w:rsid w:val="00DA103D"/>
    <w:rsid w:val="00DA45D3"/>
    <w:rsid w:val="00DA4772"/>
    <w:rsid w:val="00DA7B44"/>
    <w:rsid w:val="00DB2667"/>
    <w:rsid w:val="00DB67B7"/>
    <w:rsid w:val="00DC15A9"/>
    <w:rsid w:val="00DC33D3"/>
    <w:rsid w:val="00DC40AA"/>
    <w:rsid w:val="00DD1750"/>
    <w:rsid w:val="00E349AA"/>
    <w:rsid w:val="00E41390"/>
    <w:rsid w:val="00E41809"/>
    <w:rsid w:val="00E41CA0"/>
    <w:rsid w:val="00E41D8C"/>
    <w:rsid w:val="00E4366B"/>
    <w:rsid w:val="00E50A4A"/>
    <w:rsid w:val="00E606DE"/>
    <w:rsid w:val="00E644FE"/>
    <w:rsid w:val="00E72733"/>
    <w:rsid w:val="00E742FA"/>
    <w:rsid w:val="00E75BE4"/>
    <w:rsid w:val="00E76816"/>
    <w:rsid w:val="00E83DBF"/>
    <w:rsid w:val="00E87C13"/>
    <w:rsid w:val="00E94CD9"/>
    <w:rsid w:val="00EA1A76"/>
    <w:rsid w:val="00EA290B"/>
    <w:rsid w:val="00EC61FD"/>
    <w:rsid w:val="00EE0E90"/>
    <w:rsid w:val="00EE47B8"/>
    <w:rsid w:val="00EF3BCA"/>
    <w:rsid w:val="00F01B0D"/>
    <w:rsid w:val="00F1238F"/>
    <w:rsid w:val="00F16485"/>
    <w:rsid w:val="00F228ED"/>
    <w:rsid w:val="00F26E31"/>
    <w:rsid w:val="00F27C6C"/>
    <w:rsid w:val="00F34A8D"/>
    <w:rsid w:val="00F444D9"/>
    <w:rsid w:val="00F5023B"/>
    <w:rsid w:val="00F50D25"/>
    <w:rsid w:val="00F535D8"/>
    <w:rsid w:val="00F57D34"/>
    <w:rsid w:val="00F61155"/>
    <w:rsid w:val="00F708E3"/>
    <w:rsid w:val="00F72A61"/>
    <w:rsid w:val="00F76561"/>
    <w:rsid w:val="00F84736"/>
    <w:rsid w:val="00F8697D"/>
    <w:rsid w:val="00FA55A8"/>
    <w:rsid w:val="00FB4A93"/>
    <w:rsid w:val="00FC6C29"/>
    <w:rsid w:val="00FD58E0"/>
    <w:rsid w:val="00FE0198"/>
    <w:rsid w:val="00FE1B52"/>
    <w:rsid w:val="00FE3A7C"/>
    <w:rsid w:val="00FF1C0B"/>
    <w:rsid w:val="00FF232D"/>
    <w:rsid w:val="00FF7F9B"/>
    <w:rsid w:val="0615BDCD"/>
    <w:rsid w:val="0D37CA72"/>
    <w:rsid w:val="16B5FED9"/>
    <w:rsid w:val="2767C112"/>
    <w:rsid w:val="308EE9A9"/>
    <w:rsid w:val="3F291DF2"/>
    <w:rsid w:val="479A14DD"/>
    <w:rsid w:val="60484B1B"/>
    <w:rsid w:val="67A86FB2"/>
    <w:rsid w:val="7875177B"/>
    <w:rsid w:val="7DF855ED"/>
    <w:rsid w:val="7E37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D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basedOn w:val="Normal"/>
    <w:link w:val="FootnoteTextChar2"/>
    <w:rsid w:val="00784F4B"/>
    <w:pPr>
      <w:spacing w:after="120"/>
    </w:pPr>
    <w:rPr>
      <w:sz w:val="20"/>
      <w:szCs w:val="20"/>
    </w:rPr>
  </w:style>
  <w:style w:type="character" w:customStyle="1" w:styleId="FootnoteTextChar">
    <w:name w:val="Footnote Text Char"/>
    <w:basedOn w:val="DefaultParagraphFont"/>
    <w:semiHidden/>
    <w:rsid w:val="00784F4B"/>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784F4B"/>
  </w:style>
  <w:style w:type="character" w:styleId="FootnoteReference">
    <w:name w:val="footnote reference"/>
    <w:aliases w:val="Style 4,Appel note de bas de p,Style 12,(NECG) Footnote Reference,Style 124,Style 13,o,fr,Style 3,FR,Style 17,Style 6,Footnote Reference/,Footnote Reference1"/>
    <w:basedOn w:val="DefaultParagraphFont"/>
    <w:rsid w:val="00784F4B"/>
    <w:rPr>
      <w:rFonts w:ascii="Times New Roman" w:hAnsi="Times New Roman" w:cs="Times New Roman"/>
      <w:color w:val="auto"/>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basedOn w:val="Normal"/>
    <w:link w:val="FootnoteTextChar2"/>
    <w:rsid w:val="00784F4B"/>
    <w:pPr>
      <w:spacing w:after="120"/>
    </w:pPr>
    <w:rPr>
      <w:sz w:val="20"/>
      <w:szCs w:val="20"/>
    </w:rPr>
  </w:style>
  <w:style w:type="character" w:customStyle="1" w:styleId="FootnoteTextChar">
    <w:name w:val="Footnote Text Char"/>
    <w:basedOn w:val="DefaultParagraphFont"/>
    <w:semiHidden/>
    <w:rsid w:val="00784F4B"/>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784F4B"/>
  </w:style>
  <w:style w:type="character" w:styleId="FootnoteReference">
    <w:name w:val="footnote reference"/>
    <w:aliases w:val="Style 4,Appel note de bas de p,Style 12,(NECG) Footnote Reference,Style 124,Style 13,o,fr,Style 3,FR,Style 17,Style 6,Footnote Reference/,Footnote Reference1"/>
    <w:basedOn w:val="DefaultParagraphFont"/>
    <w:rsid w:val="00784F4B"/>
    <w:rPr>
      <w:rFonts w:ascii="Times New Roman" w:hAnsi="Times New Roman" w:cs="Times New Roman"/>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52003420">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s://consumercomplaints.fcc.gov/hc/e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4228</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2015-09-11T19:12:00Z</dcterms:created>
  <dcterms:modified xsi:type="dcterms:W3CDTF">2015-09-11T19:12:00Z</dcterms:modified>
  <cp:category> </cp:category>
  <cp:contentStatus> </cp:contentStatus>
</cp:coreProperties>
</file>