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7D" w:rsidRDefault="00CD457D" w:rsidP="00CD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7515">
        <w:rPr>
          <w:rFonts w:ascii="Times New Roman" w:hAnsi="Times New Roman" w:cs="Times New Roman"/>
          <w:b/>
        </w:rPr>
        <w:t xml:space="preserve">DISSENTING STATEMENT OF </w:t>
      </w:r>
    </w:p>
    <w:p w:rsidR="00CD457D" w:rsidRDefault="00CD457D" w:rsidP="00CD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515">
        <w:rPr>
          <w:rFonts w:ascii="Times New Roman" w:hAnsi="Times New Roman" w:cs="Times New Roman"/>
          <w:b/>
        </w:rPr>
        <w:t>COMMISSIONER MICHAEL O’RIELLY</w:t>
      </w:r>
      <w:r>
        <w:rPr>
          <w:rFonts w:ascii="Times New Roman" w:hAnsi="Times New Roman" w:cs="Times New Roman"/>
          <w:b/>
        </w:rPr>
        <w:t xml:space="preserve"> </w:t>
      </w:r>
    </w:p>
    <w:p w:rsidR="00CD457D" w:rsidRPr="001F7515" w:rsidRDefault="00CD457D" w:rsidP="00CD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57D" w:rsidRDefault="00CD457D" w:rsidP="003901C8">
      <w:pPr>
        <w:spacing w:after="0" w:line="240" w:lineRule="auto"/>
        <w:ind w:left="720" w:hanging="720"/>
      </w:pPr>
      <w:r w:rsidRPr="0032618B">
        <w:rPr>
          <w:rFonts w:ascii="Times New Roman" w:hAnsi="Times New Roman" w:cs="Times New Roman"/>
        </w:rPr>
        <w:t>Re:</w:t>
      </w:r>
      <w:r w:rsidRPr="001F7515">
        <w:rPr>
          <w:rFonts w:ascii="Times New Roman" w:hAnsi="Times New Roman" w:cs="Times New Roman"/>
          <w:i/>
        </w:rPr>
        <w:tab/>
      </w:r>
      <w:r w:rsidRPr="00CD457D">
        <w:rPr>
          <w:rFonts w:ascii="Times New Roman" w:hAnsi="Times New Roman" w:cs="Times New Roman"/>
          <w:i/>
        </w:rPr>
        <w:t>Updating Part 1 Competitive Bidding Rules</w:t>
      </w:r>
      <w:r w:rsidRPr="003261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2618B">
        <w:rPr>
          <w:rFonts w:ascii="Times New Roman" w:hAnsi="Times New Roman" w:cs="Times New Roman"/>
        </w:rPr>
        <w:t>WT Docket No. 14-170</w:t>
      </w:r>
      <w:r w:rsidR="0063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D457D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Pr="0032618B">
        <w:rPr>
          <w:rFonts w:ascii="Times New Roman" w:hAnsi="Times New Roman" w:cs="Times New Roman"/>
        </w:rPr>
        <w:t>, GN Docket No. 12-268</w:t>
      </w:r>
      <w:r w:rsidR="0063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D457D">
        <w:rPr>
          <w:rFonts w:ascii="Times New Roman" w:hAnsi="Times New Roman" w:cs="Times New Roman"/>
          <w:i/>
        </w:rPr>
        <w:t>Petition of DIRECTV Group, Inc. and EchoStar LLC for Expedited Rulemaking to Amend Section 1.2105(a)(2)(xi) and 1.2106(a) of the Commission’s Rules and/or for Interim Conditional Waiver</w:t>
      </w:r>
      <w:r w:rsidRPr="0032618B">
        <w:rPr>
          <w:rFonts w:ascii="Times New Roman" w:hAnsi="Times New Roman" w:cs="Times New Roman"/>
        </w:rPr>
        <w:t>, RM-11395</w:t>
      </w:r>
      <w:r w:rsidR="0063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D457D">
        <w:rPr>
          <w:rFonts w:ascii="Times New Roman" w:hAnsi="Times New Roman" w:cs="Times New Roman"/>
          <w:i/>
        </w:rPr>
        <w:t>Implementation of the Commercial Spectrum Enhancement Act and Modernization of the Commission’s Competitive Bidding Rules and Procedures</w:t>
      </w:r>
      <w:r w:rsidRPr="0032618B">
        <w:rPr>
          <w:rFonts w:ascii="Times New Roman" w:hAnsi="Times New Roman" w:cs="Times New Roman"/>
        </w:rPr>
        <w:t>, WT Docket No. 05-211</w:t>
      </w:r>
      <w:r w:rsidR="0032618B">
        <w:rPr>
          <w:rFonts w:ascii="Times New Roman" w:hAnsi="Times New Roman" w:cs="Times New Roman"/>
        </w:rPr>
        <w:t>.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70518" w:rsidRPr="00CD457D" w:rsidRDefault="003B30DD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>While I have concerns about a number of provisions in the item before us</w:t>
      </w:r>
      <w:r w:rsidR="00667F11" w:rsidRPr="00CD457D">
        <w:rPr>
          <w:rFonts w:ascii="Times New Roman" w:hAnsi="Times New Roman" w:cs="Times New Roman"/>
        </w:rPr>
        <w:t xml:space="preserve">, this proceeding </w:t>
      </w:r>
      <w:r w:rsidRPr="00CD457D">
        <w:rPr>
          <w:rFonts w:ascii="Times New Roman" w:hAnsi="Times New Roman" w:cs="Times New Roman"/>
        </w:rPr>
        <w:t xml:space="preserve">effectively </w:t>
      </w:r>
      <w:r w:rsidR="00667F11" w:rsidRPr="00CD457D">
        <w:rPr>
          <w:rFonts w:ascii="Times New Roman" w:hAnsi="Times New Roman" w:cs="Times New Roman"/>
        </w:rPr>
        <w:t xml:space="preserve">comes down to one </w:t>
      </w:r>
      <w:r w:rsidR="003D3A68" w:rsidRPr="00CD457D">
        <w:rPr>
          <w:rFonts w:ascii="Times New Roman" w:hAnsi="Times New Roman" w:cs="Times New Roman"/>
        </w:rPr>
        <w:t>fundamental</w:t>
      </w:r>
      <w:r w:rsidR="00667F11" w:rsidRPr="00CD457D">
        <w:rPr>
          <w:rFonts w:ascii="Times New Roman" w:hAnsi="Times New Roman" w:cs="Times New Roman"/>
        </w:rPr>
        <w:t xml:space="preserve"> question:  </w:t>
      </w:r>
      <w:r w:rsidR="00132343" w:rsidRPr="00CD457D">
        <w:rPr>
          <w:rFonts w:ascii="Times New Roman" w:hAnsi="Times New Roman" w:cs="Times New Roman"/>
        </w:rPr>
        <w:t xml:space="preserve">Should designated entities </w:t>
      </w:r>
      <w:r w:rsidR="00CE1E2B" w:rsidRPr="00CD457D">
        <w:rPr>
          <w:rFonts w:ascii="Times New Roman" w:hAnsi="Times New Roman" w:cs="Times New Roman"/>
        </w:rPr>
        <w:t xml:space="preserve">(DE) </w:t>
      </w:r>
      <w:r w:rsidR="009D20B9" w:rsidRPr="00CD457D">
        <w:rPr>
          <w:rFonts w:ascii="Times New Roman" w:hAnsi="Times New Roman" w:cs="Times New Roman"/>
        </w:rPr>
        <w:t>receiving</w:t>
      </w:r>
      <w:r w:rsidR="00667F11" w:rsidRPr="00CD457D">
        <w:rPr>
          <w:rFonts w:ascii="Times New Roman" w:hAnsi="Times New Roman" w:cs="Times New Roman"/>
        </w:rPr>
        <w:t xml:space="preserve"> taxpayer money </w:t>
      </w:r>
      <w:r w:rsidR="009D20B9" w:rsidRPr="00CD457D">
        <w:rPr>
          <w:rFonts w:ascii="Times New Roman" w:hAnsi="Times New Roman" w:cs="Times New Roman"/>
        </w:rPr>
        <w:t xml:space="preserve">to </w:t>
      </w:r>
      <w:r w:rsidR="00667F11" w:rsidRPr="00CD457D">
        <w:rPr>
          <w:rFonts w:ascii="Times New Roman" w:hAnsi="Times New Roman" w:cs="Times New Roman"/>
        </w:rPr>
        <w:t xml:space="preserve">subsidize </w:t>
      </w:r>
      <w:r w:rsidR="00FB1738" w:rsidRPr="00CD457D">
        <w:rPr>
          <w:rFonts w:ascii="Times New Roman" w:hAnsi="Times New Roman" w:cs="Times New Roman"/>
        </w:rPr>
        <w:t xml:space="preserve">the purchase of </w:t>
      </w:r>
      <w:r w:rsidR="003D3A68" w:rsidRPr="00CD457D">
        <w:rPr>
          <w:rFonts w:ascii="Times New Roman" w:hAnsi="Times New Roman" w:cs="Times New Roman"/>
        </w:rPr>
        <w:t xml:space="preserve">a </w:t>
      </w:r>
      <w:r w:rsidR="00FB1738" w:rsidRPr="00CD457D">
        <w:rPr>
          <w:rFonts w:ascii="Times New Roman" w:hAnsi="Times New Roman" w:cs="Times New Roman"/>
        </w:rPr>
        <w:t xml:space="preserve">valuable </w:t>
      </w:r>
      <w:r w:rsidR="009D20B9" w:rsidRPr="00CD457D">
        <w:rPr>
          <w:rFonts w:ascii="Times New Roman" w:hAnsi="Times New Roman" w:cs="Times New Roman"/>
        </w:rPr>
        <w:t>public</w:t>
      </w:r>
      <w:r w:rsidR="00FB1738" w:rsidRPr="00CD457D">
        <w:rPr>
          <w:rFonts w:ascii="Times New Roman" w:hAnsi="Times New Roman" w:cs="Times New Roman"/>
        </w:rPr>
        <w:t xml:space="preserve"> resource have to provide </w:t>
      </w:r>
      <w:r w:rsidRPr="00CD457D">
        <w:rPr>
          <w:rFonts w:ascii="Times New Roman" w:hAnsi="Times New Roman" w:cs="Times New Roman"/>
        </w:rPr>
        <w:t xml:space="preserve">any actual </w:t>
      </w:r>
      <w:r w:rsidR="00FB1738" w:rsidRPr="00CD457D">
        <w:rPr>
          <w:rFonts w:ascii="Times New Roman" w:hAnsi="Times New Roman" w:cs="Times New Roman"/>
        </w:rPr>
        <w:t>service to the American people</w:t>
      </w:r>
      <w:r w:rsidR="00C54628" w:rsidRPr="00CD457D">
        <w:rPr>
          <w:rFonts w:ascii="Times New Roman" w:hAnsi="Times New Roman" w:cs="Times New Roman"/>
        </w:rPr>
        <w:t>?</w:t>
      </w:r>
      <w:r w:rsidR="00FB1738" w:rsidRPr="00CD457D">
        <w:rPr>
          <w:rFonts w:ascii="Times New Roman" w:hAnsi="Times New Roman" w:cs="Times New Roman"/>
        </w:rPr>
        <w:t xml:space="preserve">  It is my firm belief that </w:t>
      </w:r>
      <w:r w:rsidR="0077697E" w:rsidRPr="00CD457D">
        <w:rPr>
          <w:rFonts w:ascii="Times New Roman" w:hAnsi="Times New Roman" w:cs="Times New Roman"/>
        </w:rPr>
        <w:t xml:space="preserve">the statute, not to mention </w:t>
      </w:r>
      <w:r w:rsidR="00FB1738" w:rsidRPr="00CD457D">
        <w:rPr>
          <w:rFonts w:ascii="Times New Roman" w:hAnsi="Times New Roman" w:cs="Times New Roman"/>
        </w:rPr>
        <w:t>common</w:t>
      </w:r>
      <w:r w:rsidR="00467E56">
        <w:rPr>
          <w:rFonts w:ascii="Times New Roman" w:hAnsi="Times New Roman" w:cs="Times New Roman"/>
        </w:rPr>
        <w:t xml:space="preserve"> </w:t>
      </w:r>
      <w:r w:rsidR="00FB1738" w:rsidRPr="00CD457D">
        <w:rPr>
          <w:rFonts w:ascii="Times New Roman" w:hAnsi="Times New Roman" w:cs="Times New Roman"/>
        </w:rPr>
        <w:t>sense</w:t>
      </w:r>
      <w:r w:rsidR="0077697E" w:rsidRPr="00CD457D">
        <w:rPr>
          <w:rFonts w:ascii="Times New Roman" w:hAnsi="Times New Roman" w:cs="Times New Roman"/>
        </w:rPr>
        <w:t>,</w:t>
      </w:r>
      <w:r w:rsidR="00FB1738" w:rsidRPr="00CD457D">
        <w:rPr>
          <w:rFonts w:ascii="Times New Roman" w:hAnsi="Times New Roman" w:cs="Times New Roman"/>
        </w:rPr>
        <w:t xml:space="preserve"> require</w:t>
      </w:r>
      <w:r w:rsidR="00182057" w:rsidRPr="00CD457D">
        <w:rPr>
          <w:rFonts w:ascii="Times New Roman" w:hAnsi="Times New Roman" w:cs="Times New Roman"/>
        </w:rPr>
        <w:t>s</w:t>
      </w:r>
      <w:r w:rsidR="00FB1738" w:rsidRPr="00CD457D">
        <w:rPr>
          <w:rFonts w:ascii="Times New Roman" w:hAnsi="Times New Roman" w:cs="Times New Roman"/>
        </w:rPr>
        <w:t xml:space="preserve"> that small businesses </w:t>
      </w:r>
      <w:r w:rsidR="00F04B0D" w:rsidRPr="00CD457D">
        <w:rPr>
          <w:rFonts w:ascii="Times New Roman" w:hAnsi="Times New Roman" w:cs="Times New Roman"/>
        </w:rPr>
        <w:t>benefitt</w:t>
      </w:r>
      <w:r w:rsidR="00FB1738" w:rsidRPr="00CD457D">
        <w:rPr>
          <w:rFonts w:ascii="Times New Roman" w:hAnsi="Times New Roman" w:cs="Times New Roman"/>
        </w:rPr>
        <w:t>ing</w:t>
      </w:r>
      <w:r w:rsidR="00F04B0D" w:rsidRPr="00CD457D">
        <w:rPr>
          <w:rFonts w:ascii="Times New Roman" w:hAnsi="Times New Roman" w:cs="Times New Roman"/>
        </w:rPr>
        <w:t xml:space="preserve"> from</w:t>
      </w:r>
      <w:r w:rsidR="00FB1738" w:rsidRPr="00CD457D">
        <w:rPr>
          <w:rFonts w:ascii="Times New Roman" w:hAnsi="Times New Roman" w:cs="Times New Roman"/>
        </w:rPr>
        <w:t xml:space="preserve"> </w:t>
      </w:r>
      <w:r w:rsidR="003D3A68" w:rsidRPr="00CD457D">
        <w:rPr>
          <w:rFonts w:ascii="Times New Roman" w:hAnsi="Times New Roman" w:cs="Times New Roman"/>
        </w:rPr>
        <w:t>spectrum subsidies</w:t>
      </w:r>
      <w:r w:rsidR="00FB1738" w:rsidRPr="00CD457D">
        <w:rPr>
          <w:rFonts w:ascii="Times New Roman" w:hAnsi="Times New Roman" w:cs="Times New Roman"/>
        </w:rPr>
        <w:t xml:space="preserve"> </w:t>
      </w:r>
      <w:r w:rsidR="00F96EE1" w:rsidRPr="00CD457D">
        <w:rPr>
          <w:rFonts w:ascii="Times New Roman" w:hAnsi="Times New Roman" w:cs="Times New Roman"/>
        </w:rPr>
        <w:t>construct facilities in order to</w:t>
      </w:r>
      <w:r w:rsidR="00FB1738" w:rsidRPr="00CD457D">
        <w:rPr>
          <w:rFonts w:ascii="Times New Roman" w:hAnsi="Times New Roman" w:cs="Times New Roman"/>
        </w:rPr>
        <w:t xml:space="preserve"> offer wireless services to consumers.  </w:t>
      </w:r>
      <w:r w:rsidR="003C5BD9" w:rsidRPr="00CD457D">
        <w:rPr>
          <w:rFonts w:ascii="Times New Roman" w:hAnsi="Times New Roman" w:cs="Times New Roman"/>
        </w:rPr>
        <w:t>To align today’s item with the language of the statute, Commissioner Pai and I both requested edits that would require designated entities to build facilities in return for taxpayer funding.  However, these edits were rejected</w:t>
      </w:r>
      <w:r w:rsidRPr="00CD457D">
        <w:rPr>
          <w:rFonts w:ascii="Times New Roman" w:hAnsi="Times New Roman" w:cs="Times New Roman"/>
        </w:rPr>
        <w:t xml:space="preserve"> as</w:t>
      </w:r>
      <w:r w:rsidR="00FB1738" w:rsidRPr="00CD457D">
        <w:rPr>
          <w:rFonts w:ascii="Times New Roman" w:hAnsi="Times New Roman" w:cs="Times New Roman"/>
        </w:rPr>
        <w:t xml:space="preserve"> the majority does not share this philosophy;</w:t>
      </w:r>
      <w:r w:rsidR="00131511" w:rsidRPr="00CD457D">
        <w:rPr>
          <w:rFonts w:ascii="Times New Roman" w:hAnsi="Times New Roman" w:cs="Times New Roman"/>
        </w:rPr>
        <w:t xml:space="preserve"> therefore, I must dissent</w:t>
      </w:r>
      <w:r w:rsidR="00FB1738" w:rsidRPr="00CD457D">
        <w:rPr>
          <w:rFonts w:ascii="Times New Roman" w:hAnsi="Times New Roman" w:cs="Times New Roman"/>
        </w:rPr>
        <w:t>.</w:t>
      </w:r>
      <w:r w:rsidR="00667F11" w:rsidRPr="00CD457D">
        <w:rPr>
          <w:rFonts w:ascii="Times New Roman" w:hAnsi="Times New Roman" w:cs="Times New Roman"/>
        </w:rPr>
        <w:t xml:space="preserve">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1738" w:rsidRPr="00CD457D" w:rsidRDefault="00CE1E2B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Opponents’ reasoning for </w:t>
      </w:r>
      <w:r w:rsidR="00DB0849" w:rsidRPr="00CD457D">
        <w:rPr>
          <w:rFonts w:ascii="Times New Roman" w:hAnsi="Times New Roman" w:cs="Times New Roman"/>
        </w:rPr>
        <w:t>dismissing</w:t>
      </w:r>
      <w:r w:rsidRPr="00CD457D">
        <w:rPr>
          <w:rFonts w:ascii="Times New Roman" w:hAnsi="Times New Roman" w:cs="Times New Roman"/>
        </w:rPr>
        <w:t xml:space="preserve"> a </w:t>
      </w:r>
      <w:r w:rsidR="00C54628" w:rsidRPr="00CD457D">
        <w:rPr>
          <w:rFonts w:ascii="Times New Roman" w:hAnsi="Times New Roman" w:cs="Times New Roman"/>
        </w:rPr>
        <w:t>facilities</w:t>
      </w:r>
      <w:r w:rsidRPr="00CD457D">
        <w:rPr>
          <w:rFonts w:ascii="Times New Roman" w:hAnsi="Times New Roman" w:cs="Times New Roman"/>
        </w:rPr>
        <w:t xml:space="preserve">-based requirement </w:t>
      </w:r>
      <w:r w:rsidR="009C1701" w:rsidRPr="00CD457D">
        <w:rPr>
          <w:rFonts w:ascii="Times New Roman" w:hAnsi="Times New Roman" w:cs="Times New Roman"/>
        </w:rPr>
        <w:t>is</w:t>
      </w:r>
      <w:r w:rsidRPr="00CD457D">
        <w:rPr>
          <w:rFonts w:ascii="Times New Roman" w:hAnsi="Times New Roman" w:cs="Times New Roman"/>
        </w:rPr>
        <w:t xml:space="preserve"> </w:t>
      </w:r>
      <w:r w:rsidR="003B30DD" w:rsidRPr="00CD457D">
        <w:rPr>
          <w:rFonts w:ascii="Times New Roman" w:hAnsi="Times New Roman" w:cs="Times New Roman"/>
        </w:rPr>
        <w:t xml:space="preserve">incoherent </w:t>
      </w:r>
      <w:r w:rsidRPr="00CD457D">
        <w:rPr>
          <w:rFonts w:ascii="Times New Roman" w:hAnsi="Times New Roman" w:cs="Times New Roman"/>
        </w:rPr>
        <w:t xml:space="preserve">at best.  </w:t>
      </w:r>
      <w:r w:rsidR="00070518" w:rsidRPr="00CD457D">
        <w:rPr>
          <w:rFonts w:ascii="Times New Roman" w:hAnsi="Times New Roman" w:cs="Times New Roman"/>
        </w:rPr>
        <w:t xml:space="preserve">Some argue that </w:t>
      </w:r>
      <w:r w:rsidR="00F04B0D" w:rsidRPr="00CD457D">
        <w:rPr>
          <w:rFonts w:ascii="Times New Roman" w:hAnsi="Times New Roman" w:cs="Times New Roman"/>
        </w:rPr>
        <w:t>the statute does not contain</w:t>
      </w:r>
      <w:r w:rsidR="00070518" w:rsidRPr="00CD457D">
        <w:rPr>
          <w:rFonts w:ascii="Times New Roman" w:hAnsi="Times New Roman" w:cs="Times New Roman"/>
        </w:rPr>
        <w:t xml:space="preserve"> a directive that DE</w:t>
      </w:r>
      <w:r w:rsidR="00BE51D2" w:rsidRPr="00CD457D">
        <w:rPr>
          <w:rFonts w:ascii="Times New Roman" w:hAnsi="Times New Roman" w:cs="Times New Roman"/>
        </w:rPr>
        <w:t>s</w:t>
      </w:r>
      <w:r w:rsidR="00132343" w:rsidRPr="00CD457D">
        <w:rPr>
          <w:rFonts w:ascii="Times New Roman" w:hAnsi="Times New Roman" w:cs="Times New Roman"/>
        </w:rPr>
        <w:t xml:space="preserve"> provide facilities-</w:t>
      </w:r>
      <w:r w:rsidR="00070518" w:rsidRPr="00CD457D">
        <w:rPr>
          <w:rFonts w:ascii="Times New Roman" w:hAnsi="Times New Roman" w:cs="Times New Roman"/>
        </w:rPr>
        <w:t>based services</w:t>
      </w:r>
      <w:r w:rsidRPr="00CD457D">
        <w:rPr>
          <w:rFonts w:ascii="Times New Roman" w:hAnsi="Times New Roman" w:cs="Times New Roman"/>
        </w:rPr>
        <w:t xml:space="preserve">.  </w:t>
      </w:r>
      <w:r w:rsidR="00131511" w:rsidRPr="00CD457D">
        <w:rPr>
          <w:rFonts w:ascii="Times New Roman" w:hAnsi="Times New Roman" w:cs="Times New Roman"/>
        </w:rPr>
        <w:t>Admittedly the word</w:t>
      </w:r>
      <w:r w:rsidRPr="00CD457D">
        <w:rPr>
          <w:rFonts w:ascii="Times New Roman" w:hAnsi="Times New Roman" w:cs="Times New Roman"/>
        </w:rPr>
        <w:t xml:space="preserve"> </w:t>
      </w:r>
      <w:r w:rsidR="00C54628" w:rsidRPr="00CD457D">
        <w:rPr>
          <w:rFonts w:ascii="Times New Roman" w:hAnsi="Times New Roman" w:cs="Times New Roman"/>
        </w:rPr>
        <w:t>“</w:t>
      </w:r>
      <w:r w:rsidRPr="00CD457D">
        <w:rPr>
          <w:rFonts w:ascii="Times New Roman" w:hAnsi="Times New Roman" w:cs="Times New Roman"/>
        </w:rPr>
        <w:t>facil</w:t>
      </w:r>
      <w:r w:rsidR="00C54628" w:rsidRPr="00CD457D">
        <w:rPr>
          <w:rFonts w:ascii="Times New Roman" w:hAnsi="Times New Roman" w:cs="Times New Roman"/>
        </w:rPr>
        <w:t>i</w:t>
      </w:r>
      <w:r w:rsidRPr="00CD457D">
        <w:rPr>
          <w:rFonts w:ascii="Times New Roman" w:hAnsi="Times New Roman" w:cs="Times New Roman"/>
        </w:rPr>
        <w:t>ties-based</w:t>
      </w:r>
      <w:r w:rsidR="00C54628" w:rsidRPr="00CD457D">
        <w:rPr>
          <w:rFonts w:ascii="Times New Roman" w:hAnsi="Times New Roman" w:cs="Times New Roman"/>
        </w:rPr>
        <w:t>”</w:t>
      </w:r>
      <w:r w:rsidRPr="00CD457D">
        <w:rPr>
          <w:rFonts w:ascii="Times New Roman" w:hAnsi="Times New Roman" w:cs="Times New Roman"/>
        </w:rPr>
        <w:t xml:space="preserve"> does not appear in the stat</w:t>
      </w:r>
      <w:r w:rsidR="0068493F" w:rsidRPr="00CD457D">
        <w:rPr>
          <w:rFonts w:ascii="Times New Roman" w:hAnsi="Times New Roman" w:cs="Times New Roman"/>
        </w:rPr>
        <w:t>ut</w:t>
      </w:r>
      <w:r w:rsidRPr="00CD457D">
        <w:rPr>
          <w:rFonts w:ascii="Times New Roman" w:hAnsi="Times New Roman" w:cs="Times New Roman"/>
        </w:rPr>
        <w:t>e</w:t>
      </w:r>
      <w:r w:rsidR="00070518" w:rsidRPr="00CD457D">
        <w:rPr>
          <w:rFonts w:ascii="Times New Roman" w:hAnsi="Times New Roman" w:cs="Times New Roman"/>
        </w:rPr>
        <w:t xml:space="preserve">, </w:t>
      </w:r>
      <w:r w:rsidR="00131511" w:rsidRPr="00CD457D">
        <w:rPr>
          <w:rFonts w:ascii="Times New Roman" w:hAnsi="Times New Roman" w:cs="Times New Roman"/>
        </w:rPr>
        <w:t xml:space="preserve">but </w:t>
      </w:r>
      <w:r w:rsidR="00B960F7" w:rsidRPr="00CD457D">
        <w:rPr>
          <w:rFonts w:ascii="Times New Roman" w:hAnsi="Times New Roman" w:cs="Times New Roman"/>
        </w:rPr>
        <w:t xml:space="preserve">the goals of </w:t>
      </w:r>
      <w:r w:rsidR="00132343" w:rsidRPr="00CD457D">
        <w:rPr>
          <w:rFonts w:ascii="Times New Roman" w:hAnsi="Times New Roman" w:cs="Times New Roman"/>
        </w:rPr>
        <w:t>“</w:t>
      </w:r>
      <w:r w:rsidR="00AC02D9" w:rsidRPr="00CD457D">
        <w:rPr>
          <w:rFonts w:ascii="Times New Roman" w:hAnsi="Times New Roman" w:cs="Times New Roman"/>
        </w:rPr>
        <w:t>competition</w:t>
      </w:r>
      <w:r w:rsidR="00163C8F" w:rsidRPr="00CD457D">
        <w:rPr>
          <w:rFonts w:ascii="Times New Roman" w:hAnsi="Times New Roman" w:cs="Times New Roman"/>
        </w:rPr>
        <w:t>,</w:t>
      </w:r>
      <w:r w:rsidR="00132343" w:rsidRPr="00CD457D">
        <w:rPr>
          <w:rFonts w:ascii="Times New Roman" w:hAnsi="Times New Roman" w:cs="Times New Roman"/>
        </w:rPr>
        <w:t>”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32343" w:rsidRPr="00CD457D">
        <w:rPr>
          <w:rFonts w:ascii="Times New Roman" w:hAnsi="Times New Roman" w:cs="Times New Roman"/>
        </w:rPr>
        <w:t>“</w:t>
      </w:r>
      <w:r w:rsidR="00AC02D9" w:rsidRPr="00CD457D">
        <w:rPr>
          <w:rFonts w:ascii="Times New Roman" w:hAnsi="Times New Roman" w:cs="Times New Roman"/>
        </w:rPr>
        <w:t>innovative technologies</w:t>
      </w:r>
      <w:r w:rsidR="00163C8F" w:rsidRPr="00CD457D">
        <w:rPr>
          <w:rFonts w:ascii="Times New Roman" w:hAnsi="Times New Roman" w:cs="Times New Roman"/>
        </w:rPr>
        <w:t>,</w:t>
      </w:r>
      <w:r w:rsidR="00132343" w:rsidRPr="00CD457D">
        <w:rPr>
          <w:rFonts w:ascii="Times New Roman" w:hAnsi="Times New Roman" w:cs="Times New Roman"/>
        </w:rPr>
        <w:t>”</w:t>
      </w:r>
      <w:r w:rsidR="00163C8F" w:rsidRPr="00CD457D">
        <w:rPr>
          <w:rFonts w:ascii="Times New Roman" w:hAnsi="Times New Roman" w:cs="Times New Roman"/>
        </w:rPr>
        <w:t xml:space="preserve"> and “spectrum-based services”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F6754" w:rsidRPr="00CD457D">
        <w:rPr>
          <w:rFonts w:ascii="Times New Roman" w:hAnsi="Times New Roman" w:cs="Times New Roman"/>
        </w:rPr>
        <w:t>cannot be achieved</w:t>
      </w:r>
      <w:r w:rsidR="00AC02D9" w:rsidRPr="00CD457D">
        <w:rPr>
          <w:rFonts w:ascii="Times New Roman" w:hAnsi="Times New Roman" w:cs="Times New Roman"/>
        </w:rPr>
        <w:t xml:space="preserve"> if DEs </w:t>
      </w:r>
      <w:r w:rsidR="00131511" w:rsidRPr="00CD457D">
        <w:rPr>
          <w:rFonts w:ascii="Times New Roman" w:hAnsi="Times New Roman" w:cs="Times New Roman"/>
        </w:rPr>
        <w:t xml:space="preserve">act as mere </w:t>
      </w:r>
      <w:r w:rsidR="00F96EE1" w:rsidRPr="00CD457D">
        <w:rPr>
          <w:rFonts w:ascii="Times New Roman" w:hAnsi="Times New Roman" w:cs="Times New Roman"/>
        </w:rPr>
        <w:t>“</w:t>
      </w:r>
      <w:r w:rsidR="00131511" w:rsidRPr="00CD457D">
        <w:rPr>
          <w:rFonts w:ascii="Times New Roman" w:hAnsi="Times New Roman" w:cs="Times New Roman"/>
        </w:rPr>
        <w:t>pass-throughs,</w:t>
      </w:r>
      <w:r w:rsidR="00F96EE1" w:rsidRPr="00CD457D">
        <w:rPr>
          <w:rFonts w:ascii="Times New Roman" w:hAnsi="Times New Roman" w:cs="Times New Roman"/>
        </w:rPr>
        <w:t>”</w:t>
      </w:r>
      <w:r w:rsidR="00131511" w:rsidRPr="00CD457D">
        <w:rPr>
          <w:rFonts w:ascii="Times New Roman" w:hAnsi="Times New Roman" w:cs="Times New Roman"/>
        </w:rPr>
        <w:t xml:space="preserve"> </w:t>
      </w:r>
      <w:r w:rsidR="00AC02D9" w:rsidRPr="00CD457D">
        <w:rPr>
          <w:rFonts w:ascii="Times New Roman" w:hAnsi="Times New Roman" w:cs="Times New Roman"/>
        </w:rPr>
        <w:t>leas</w:t>
      </w:r>
      <w:r w:rsidR="00131511" w:rsidRPr="00CD457D">
        <w:rPr>
          <w:rFonts w:ascii="Times New Roman" w:hAnsi="Times New Roman" w:cs="Times New Roman"/>
        </w:rPr>
        <w:t>ing</w:t>
      </w:r>
      <w:r w:rsidR="00AC02D9" w:rsidRPr="00CD457D">
        <w:rPr>
          <w:rFonts w:ascii="Times New Roman" w:hAnsi="Times New Roman" w:cs="Times New Roman"/>
        </w:rPr>
        <w:t xml:space="preserve"> </w:t>
      </w:r>
      <w:r w:rsidR="00B960F7" w:rsidRPr="00CD457D">
        <w:rPr>
          <w:rFonts w:ascii="Times New Roman" w:hAnsi="Times New Roman" w:cs="Times New Roman"/>
        </w:rPr>
        <w:t>or flip</w:t>
      </w:r>
      <w:r w:rsidR="00131511" w:rsidRPr="00CD457D">
        <w:rPr>
          <w:rFonts w:ascii="Times New Roman" w:hAnsi="Times New Roman" w:cs="Times New Roman"/>
        </w:rPr>
        <w:t>ping</w:t>
      </w:r>
      <w:r w:rsidR="00B960F7" w:rsidRPr="00CD457D">
        <w:rPr>
          <w:rFonts w:ascii="Times New Roman" w:hAnsi="Times New Roman" w:cs="Times New Roman"/>
        </w:rPr>
        <w:t xml:space="preserve"> </w:t>
      </w:r>
      <w:r w:rsidR="00AC02D9" w:rsidRPr="00CD457D">
        <w:rPr>
          <w:rFonts w:ascii="Times New Roman" w:hAnsi="Times New Roman" w:cs="Times New Roman"/>
        </w:rPr>
        <w:t xml:space="preserve">their spectrum </w:t>
      </w:r>
      <w:r w:rsidR="00070518" w:rsidRPr="00CD457D">
        <w:rPr>
          <w:rFonts w:ascii="Times New Roman" w:hAnsi="Times New Roman" w:cs="Times New Roman"/>
        </w:rPr>
        <w:t>to existing wireless providers</w:t>
      </w:r>
      <w:r w:rsidR="00AC02D9" w:rsidRPr="00CD457D">
        <w:rPr>
          <w:rFonts w:ascii="Times New Roman" w:hAnsi="Times New Roman" w:cs="Times New Roman"/>
        </w:rPr>
        <w:t>.</w:t>
      </w:r>
      <w:r w:rsidR="00D36A21">
        <w:rPr>
          <w:rStyle w:val="FootnoteReference"/>
          <w:rFonts w:ascii="Times New Roman" w:hAnsi="Times New Roman" w:cs="Times New Roman"/>
        </w:rPr>
        <w:footnoteReference w:id="1"/>
      </w:r>
      <w:r w:rsidR="00070518" w:rsidRPr="00CD457D">
        <w:rPr>
          <w:rFonts w:ascii="Times New Roman" w:hAnsi="Times New Roman" w:cs="Times New Roman"/>
        </w:rPr>
        <w:t xml:space="preserve">  </w:t>
      </w:r>
      <w:r w:rsidR="0068493F" w:rsidRPr="00CD457D">
        <w:rPr>
          <w:rFonts w:ascii="Times New Roman" w:hAnsi="Times New Roman" w:cs="Times New Roman"/>
        </w:rPr>
        <w:t xml:space="preserve">This makes </w:t>
      </w:r>
      <w:r w:rsidR="00B636D0" w:rsidRPr="00CD457D">
        <w:rPr>
          <w:rFonts w:ascii="Times New Roman" w:hAnsi="Times New Roman" w:cs="Times New Roman"/>
        </w:rPr>
        <w:t xml:space="preserve">a mockery of Congress’s directive to </w:t>
      </w:r>
      <w:r w:rsidR="0068493F" w:rsidRPr="00CD457D">
        <w:rPr>
          <w:rFonts w:ascii="Times New Roman" w:hAnsi="Times New Roman" w:cs="Times New Roman"/>
        </w:rPr>
        <w:t>disseminat</w:t>
      </w:r>
      <w:r w:rsidR="00B636D0" w:rsidRPr="00CD457D">
        <w:rPr>
          <w:rFonts w:ascii="Times New Roman" w:hAnsi="Times New Roman" w:cs="Times New Roman"/>
        </w:rPr>
        <w:t xml:space="preserve">e </w:t>
      </w:r>
      <w:r w:rsidR="0068493F" w:rsidRPr="00CD457D">
        <w:rPr>
          <w:rFonts w:ascii="Times New Roman" w:hAnsi="Times New Roman" w:cs="Times New Roman"/>
        </w:rPr>
        <w:t>licenses to a wide variety of licensees.</w:t>
      </w:r>
      <w:r w:rsidR="00D36A21">
        <w:rPr>
          <w:rStyle w:val="FootnoteReference"/>
          <w:rFonts w:ascii="Times New Roman" w:hAnsi="Times New Roman" w:cs="Times New Roman"/>
        </w:rPr>
        <w:footnoteReference w:id="2"/>
      </w:r>
      <w:r w:rsidR="0068493F" w:rsidRPr="00CD457D">
        <w:rPr>
          <w:rFonts w:ascii="Times New Roman" w:hAnsi="Times New Roman" w:cs="Times New Roman"/>
        </w:rPr>
        <w:t xml:space="preserve">  </w:t>
      </w:r>
      <w:r w:rsidR="00736CA2" w:rsidRPr="00CD457D">
        <w:rPr>
          <w:rFonts w:ascii="Times New Roman" w:hAnsi="Times New Roman" w:cs="Times New Roman"/>
        </w:rPr>
        <w:t>I</w:t>
      </w:r>
      <w:r w:rsidR="00131511" w:rsidRPr="00CD457D">
        <w:rPr>
          <w:rFonts w:ascii="Times New Roman" w:hAnsi="Times New Roman" w:cs="Times New Roman"/>
        </w:rPr>
        <w:t xml:space="preserve">t is </w:t>
      </w:r>
      <w:r w:rsidR="00736CA2" w:rsidRPr="00CD457D">
        <w:rPr>
          <w:rFonts w:ascii="Times New Roman" w:hAnsi="Times New Roman" w:cs="Times New Roman"/>
        </w:rPr>
        <w:t xml:space="preserve">also </w:t>
      </w:r>
      <w:r w:rsidR="00131511" w:rsidRPr="00CD457D">
        <w:rPr>
          <w:rFonts w:ascii="Times New Roman" w:hAnsi="Times New Roman" w:cs="Times New Roman"/>
        </w:rPr>
        <w:t>unfathomable that, in seeking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32343" w:rsidRPr="00CD457D">
        <w:rPr>
          <w:rFonts w:ascii="Times New Roman" w:hAnsi="Times New Roman" w:cs="Times New Roman"/>
        </w:rPr>
        <w:t>“</w:t>
      </w:r>
      <w:r w:rsidR="00AC02D9" w:rsidRPr="00CD457D">
        <w:rPr>
          <w:rFonts w:ascii="Times New Roman" w:hAnsi="Times New Roman" w:cs="Times New Roman"/>
        </w:rPr>
        <w:t>economic opportunity</w:t>
      </w:r>
      <w:r w:rsidR="00132343" w:rsidRPr="00CD457D">
        <w:rPr>
          <w:rFonts w:ascii="Times New Roman" w:hAnsi="Times New Roman" w:cs="Times New Roman"/>
        </w:rPr>
        <w:t>”</w:t>
      </w:r>
      <w:r w:rsidR="00AC02D9" w:rsidRPr="00CD457D">
        <w:rPr>
          <w:rFonts w:ascii="Times New Roman" w:hAnsi="Times New Roman" w:cs="Times New Roman"/>
        </w:rPr>
        <w:t xml:space="preserve"> </w:t>
      </w:r>
      <w:r w:rsidR="00AE5E12" w:rsidRPr="00CD457D">
        <w:rPr>
          <w:rFonts w:ascii="Times New Roman" w:hAnsi="Times New Roman" w:cs="Times New Roman"/>
        </w:rPr>
        <w:t>for small businesses</w:t>
      </w:r>
      <w:r w:rsidR="00C54628" w:rsidRPr="00CD457D">
        <w:rPr>
          <w:rFonts w:ascii="Times New Roman" w:hAnsi="Times New Roman" w:cs="Times New Roman"/>
        </w:rPr>
        <w:t>,</w:t>
      </w:r>
      <w:r w:rsidR="00D36A21">
        <w:rPr>
          <w:rStyle w:val="FootnoteReference"/>
          <w:rFonts w:ascii="Times New Roman" w:hAnsi="Times New Roman" w:cs="Times New Roman"/>
        </w:rPr>
        <w:footnoteReference w:id="3"/>
      </w:r>
      <w:r w:rsidR="00C54628" w:rsidRPr="00CD457D">
        <w:rPr>
          <w:rFonts w:ascii="Times New Roman" w:hAnsi="Times New Roman" w:cs="Times New Roman"/>
        </w:rPr>
        <w:t xml:space="preserve"> </w:t>
      </w:r>
      <w:r w:rsidR="00131511" w:rsidRPr="00CD457D">
        <w:rPr>
          <w:rFonts w:ascii="Times New Roman" w:hAnsi="Times New Roman" w:cs="Times New Roman"/>
        </w:rPr>
        <w:t>Congress intended</w:t>
      </w:r>
      <w:r w:rsidR="0068493F" w:rsidRPr="00CD457D">
        <w:rPr>
          <w:rFonts w:ascii="Times New Roman" w:hAnsi="Times New Roman" w:cs="Times New Roman"/>
        </w:rPr>
        <w:t xml:space="preserve"> to allow</w:t>
      </w:r>
      <w:r w:rsidR="00C54628" w:rsidRPr="00CD457D">
        <w:rPr>
          <w:rFonts w:ascii="Times New Roman" w:hAnsi="Times New Roman" w:cs="Times New Roman"/>
        </w:rPr>
        <w:t xml:space="preserve"> </w:t>
      </w:r>
      <w:r w:rsidR="00AC02D9" w:rsidRPr="00CD457D">
        <w:rPr>
          <w:rFonts w:ascii="Times New Roman" w:hAnsi="Times New Roman" w:cs="Times New Roman"/>
        </w:rPr>
        <w:t>valuable</w:t>
      </w:r>
      <w:r w:rsidR="0068493F" w:rsidRPr="00CD457D">
        <w:rPr>
          <w:rFonts w:ascii="Times New Roman" w:hAnsi="Times New Roman" w:cs="Times New Roman"/>
        </w:rPr>
        <w:t xml:space="preserve"> spectrum</w:t>
      </w:r>
      <w:r w:rsidR="00AC02D9" w:rsidRPr="00CD457D">
        <w:rPr>
          <w:rFonts w:ascii="Times New Roman" w:hAnsi="Times New Roman" w:cs="Times New Roman"/>
        </w:rPr>
        <w:t xml:space="preserve"> </w:t>
      </w:r>
      <w:r w:rsidR="00B636D0" w:rsidRPr="00CD457D">
        <w:rPr>
          <w:rFonts w:ascii="Times New Roman" w:hAnsi="Times New Roman" w:cs="Times New Roman"/>
        </w:rPr>
        <w:t xml:space="preserve">to be bought </w:t>
      </w:r>
      <w:r w:rsidR="00AE5E12" w:rsidRPr="00CD457D">
        <w:rPr>
          <w:rFonts w:ascii="Times New Roman" w:hAnsi="Times New Roman" w:cs="Times New Roman"/>
        </w:rPr>
        <w:t xml:space="preserve">on the cheap so that </w:t>
      </w:r>
      <w:r w:rsidR="00AC02D9" w:rsidRPr="00CD457D">
        <w:rPr>
          <w:rFonts w:ascii="Times New Roman" w:hAnsi="Times New Roman" w:cs="Times New Roman"/>
        </w:rPr>
        <w:t xml:space="preserve">the </w:t>
      </w:r>
      <w:r w:rsidR="00F04B0D" w:rsidRPr="00CD457D">
        <w:rPr>
          <w:rFonts w:ascii="Times New Roman" w:hAnsi="Times New Roman" w:cs="Times New Roman"/>
        </w:rPr>
        <w:t xml:space="preserve">financial </w:t>
      </w:r>
      <w:r w:rsidR="00AC02D9" w:rsidRPr="00CD457D">
        <w:rPr>
          <w:rFonts w:ascii="Times New Roman" w:hAnsi="Times New Roman" w:cs="Times New Roman"/>
        </w:rPr>
        <w:t>backers of DE</w:t>
      </w:r>
      <w:r w:rsidR="00C54628" w:rsidRPr="00CD457D">
        <w:rPr>
          <w:rFonts w:ascii="Times New Roman" w:hAnsi="Times New Roman" w:cs="Times New Roman"/>
        </w:rPr>
        <w:t xml:space="preserve">s </w:t>
      </w:r>
      <w:r w:rsidR="0068493F" w:rsidRPr="00CD457D">
        <w:rPr>
          <w:rFonts w:ascii="Times New Roman" w:hAnsi="Times New Roman" w:cs="Times New Roman"/>
        </w:rPr>
        <w:t>could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63C8F" w:rsidRPr="00CD457D">
        <w:rPr>
          <w:rFonts w:ascii="Times New Roman" w:hAnsi="Times New Roman" w:cs="Times New Roman"/>
        </w:rPr>
        <w:t xml:space="preserve">get rich </w:t>
      </w:r>
      <w:r w:rsidR="00B636D0" w:rsidRPr="00CD457D">
        <w:rPr>
          <w:rFonts w:ascii="Times New Roman" w:hAnsi="Times New Roman" w:cs="Times New Roman"/>
        </w:rPr>
        <w:t>while</w:t>
      </w:r>
      <w:r w:rsidRPr="00CD457D">
        <w:rPr>
          <w:rFonts w:ascii="Times New Roman" w:hAnsi="Times New Roman" w:cs="Times New Roman"/>
        </w:rPr>
        <w:t xml:space="preserve"> large wireless providers </w:t>
      </w:r>
      <w:r w:rsidR="003C0D24" w:rsidRPr="00CD457D">
        <w:rPr>
          <w:rFonts w:ascii="Times New Roman" w:hAnsi="Times New Roman" w:cs="Times New Roman"/>
        </w:rPr>
        <w:t xml:space="preserve">– </w:t>
      </w:r>
      <w:r w:rsidR="0068493F" w:rsidRPr="00CD457D">
        <w:rPr>
          <w:rFonts w:ascii="Times New Roman" w:hAnsi="Times New Roman" w:cs="Times New Roman"/>
        </w:rPr>
        <w:t>ineligible for the credit</w:t>
      </w:r>
      <w:r w:rsidR="003C0D24" w:rsidRPr="00CD457D">
        <w:rPr>
          <w:rFonts w:ascii="Times New Roman" w:hAnsi="Times New Roman" w:cs="Times New Roman"/>
        </w:rPr>
        <w:t xml:space="preserve"> –</w:t>
      </w:r>
      <w:r w:rsidR="003C5BD9" w:rsidRPr="00CD457D">
        <w:rPr>
          <w:rFonts w:ascii="Times New Roman" w:hAnsi="Times New Roman" w:cs="Times New Roman"/>
        </w:rPr>
        <w:t xml:space="preserve"> </w:t>
      </w:r>
      <w:r w:rsidR="00163C8F" w:rsidRPr="00CD457D">
        <w:rPr>
          <w:rFonts w:ascii="Times New Roman" w:hAnsi="Times New Roman" w:cs="Times New Roman"/>
        </w:rPr>
        <w:t xml:space="preserve">access spectrum at a </w:t>
      </w:r>
      <w:r w:rsidR="00736CA2" w:rsidRPr="00CD457D">
        <w:rPr>
          <w:rFonts w:ascii="Times New Roman" w:hAnsi="Times New Roman" w:cs="Times New Roman"/>
        </w:rPr>
        <w:t>reduced</w:t>
      </w:r>
      <w:r w:rsidR="00163C8F" w:rsidRPr="00CD457D">
        <w:rPr>
          <w:rFonts w:ascii="Times New Roman" w:hAnsi="Times New Roman" w:cs="Times New Roman"/>
        </w:rPr>
        <w:t xml:space="preserve"> cost</w:t>
      </w:r>
      <w:r w:rsidRPr="00CD457D">
        <w:rPr>
          <w:rFonts w:ascii="Times New Roman" w:hAnsi="Times New Roman" w:cs="Times New Roman"/>
        </w:rPr>
        <w:t xml:space="preserve">.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4B0D" w:rsidRPr="00CD457D" w:rsidRDefault="007569DD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The item text suggests </w:t>
      </w:r>
      <w:r w:rsidR="00070518" w:rsidRPr="00CD457D">
        <w:rPr>
          <w:rFonts w:ascii="Times New Roman" w:hAnsi="Times New Roman" w:cs="Times New Roman"/>
        </w:rPr>
        <w:t xml:space="preserve">that our rules </w:t>
      </w:r>
      <w:r w:rsidR="00F04B0D" w:rsidRPr="00CD457D">
        <w:rPr>
          <w:rFonts w:ascii="Times New Roman" w:hAnsi="Times New Roman" w:cs="Times New Roman"/>
        </w:rPr>
        <w:t>need to be more permissive so that</w:t>
      </w:r>
      <w:r w:rsidR="00BE51D2" w:rsidRPr="00CD457D">
        <w:rPr>
          <w:rFonts w:ascii="Times New Roman" w:hAnsi="Times New Roman" w:cs="Times New Roman"/>
        </w:rPr>
        <w:t xml:space="preserve"> DEs </w:t>
      </w:r>
      <w:r w:rsidR="00F04B0D" w:rsidRPr="00CD457D">
        <w:rPr>
          <w:rFonts w:ascii="Times New Roman" w:hAnsi="Times New Roman" w:cs="Times New Roman"/>
        </w:rPr>
        <w:t xml:space="preserve">can </w:t>
      </w:r>
      <w:r w:rsidR="00BE51D2" w:rsidRPr="00CD457D">
        <w:rPr>
          <w:rFonts w:ascii="Times New Roman" w:hAnsi="Times New Roman" w:cs="Times New Roman"/>
        </w:rPr>
        <w:t xml:space="preserve">obtain investment and gain </w:t>
      </w:r>
      <w:r w:rsidR="00B636D0" w:rsidRPr="00CD457D">
        <w:rPr>
          <w:rFonts w:ascii="Times New Roman" w:hAnsi="Times New Roman" w:cs="Times New Roman"/>
        </w:rPr>
        <w:t>“</w:t>
      </w:r>
      <w:r w:rsidR="00BE51D2" w:rsidRPr="00CD457D">
        <w:rPr>
          <w:rFonts w:ascii="Times New Roman" w:hAnsi="Times New Roman" w:cs="Times New Roman"/>
        </w:rPr>
        <w:t>operational experience</w:t>
      </w:r>
      <w:r w:rsidR="00B636D0" w:rsidRPr="00CD457D">
        <w:rPr>
          <w:rFonts w:ascii="Times New Roman" w:hAnsi="Times New Roman" w:cs="Times New Roman"/>
        </w:rPr>
        <w:t>”</w:t>
      </w:r>
      <w:r w:rsidR="00BE51D2" w:rsidRPr="00CD457D">
        <w:rPr>
          <w:rFonts w:ascii="Times New Roman" w:hAnsi="Times New Roman" w:cs="Times New Roman"/>
        </w:rPr>
        <w:t xml:space="preserve"> </w:t>
      </w:r>
      <w:r w:rsidR="00CE1E2B" w:rsidRPr="00CD457D">
        <w:rPr>
          <w:rFonts w:ascii="Times New Roman" w:hAnsi="Times New Roman" w:cs="Times New Roman"/>
        </w:rPr>
        <w:t xml:space="preserve">from </w:t>
      </w:r>
      <w:r w:rsidR="009C1701" w:rsidRPr="00CD457D">
        <w:rPr>
          <w:rFonts w:ascii="Times New Roman" w:hAnsi="Times New Roman" w:cs="Times New Roman"/>
        </w:rPr>
        <w:t xml:space="preserve">existing </w:t>
      </w:r>
      <w:r w:rsidR="00CE1E2B" w:rsidRPr="00CD457D">
        <w:rPr>
          <w:rFonts w:ascii="Times New Roman" w:hAnsi="Times New Roman" w:cs="Times New Roman"/>
        </w:rPr>
        <w:t>providers</w:t>
      </w:r>
      <w:r w:rsidR="00BE51D2" w:rsidRPr="00CD457D">
        <w:rPr>
          <w:rFonts w:ascii="Times New Roman" w:hAnsi="Times New Roman" w:cs="Times New Roman"/>
        </w:rPr>
        <w:t>.</w:t>
      </w:r>
      <w:r w:rsidR="00FD377F">
        <w:rPr>
          <w:rStyle w:val="FootnoteReference"/>
          <w:rFonts w:ascii="Times New Roman" w:hAnsi="Times New Roman" w:cs="Times New Roman"/>
        </w:rPr>
        <w:footnoteReference w:id="4"/>
      </w:r>
      <w:r w:rsidR="00BE51D2" w:rsidRPr="00CD457D">
        <w:rPr>
          <w:rFonts w:ascii="Times New Roman" w:hAnsi="Times New Roman" w:cs="Times New Roman"/>
        </w:rPr>
        <w:t xml:space="preserve">  </w:t>
      </w:r>
      <w:r w:rsidR="003B30DD" w:rsidRPr="00CD457D">
        <w:rPr>
          <w:rFonts w:ascii="Times New Roman" w:hAnsi="Times New Roman" w:cs="Times New Roman"/>
        </w:rPr>
        <w:t>But allowing 100 percent leasing of DE licenses</w:t>
      </w:r>
      <w:r w:rsidR="00F04B0D" w:rsidRPr="00CD457D">
        <w:rPr>
          <w:rFonts w:ascii="Times New Roman" w:hAnsi="Times New Roman" w:cs="Times New Roman"/>
        </w:rPr>
        <w:t xml:space="preserve"> </w:t>
      </w:r>
      <w:r w:rsidR="003B30DD" w:rsidRPr="00CD457D">
        <w:rPr>
          <w:rFonts w:ascii="Times New Roman" w:hAnsi="Times New Roman" w:cs="Times New Roman"/>
        </w:rPr>
        <w:t xml:space="preserve">does not </w:t>
      </w:r>
      <w:r w:rsidR="00F04B0D" w:rsidRPr="00CD457D">
        <w:rPr>
          <w:rFonts w:ascii="Times New Roman" w:hAnsi="Times New Roman" w:cs="Times New Roman"/>
        </w:rPr>
        <w:t>prevent a DE from acquiring the spectrum</w:t>
      </w:r>
      <w:r w:rsidR="00380613" w:rsidRPr="00CD457D">
        <w:rPr>
          <w:rFonts w:ascii="Times New Roman" w:hAnsi="Times New Roman" w:cs="Times New Roman"/>
        </w:rPr>
        <w:t xml:space="preserve">, leasing it </w:t>
      </w:r>
      <w:r w:rsidR="003B30DD" w:rsidRPr="00CD457D">
        <w:rPr>
          <w:rFonts w:ascii="Times New Roman" w:hAnsi="Times New Roman" w:cs="Times New Roman"/>
        </w:rPr>
        <w:t xml:space="preserve">for profit </w:t>
      </w:r>
      <w:r w:rsidR="00380613" w:rsidRPr="00CD457D">
        <w:rPr>
          <w:rFonts w:ascii="Times New Roman" w:hAnsi="Times New Roman" w:cs="Times New Roman"/>
        </w:rPr>
        <w:t>and then</w:t>
      </w:r>
      <w:r w:rsidR="009C1701" w:rsidRPr="00CD457D">
        <w:rPr>
          <w:rFonts w:ascii="Times New Roman" w:hAnsi="Times New Roman" w:cs="Times New Roman"/>
        </w:rPr>
        <w:t xml:space="preserve"> sell</w:t>
      </w:r>
      <w:r w:rsidR="00380613" w:rsidRPr="00CD457D">
        <w:rPr>
          <w:rFonts w:ascii="Times New Roman" w:hAnsi="Times New Roman" w:cs="Times New Roman"/>
        </w:rPr>
        <w:t>ing it</w:t>
      </w:r>
      <w:r w:rsidR="009C1701" w:rsidRPr="00CD457D">
        <w:rPr>
          <w:rFonts w:ascii="Times New Roman" w:hAnsi="Times New Roman" w:cs="Times New Roman"/>
        </w:rPr>
        <w:t xml:space="preserve"> for </w:t>
      </w:r>
      <w:r w:rsidR="003B30DD" w:rsidRPr="00CD457D">
        <w:rPr>
          <w:rFonts w:ascii="Times New Roman" w:hAnsi="Times New Roman" w:cs="Times New Roman"/>
        </w:rPr>
        <w:t xml:space="preserve">even more </w:t>
      </w:r>
      <w:r w:rsidR="009C1701" w:rsidRPr="00CD457D">
        <w:rPr>
          <w:rFonts w:ascii="Times New Roman" w:hAnsi="Times New Roman" w:cs="Times New Roman"/>
        </w:rPr>
        <w:t>windfall profits</w:t>
      </w:r>
      <w:r w:rsidR="00F04B0D" w:rsidRPr="00CD457D">
        <w:rPr>
          <w:rFonts w:ascii="Times New Roman" w:hAnsi="Times New Roman" w:cs="Times New Roman"/>
        </w:rPr>
        <w:t xml:space="preserve">.  </w:t>
      </w:r>
      <w:r w:rsidR="00380613" w:rsidRPr="00CD457D">
        <w:rPr>
          <w:rFonts w:ascii="Times New Roman" w:hAnsi="Times New Roman" w:cs="Times New Roman"/>
        </w:rPr>
        <w:t>And s</w:t>
      </w:r>
      <w:r w:rsidR="009C1701" w:rsidRPr="00CD457D">
        <w:rPr>
          <w:rFonts w:ascii="Times New Roman" w:hAnsi="Times New Roman" w:cs="Times New Roman"/>
        </w:rPr>
        <w:t>imply cashing a check</w:t>
      </w:r>
      <w:r w:rsidR="00F04B0D" w:rsidRPr="00CD457D">
        <w:rPr>
          <w:rFonts w:ascii="Times New Roman" w:hAnsi="Times New Roman" w:cs="Times New Roman"/>
        </w:rPr>
        <w:t xml:space="preserve"> does not equate to </w:t>
      </w:r>
      <w:r w:rsidR="00380613" w:rsidRPr="00CD457D">
        <w:rPr>
          <w:rFonts w:ascii="Times New Roman" w:hAnsi="Times New Roman" w:cs="Times New Roman"/>
        </w:rPr>
        <w:t xml:space="preserve">obtaining </w:t>
      </w:r>
      <w:r w:rsidR="00F04B0D" w:rsidRPr="00CD457D">
        <w:rPr>
          <w:rFonts w:ascii="Times New Roman" w:hAnsi="Times New Roman" w:cs="Times New Roman"/>
        </w:rPr>
        <w:t>operational experience.</w:t>
      </w:r>
      <w:r w:rsidR="003B30DD" w:rsidRPr="00CD457D">
        <w:rPr>
          <w:rFonts w:ascii="Times New Roman" w:hAnsi="Times New Roman" w:cs="Times New Roman"/>
        </w:rPr>
        <w:t xml:space="preserve">  It just means that the U.S. taxpayers are being ripped off for the benefit of a select few</w:t>
      </w:r>
      <w:r w:rsidRPr="00CD457D">
        <w:rPr>
          <w:rFonts w:ascii="Times New Roman" w:hAnsi="Times New Roman" w:cs="Times New Roman"/>
        </w:rPr>
        <w:t>, soon-to-be millionaires</w:t>
      </w:r>
      <w:r w:rsidR="003B30DD" w:rsidRPr="00CD457D">
        <w:rPr>
          <w:rFonts w:ascii="Times New Roman" w:hAnsi="Times New Roman" w:cs="Times New Roman"/>
        </w:rPr>
        <w:t>.</w:t>
      </w:r>
      <w:r w:rsidRPr="00CD457D">
        <w:rPr>
          <w:rFonts w:ascii="Times New Roman" w:hAnsi="Times New Roman" w:cs="Times New Roman"/>
        </w:rPr>
        <w:t xml:space="preserve">  </w:t>
      </w:r>
      <w:r w:rsidR="003B30DD" w:rsidRPr="00CD457D">
        <w:rPr>
          <w:rFonts w:ascii="Times New Roman" w:hAnsi="Times New Roman" w:cs="Times New Roman"/>
        </w:rPr>
        <w:t xml:space="preserve">  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517C3" w:rsidRPr="00CD457D" w:rsidRDefault="009A129D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>Being told that a facil</w:t>
      </w:r>
      <w:r w:rsidR="003C0D24" w:rsidRPr="00CD457D">
        <w:rPr>
          <w:rFonts w:ascii="Times New Roman" w:hAnsi="Times New Roman" w:cs="Times New Roman"/>
        </w:rPr>
        <w:t>i</w:t>
      </w:r>
      <w:r w:rsidRPr="00CD457D">
        <w:rPr>
          <w:rFonts w:ascii="Times New Roman" w:hAnsi="Times New Roman" w:cs="Times New Roman"/>
        </w:rPr>
        <w:t xml:space="preserve">ties-based requirement was a </w:t>
      </w:r>
      <w:r w:rsidR="003B30DD" w:rsidRPr="00CD457D">
        <w:rPr>
          <w:rFonts w:ascii="Times New Roman" w:hAnsi="Times New Roman" w:cs="Times New Roman"/>
        </w:rPr>
        <w:t>non-starter</w:t>
      </w:r>
      <w:r w:rsidRPr="00CD457D">
        <w:rPr>
          <w:rFonts w:ascii="Times New Roman" w:hAnsi="Times New Roman" w:cs="Times New Roman"/>
        </w:rPr>
        <w:t xml:space="preserve">, I sought other edits to </w:t>
      </w:r>
      <w:r w:rsidR="00131511" w:rsidRPr="00CD457D">
        <w:rPr>
          <w:rFonts w:ascii="Times New Roman" w:hAnsi="Times New Roman" w:cs="Times New Roman"/>
        </w:rPr>
        <w:t>prevent abuse</w:t>
      </w:r>
      <w:r w:rsidR="00D364C8">
        <w:rPr>
          <w:rFonts w:ascii="Times New Roman" w:hAnsi="Times New Roman" w:cs="Times New Roman"/>
        </w:rPr>
        <w:t>s</w:t>
      </w:r>
      <w:r w:rsidR="00131511" w:rsidRPr="00CD457D">
        <w:rPr>
          <w:rFonts w:ascii="Times New Roman" w:hAnsi="Times New Roman" w:cs="Times New Roman"/>
        </w:rPr>
        <w:t xml:space="preserve"> of the DE program</w:t>
      </w:r>
      <w:r w:rsidRPr="00CD457D">
        <w:rPr>
          <w:rFonts w:ascii="Times New Roman" w:hAnsi="Times New Roman" w:cs="Times New Roman"/>
        </w:rPr>
        <w:t>.  For instance, I proposed that we limit the amount of spectrum that could be leased to a</w:t>
      </w:r>
      <w:r w:rsidR="007569DD" w:rsidRPr="00CD457D">
        <w:rPr>
          <w:rFonts w:ascii="Times New Roman" w:hAnsi="Times New Roman" w:cs="Times New Roman"/>
        </w:rPr>
        <w:t>ny one</w:t>
      </w:r>
      <w:r w:rsidRPr="00CD457D">
        <w:rPr>
          <w:rFonts w:ascii="Times New Roman" w:hAnsi="Times New Roman" w:cs="Times New Roman"/>
        </w:rPr>
        <w:t xml:space="preserve"> nationwide provider</w:t>
      </w:r>
      <w:r w:rsidR="00131511" w:rsidRPr="00CD457D">
        <w:rPr>
          <w:rFonts w:ascii="Times New Roman" w:hAnsi="Times New Roman" w:cs="Times New Roman"/>
        </w:rPr>
        <w:t xml:space="preserve"> and entertained other possible restrictions on spectrum use arrangements</w:t>
      </w:r>
      <w:r w:rsidRPr="00CD457D">
        <w:rPr>
          <w:rFonts w:ascii="Times New Roman" w:hAnsi="Times New Roman" w:cs="Times New Roman"/>
        </w:rPr>
        <w:t xml:space="preserve">.  </w:t>
      </w:r>
      <w:r w:rsidR="007569DD" w:rsidRPr="00CD457D">
        <w:rPr>
          <w:rFonts w:ascii="Times New Roman" w:hAnsi="Times New Roman" w:cs="Times New Roman"/>
        </w:rPr>
        <w:t>This wouldn’t completely eliminate the issue but would have forced those seeking to lease DE subsidized spectrum to find multiple partners when attempting to do so.</w:t>
      </w:r>
      <w:r w:rsidRPr="00CD457D">
        <w:rPr>
          <w:rFonts w:ascii="Times New Roman" w:hAnsi="Times New Roman" w:cs="Times New Roman"/>
        </w:rPr>
        <w:t xml:space="preserve">  </w:t>
      </w:r>
      <w:r w:rsidR="007569DD" w:rsidRPr="00CD457D">
        <w:rPr>
          <w:rFonts w:ascii="Times New Roman" w:hAnsi="Times New Roman" w:cs="Times New Roman"/>
        </w:rPr>
        <w:t xml:space="preserve">And it </w:t>
      </w:r>
      <w:r w:rsidRPr="00CD457D">
        <w:rPr>
          <w:rFonts w:ascii="Times New Roman" w:hAnsi="Times New Roman" w:cs="Times New Roman"/>
        </w:rPr>
        <w:t xml:space="preserve">would be accompanied by </w:t>
      </w:r>
      <w:r w:rsidR="003C0D24" w:rsidRPr="00CD457D">
        <w:rPr>
          <w:rFonts w:ascii="Times New Roman" w:hAnsi="Times New Roman" w:cs="Times New Roman"/>
        </w:rPr>
        <w:t xml:space="preserve">more </w:t>
      </w:r>
      <w:r w:rsidRPr="00CD457D">
        <w:rPr>
          <w:rFonts w:ascii="Times New Roman" w:hAnsi="Times New Roman" w:cs="Times New Roman"/>
        </w:rPr>
        <w:t>st</w:t>
      </w:r>
      <w:r w:rsidR="009C1701" w:rsidRPr="00CD457D">
        <w:rPr>
          <w:rFonts w:ascii="Times New Roman" w:hAnsi="Times New Roman" w:cs="Times New Roman"/>
        </w:rPr>
        <w:t>ringent</w:t>
      </w:r>
      <w:r w:rsidRPr="00CD457D">
        <w:rPr>
          <w:rFonts w:ascii="Times New Roman" w:hAnsi="Times New Roman" w:cs="Times New Roman"/>
        </w:rPr>
        <w:t xml:space="preserve"> unjust enrichment rules</w:t>
      </w:r>
      <w:r w:rsidR="00A41CAB" w:rsidRPr="00CD457D">
        <w:rPr>
          <w:rFonts w:ascii="Times New Roman" w:hAnsi="Times New Roman" w:cs="Times New Roman"/>
        </w:rPr>
        <w:t>.</w:t>
      </w:r>
      <w:r w:rsidR="00F04B0D" w:rsidRPr="00CD457D">
        <w:rPr>
          <w:rFonts w:ascii="Times New Roman" w:hAnsi="Times New Roman" w:cs="Times New Roman"/>
        </w:rPr>
        <w:t xml:space="preserve"> </w:t>
      </w:r>
      <w:r w:rsidR="00131511" w:rsidRPr="00CD457D">
        <w:rPr>
          <w:rFonts w:ascii="Times New Roman" w:hAnsi="Times New Roman" w:cs="Times New Roman"/>
        </w:rPr>
        <w:t xml:space="preserve"> </w:t>
      </w:r>
    </w:p>
    <w:p w:rsidR="009D20B9" w:rsidRPr="00CD457D" w:rsidRDefault="00A41CAB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lastRenderedPageBreak/>
        <w:t xml:space="preserve">The current rules set the unjust enrichment period at five years.  </w:t>
      </w:r>
      <w:r w:rsidR="009C1701" w:rsidRPr="00CD457D">
        <w:rPr>
          <w:rFonts w:ascii="Times New Roman" w:hAnsi="Times New Roman" w:cs="Times New Roman"/>
        </w:rPr>
        <w:t>However</w:t>
      </w:r>
      <w:r w:rsidRPr="00CD457D">
        <w:rPr>
          <w:rFonts w:ascii="Times New Roman" w:hAnsi="Times New Roman" w:cs="Times New Roman"/>
        </w:rPr>
        <w:t xml:space="preserve">, in today’s age of clearing and sharing spectrum, most initial construction requirements fall outside </w:t>
      </w:r>
      <w:r w:rsidR="009C1701" w:rsidRPr="00CD457D">
        <w:rPr>
          <w:rFonts w:ascii="Times New Roman" w:hAnsi="Times New Roman" w:cs="Times New Roman"/>
        </w:rPr>
        <w:t xml:space="preserve">of </w:t>
      </w:r>
      <w:r w:rsidRPr="00CD457D">
        <w:rPr>
          <w:rFonts w:ascii="Times New Roman" w:hAnsi="Times New Roman" w:cs="Times New Roman"/>
        </w:rPr>
        <w:t xml:space="preserve">this </w:t>
      </w:r>
      <w:r w:rsidR="009C1701" w:rsidRPr="00CD457D">
        <w:rPr>
          <w:rFonts w:ascii="Times New Roman" w:hAnsi="Times New Roman" w:cs="Times New Roman"/>
        </w:rPr>
        <w:t xml:space="preserve">five-year </w:t>
      </w:r>
      <w:r w:rsidRPr="00CD457D">
        <w:rPr>
          <w:rFonts w:ascii="Times New Roman" w:hAnsi="Times New Roman" w:cs="Times New Roman"/>
        </w:rPr>
        <w:t xml:space="preserve">timeframe.  </w:t>
      </w:r>
      <w:r w:rsidR="003C0D24" w:rsidRPr="00CD457D">
        <w:rPr>
          <w:rFonts w:ascii="Times New Roman" w:hAnsi="Times New Roman" w:cs="Times New Roman"/>
        </w:rPr>
        <w:t>This loophole allows</w:t>
      </w:r>
      <w:r w:rsidR="00132343" w:rsidRPr="00CD457D">
        <w:rPr>
          <w:rFonts w:ascii="Times New Roman" w:hAnsi="Times New Roman" w:cs="Times New Roman"/>
        </w:rPr>
        <w:t xml:space="preserve"> DEs </w:t>
      </w:r>
      <w:r w:rsidR="003C0D24" w:rsidRPr="00CD457D">
        <w:rPr>
          <w:rFonts w:ascii="Times New Roman" w:hAnsi="Times New Roman" w:cs="Times New Roman"/>
        </w:rPr>
        <w:t>to</w:t>
      </w:r>
      <w:r w:rsidR="00132343" w:rsidRPr="00CD457D">
        <w:rPr>
          <w:rFonts w:ascii="Times New Roman" w:hAnsi="Times New Roman" w:cs="Times New Roman"/>
        </w:rPr>
        <w:t xml:space="preserve"> acquire spectrum</w:t>
      </w:r>
      <w:r w:rsidR="00B636D0" w:rsidRPr="00CD457D">
        <w:rPr>
          <w:rFonts w:ascii="Times New Roman" w:hAnsi="Times New Roman" w:cs="Times New Roman"/>
        </w:rPr>
        <w:t xml:space="preserve"> and</w:t>
      </w:r>
      <w:r w:rsidR="00132343" w:rsidRPr="00CD457D">
        <w:rPr>
          <w:rFonts w:ascii="Times New Roman" w:hAnsi="Times New Roman" w:cs="Times New Roman"/>
        </w:rPr>
        <w:t xml:space="preserve"> warehouse it </w:t>
      </w:r>
      <w:r w:rsidR="00B636D0" w:rsidRPr="00CD457D">
        <w:rPr>
          <w:rFonts w:ascii="Times New Roman" w:hAnsi="Times New Roman" w:cs="Times New Roman"/>
        </w:rPr>
        <w:t xml:space="preserve">until the </w:t>
      </w:r>
      <w:r w:rsidR="00467E56">
        <w:rPr>
          <w:rFonts w:ascii="Times New Roman" w:hAnsi="Times New Roman" w:cs="Times New Roman"/>
        </w:rPr>
        <w:t>unjust enrichment</w:t>
      </w:r>
      <w:r w:rsidR="00467E56" w:rsidRPr="00CD457D">
        <w:rPr>
          <w:rFonts w:ascii="Times New Roman" w:hAnsi="Times New Roman" w:cs="Times New Roman"/>
        </w:rPr>
        <w:t xml:space="preserve"> </w:t>
      </w:r>
      <w:r w:rsidR="00B636D0" w:rsidRPr="00CD457D">
        <w:rPr>
          <w:rFonts w:ascii="Times New Roman" w:hAnsi="Times New Roman" w:cs="Times New Roman"/>
        </w:rPr>
        <w:t>period expires</w:t>
      </w:r>
      <w:r w:rsidR="00132343" w:rsidRPr="00CD457D">
        <w:rPr>
          <w:rFonts w:ascii="Times New Roman" w:hAnsi="Times New Roman" w:cs="Times New Roman"/>
        </w:rPr>
        <w:t xml:space="preserve">. </w:t>
      </w:r>
      <w:r w:rsidR="009D20B9" w:rsidRPr="00CD457D">
        <w:rPr>
          <w:rFonts w:ascii="Times New Roman" w:hAnsi="Times New Roman" w:cs="Times New Roman"/>
        </w:rPr>
        <w:t xml:space="preserve"> </w:t>
      </w:r>
      <w:r w:rsidR="009C1701" w:rsidRPr="00CD457D">
        <w:rPr>
          <w:rFonts w:ascii="Times New Roman" w:hAnsi="Times New Roman" w:cs="Times New Roman"/>
        </w:rPr>
        <w:t xml:space="preserve">How can we </w:t>
      </w:r>
      <w:r w:rsidR="00131511" w:rsidRPr="00CD457D">
        <w:rPr>
          <w:rFonts w:ascii="Times New Roman" w:hAnsi="Times New Roman" w:cs="Times New Roman"/>
        </w:rPr>
        <w:t>justify</w:t>
      </w:r>
      <w:r w:rsidR="009C1701" w:rsidRPr="00CD457D">
        <w:rPr>
          <w:rFonts w:ascii="Times New Roman" w:hAnsi="Times New Roman" w:cs="Times New Roman"/>
        </w:rPr>
        <w:t xml:space="preserve"> rules that </w:t>
      </w:r>
      <w:r w:rsidR="009D20B9" w:rsidRPr="00CD457D">
        <w:rPr>
          <w:rFonts w:ascii="Times New Roman" w:hAnsi="Times New Roman" w:cs="Times New Roman"/>
        </w:rPr>
        <w:t>encourage the warehousing of spectrum</w:t>
      </w:r>
      <w:r w:rsidR="009C1701" w:rsidRPr="00CD457D">
        <w:rPr>
          <w:rFonts w:ascii="Times New Roman" w:hAnsi="Times New Roman" w:cs="Times New Roman"/>
        </w:rPr>
        <w:t xml:space="preserve"> and so blatantly violate the objective that the Commission</w:t>
      </w:r>
      <w:r w:rsidR="009D20B9" w:rsidRPr="00CD457D">
        <w:rPr>
          <w:rFonts w:ascii="Times New Roman" w:hAnsi="Times New Roman" w:cs="Times New Roman"/>
        </w:rPr>
        <w:t xml:space="preserve"> promote the “efficient and intensive use of </w:t>
      </w:r>
      <w:r w:rsidR="009C1701" w:rsidRPr="00CD457D">
        <w:rPr>
          <w:rFonts w:ascii="Times New Roman" w:hAnsi="Times New Roman" w:cs="Times New Roman"/>
        </w:rPr>
        <w:t>. . .</w:t>
      </w:r>
      <w:r w:rsidR="009D20B9" w:rsidRPr="00CD457D">
        <w:rPr>
          <w:rFonts w:ascii="Times New Roman" w:hAnsi="Times New Roman" w:cs="Times New Roman"/>
        </w:rPr>
        <w:t xml:space="preserve"> spectrum”</w:t>
      </w:r>
      <w:r w:rsidR="003B30DD" w:rsidRPr="00CD457D">
        <w:rPr>
          <w:rFonts w:ascii="Times New Roman" w:hAnsi="Times New Roman" w:cs="Times New Roman"/>
        </w:rPr>
        <w:t>?</w:t>
      </w:r>
      <w:r w:rsidR="009D20B9" w:rsidRPr="00CD457D">
        <w:rPr>
          <w:rStyle w:val="FootnoteReference"/>
          <w:rFonts w:ascii="Times New Roman" w:hAnsi="Times New Roman" w:cs="Times New Roman"/>
        </w:rPr>
        <w:footnoteReference w:id="5"/>
      </w:r>
      <w:r w:rsidR="009D20B9" w:rsidRPr="00CD457D">
        <w:rPr>
          <w:rFonts w:ascii="Times New Roman" w:hAnsi="Times New Roman" w:cs="Times New Roman"/>
        </w:rPr>
        <w:t xml:space="preserve">    </w:t>
      </w:r>
      <w:r w:rsidR="009C1701" w:rsidRPr="00CD457D">
        <w:rPr>
          <w:rFonts w:ascii="Times New Roman" w:hAnsi="Times New Roman" w:cs="Times New Roman"/>
        </w:rPr>
        <w:t xml:space="preserve">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41C2" w:rsidRPr="00CD457D" w:rsidRDefault="009D20B9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To rectify this loophole, </w:t>
      </w:r>
      <w:r w:rsidR="003B41C2" w:rsidRPr="00CD457D">
        <w:rPr>
          <w:rFonts w:ascii="Times New Roman" w:hAnsi="Times New Roman" w:cs="Times New Roman"/>
        </w:rPr>
        <w:t>I requested that, at a minimum, the unjust enrichment period extend to one year past the construction requirement</w:t>
      </w:r>
      <w:r w:rsidR="00CF3F46" w:rsidRPr="00CD457D">
        <w:rPr>
          <w:rFonts w:ascii="Times New Roman" w:hAnsi="Times New Roman" w:cs="Times New Roman"/>
        </w:rPr>
        <w:t>, or</w:t>
      </w:r>
      <w:r w:rsidR="00024A6A" w:rsidRPr="00CD457D">
        <w:rPr>
          <w:rFonts w:ascii="Times New Roman" w:hAnsi="Times New Roman" w:cs="Times New Roman"/>
        </w:rPr>
        <w:t>,</w:t>
      </w:r>
      <w:r w:rsidR="00CF3F46" w:rsidRPr="00CD457D">
        <w:rPr>
          <w:rFonts w:ascii="Times New Roman" w:hAnsi="Times New Roman" w:cs="Times New Roman"/>
        </w:rPr>
        <w:t xml:space="preserve"> </w:t>
      </w:r>
      <w:r w:rsidR="00024A6A" w:rsidRPr="00CD457D">
        <w:rPr>
          <w:rFonts w:ascii="Times New Roman" w:hAnsi="Times New Roman" w:cs="Times New Roman"/>
        </w:rPr>
        <w:t xml:space="preserve">in the case of the upcoming incentive auction, </w:t>
      </w:r>
      <w:r w:rsidR="00CF3F46" w:rsidRPr="00CD457D">
        <w:rPr>
          <w:rFonts w:ascii="Times New Roman" w:hAnsi="Times New Roman" w:cs="Times New Roman"/>
        </w:rPr>
        <w:t>seven years</w:t>
      </w:r>
      <w:r w:rsidR="003B41C2" w:rsidRPr="00CD457D">
        <w:rPr>
          <w:rFonts w:ascii="Times New Roman" w:hAnsi="Times New Roman" w:cs="Times New Roman"/>
        </w:rPr>
        <w:t xml:space="preserve">. </w:t>
      </w:r>
      <w:r w:rsidR="009F12B6" w:rsidRPr="00CD457D">
        <w:rPr>
          <w:rFonts w:ascii="Times New Roman" w:hAnsi="Times New Roman" w:cs="Times New Roman"/>
        </w:rPr>
        <w:t xml:space="preserve">  </w:t>
      </w:r>
      <w:r w:rsidR="00024A6A" w:rsidRPr="00CD457D">
        <w:rPr>
          <w:rFonts w:ascii="Times New Roman" w:hAnsi="Times New Roman" w:cs="Times New Roman"/>
        </w:rPr>
        <w:t xml:space="preserve">In addition, </w:t>
      </w:r>
      <w:r w:rsidR="009F12B6" w:rsidRPr="00CD457D">
        <w:rPr>
          <w:rFonts w:ascii="Times New Roman" w:hAnsi="Times New Roman" w:cs="Times New Roman"/>
        </w:rPr>
        <w:t xml:space="preserve">if the </w:t>
      </w:r>
      <w:r w:rsidR="003C0D24" w:rsidRPr="00CD457D">
        <w:rPr>
          <w:rFonts w:ascii="Times New Roman" w:hAnsi="Times New Roman" w:cs="Times New Roman"/>
        </w:rPr>
        <w:t>initial</w:t>
      </w:r>
      <w:r w:rsidR="009F12B6" w:rsidRPr="00CD457D">
        <w:rPr>
          <w:rFonts w:ascii="Times New Roman" w:hAnsi="Times New Roman" w:cs="Times New Roman"/>
        </w:rPr>
        <w:t xml:space="preserve"> construction benchmark was </w:t>
      </w:r>
      <w:r w:rsidR="00024A6A" w:rsidRPr="00CD457D">
        <w:rPr>
          <w:rFonts w:ascii="Times New Roman" w:hAnsi="Times New Roman" w:cs="Times New Roman"/>
        </w:rPr>
        <w:t>extended, the unjust enrichment period</w:t>
      </w:r>
      <w:r w:rsidR="009F12B6" w:rsidRPr="00CD457D">
        <w:rPr>
          <w:rFonts w:ascii="Times New Roman" w:hAnsi="Times New Roman" w:cs="Times New Roman"/>
        </w:rPr>
        <w:t xml:space="preserve"> </w:t>
      </w:r>
      <w:r w:rsidR="00024A6A" w:rsidRPr="00CD457D">
        <w:rPr>
          <w:rFonts w:ascii="Times New Roman" w:hAnsi="Times New Roman" w:cs="Times New Roman"/>
        </w:rPr>
        <w:t>would be similar</w:t>
      </w:r>
      <w:r w:rsidR="00163A7E" w:rsidRPr="00CD457D">
        <w:rPr>
          <w:rFonts w:ascii="Times New Roman" w:hAnsi="Times New Roman" w:cs="Times New Roman"/>
        </w:rPr>
        <w:t>l</w:t>
      </w:r>
      <w:r w:rsidR="00024A6A" w:rsidRPr="00CD457D">
        <w:rPr>
          <w:rFonts w:ascii="Times New Roman" w:hAnsi="Times New Roman" w:cs="Times New Roman"/>
        </w:rPr>
        <w:t xml:space="preserve">y extended to one year after the initial construction requirement.  Additionally, a </w:t>
      </w:r>
      <w:r w:rsidR="009F12B6" w:rsidRPr="00CD457D">
        <w:rPr>
          <w:rFonts w:ascii="Times New Roman" w:hAnsi="Times New Roman" w:cs="Times New Roman"/>
        </w:rPr>
        <w:t>100</w:t>
      </w:r>
      <w:r w:rsidR="003C0D24" w:rsidRPr="00CD457D">
        <w:rPr>
          <w:rFonts w:ascii="Times New Roman" w:hAnsi="Times New Roman" w:cs="Times New Roman"/>
        </w:rPr>
        <w:t xml:space="preserve"> percent</w:t>
      </w:r>
      <w:r w:rsidR="009F12B6" w:rsidRPr="00CD457D">
        <w:rPr>
          <w:rFonts w:ascii="Times New Roman" w:hAnsi="Times New Roman" w:cs="Times New Roman"/>
        </w:rPr>
        <w:t xml:space="preserve"> </w:t>
      </w:r>
      <w:r w:rsidR="00CF3F46" w:rsidRPr="00CD457D">
        <w:rPr>
          <w:rFonts w:ascii="Times New Roman" w:hAnsi="Times New Roman" w:cs="Times New Roman"/>
        </w:rPr>
        <w:t>reimbursement of the bidding credit</w:t>
      </w:r>
      <w:r w:rsidR="009F12B6" w:rsidRPr="00CD457D">
        <w:rPr>
          <w:rFonts w:ascii="Times New Roman" w:hAnsi="Times New Roman" w:cs="Times New Roman"/>
        </w:rPr>
        <w:t xml:space="preserve"> </w:t>
      </w:r>
      <w:r w:rsidR="00024A6A" w:rsidRPr="00CD457D">
        <w:rPr>
          <w:rFonts w:ascii="Times New Roman" w:hAnsi="Times New Roman" w:cs="Times New Roman"/>
        </w:rPr>
        <w:t xml:space="preserve">would be due </w:t>
      </w:r>
      <w:r w:rsidR="009F12B6" w:rsidRPr="00CD457D">
        <w:rPr>
          <w:rFonts w:ascii="Times New Roman" w:hAnsi="Times New Roman" w:cs="Times New Roman"/>
        </w:rPr>
        <w:t xml:space="preserve">if DEs </w:t>
      </w:r>
      <w:r w:rsidR="00024A6A" w:rsidRPr="00CD457D">
        <w:rPr>
          <w:rFonts w:ascii="Times New Roman" w:hAnsi="Times New Roman" w:cs="Times New Roman"/>
        </w:rPr>
        <w:t xml:space="preserve">transferred control of their licenses </w:t>
      </w:r>
      <w:r w:rsidR="00B636D0" w:rsidRPr="00CD457D">
        <w:rPr>
          <w:rFonts w:ascii="Times New Roman" w:hAnsi="Times New Roman" w:cs="Times New Roman"/>
        </w:rPr>
        <w:t xml:space="preserve">before constructing their own facilities </w:t>
      </w:r>
      <w:r w:rsidR="00024A6A" w:rsidRPr="00CD457D">
        <w:rPr>
          <w:rFonts w:ascii="Times New Roman" w:hAnsi="Times New Roman" w:cs="Times New Roman"/>
        </w:rPr>
        <w:t>to a FCC licensee that has either invested in the DE or has a spectrum use arrangement with the DE</w:t>
      </w:r>
      <w:r w:rsidR="00B636D0" w:rsidRPr="00CD457D">
        <w:rPr>
          <w:rFonts w:ascii="Times New Roman" w:hAnsi="Times New Roman" w:cs="Times New Roman"/>
        </w:rPr>
        <w:t>.</w:t>
      </w:r>
      <w:r w:rsidR="00024A6A" w:rsidRPr="00CD457D">
        <w:rPr>
          <w:rFonts w:ascii="Times New Roman" w:hAnsi="Times New Roman" w:cs="Times New Roman"/>
        </w:rPr>
        <w:t xml:space="preserve">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63A7E" w:rsidRPr="00CD457D" w:rsidRDefault="00B636D0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Although these reasonable suggestions serve as safeguards to ensure that only </w:t>
      </w:r>
      <w:r w:rsidRPr="00FD377F">
        <w:rPr>
          <w:rFonts w:ascii="Times New Roman" w:hAnsi="Times New Roman" w:cs="Times New Roman"/>
          <w:i/>
        </w:rPr>
        <w:t>bona fide</w:t>
      </w:r>
      <w:r w:rsidRPr="00CD457D">
        <w:rPr>
          <w:rFonts w:ascii="Times New Roman" w:hAnsi="Times New Roman" w:cs="Times New Roman"/>
        </w:rPr>
        <w:t xml:space="preserve"> small businesses </w:t>
      </w:r>
      <w:r w:rsidR="00D364C8">
        <w:rPr>
          <w:rFonts w:ascii="Times New Roman" w:hAnsi="Times New Roman" w:cs="Times New Roman"/>
        </w:rPr>
        <w:t xml:space="preserve">obtain </w:t>
      </w:r>
      <w:r w:rsidRPr="00CD457D">
        <w:rPr>
          <w:rFonts w:ascii="Times New Roman" w:hAnsi="Times New Roman" w:cs="Times New Roman"/>
        </w:rPr>
        <w:t>DE benefits,</w:t>
      </w:r>
      <w:r w:rsidR="00B44F5F">
        <w:rPr>
          <w:rStyle w:val="FootnoteReference"/>
          <w:rFonts w:ascii="Times New Roman" w:hAnsi="Times New Roman" w:cs="Times New Roman"/>
        </w:rPr>
        <w:footnoteReference w:id="6"/>
      </w:r>
      <w:r w:rsidRPr="00CD457D">
        <w:rPr>
          <w:rFonts w:ascii="Times New Roman" w:hAnsi="Times New Roman" w:cs="Times New Roman"/>
        </w:rPr>
        <w:t xml:space="preserve"> </w:t>
      </w:r>
      <w:r w:rsidR="001F6754" w:rsidRPr="00CD457D">
        <w:rPr>
          <w:rFonts w:ascii="Times New Roman" w:hAnsi="Times New Roman" w:cs="Times New Roman"/>
        </w:rPr>
        <w:t>they were rejected because some believe</w:t>
      </w:r>
      <w:r w:rsidR="00163A7E" w:rsidRPr="00CD457D">
        <w:rPr>
          <w:rFonts w:ascii="Times New Roman" w:hAnsi="Times New Roman" w:cs="Times New Roman"/>
        </w:rPr>
        <w:t xml:space="preserve"> that prolonged unjust enrichment periods scare off venture capitalists.  </w:t>
      </w:r>
      <w:r w:rsidR="007A0764" w:rsidRPr="00CD457D">
        <w:rPr>
          <w:rFonts w:ascii="Times New Roman" w:hAnsi="Times New Roman" w:cs="Times New Roman"/>
        </w:rPr>
        <w:t>No one is saying that i</w:t>
      </w:r>
      <w:r w:rsidR="00380613" w:rsidRPr="00CD457D">
        <w:rPr>
          <w:rFonts w:ascii="Times New Roman" w:hAnsi="Times New Roman" w:cs="Times New Roman"/>
        </w:rPr>
        <w:t>nvestors</w:t>
      </w:r>
      <w:r w:rsidR="007A0764" w:rsidRPr="00CD457D">
        <w:rPr>
          <w:rFonts w:ascii="Times New Roman" w:hAnsi="Times New Roman" w:cs="Times New Roman"/>
        </w:rPr>
        <w:t xml:space="preserve"> cannot </w:t>
      </w:r>
      <w:r w:rsidR="00380613" w:rsidRPr="00CD457D">
        <w:rPr>
          <w:rFonts w:ascii="Times New Roman" w:hAnsi="Times New Roman" w:cs="Times New Roman"/>
        </w:rPr>
        <w:t xml:space="preserve">divest their ownership interests, </w:t>
      </w:r>
      <w:r w:rsidR="007A0764" w:rsidRPr="00CD457D">
        <w:rPr>
          <w:rFonts w:ascii="Times New Roman" w:hAnsi="Times New Roman" w:cs="Times New Roman"/>
        </w:rPr>
        <w:t xml:space="preserve">but it is </w:t>
      </w:r>
      <w:r w:rsidR="007569DD" w:rsidRPr="00CD457D">
        <w:rPr>
          <w:rFonts w:ascii="Times New Roman" w:hAnsi="Times New Roman" w:cs="Times New Roman"/>
        </w:rPr>
        <w:t xml:space="preserve">highly </w:t>
      </w:r>
      <w:r w:rsidR="007A0764" w:rsidRPr="00CD457D">
        <w:rPr>
          <w:rFonts w:ascii="Times New Roman" w:hAnsi="Times New Roman" w:cs="Times New Roman"/>
        </w:rPr>
        <w:t xml:space="preserve">possible that such transactions </w:t>
      </w:r>
      <w:r w:rsidR="007569DD" w:rsidRPr="00CD457D">
        <w:rPr>
          <w:rFonts w:ascii="Times New Roman" w:hAnsi="Times New Roman" w:cs="Times New Roman"/>
        </w:rPr>
        <w:t>wo</w:t>
      </w:r>
      <w:r w:rsidR="007A0764" w:rsidRPr="00CD457D">
        <w:rPr>
          <w:rFonts w:ascii="Times New Roman" w:hAnsi="Times New Roman" w:cs="Times New Roman"/>
        </w:rPr>
        <w:t xml:space="preserve">uld result in </w:t>
      </w:r>
      <w:r w:rsidR="00380613" w:rsidRPr="00CD457D">
        <w:rPr>
          <w:rFonts w:ascii="Times New Roman" w:hAnsi="Times New Roman" w:cs="Times New Roman"/>
        </w:rPr>
        <w:t>unjust enrichment.  I understand that</w:t>
      </w:r>
      <w:r w:rsidR="00163A7E" w:rsidRPr="00CD457D">
        <w:rPr>
          <w:rFonts w:ascii="Times New Roman" w:hAnsi="Times New Roman" w:cs="Times New Roman"/>
        </w:rPr>
        <w:t xml:space="preserve"> </w:t>
      </w:r>
      <w:r w:rsidR="00B960F7" w:rsidRPr="00CD457D">
        <w:rPr>
          <w:rFonts w:ascii="Times New Roman" w:hAnsi="Times New Roman" w:cs="Times New Roman"/>
        </w:rPr>
        <w:t>investors</w:t>
      </w:r>
      <w:r w:rsidR="00163A7E" w:rsidRPr="00CD457D">
        <w:rPr>
          <w:rFonts w:ascii="Times New Roman" w:hAnsi="Times New Roman" w:cs="Times New Roman"/>
        </w:rPr>
        <w:t xml:space="preserve"> want an exit strategy</w:t>
      </w:r>
      <w:r w:rsidR="00380613" w:rsidRPr="00CD457D">
        <w:rPr>
          <w:rFonts w:ascii="Times New Roman" w:hAnsi="Times New Roman" w:cs="Times New Roman"/>
        </w:rPr>
        <w:t xml:space="preserve"> and</w:t>
      </w:r>
      <w:r w:rsidR="001F6754" w:rsidRPr="00CD457D">
        <w:rPr>
          <w:rFonts w:ascii="Times New Roman" w:hAnsi="Times New Roman" w:cs="Times New Roman"/>
        </w:rPr>
        <w:t xml:space="preserve"> a return on their investment in a set timeframe. </w:t>
      </w:r>
      <w:r w:rsidR="00380613" w:rsidRPr="00CD457D">
        <w:rPr>
          <w:rFonts w:ascii="Times New Roman" w:hAnsi="Times New Roman" w:cs="Times New Roman"/>
        </w:rPr>
        <w:t>But w</w:t>
      </w:r>
      <w:r w:rsidR="001F6754" w:rsidRPr="00CD457D">
        <w:rPr>
          <w:rFonts w:ascii="Times New Roman" w:hAnsi="Times New Roman" w:cs="Times New Roman"/>
        </w:rPr>
        <w:t>hy should</w:t>
      </w:r>
      <w:r w:rsidR="007A0764" w:rsidRPr="00CD457D">
        <w:rPr>
          <w:rFonts w:ascii="Times New Roman" w:hAnsi="Times New Roman" w:cs="Times New Roman"/>
        </w:rPr>
        <w:t>n’t</w:t>
      </w:r>
      <w:r w:rsidR="001F6754" w:rsidRPr="00CD457D">
        <w:rPr>
          <w:rFonts w:ascii="Times New Roman" w:hAnsi="Times New Roman" w:cs="Times New Roman"/>
        </w:rPr>
        <w:t xml:space="preserve"> the American people </w:t>
      </w:r>
      <w:r w:rsidR="007A0764" w:rsidRPr="00CD457D">
        <w:rPr>
          <w:rFonts w:ascii="Times New Roman" w:hAnsi="Times New Roman" w:cs="Times New Roman"/>
        </w:rPr>
        <w:t>expect a similar return on their investment or, at the very least, a reimbursement of their generous loan</w:t>
      </w:r>
      <w:r w:rsidR="001F6754" w:rsidRPr="00CD457D">
        <w:rPr>
          <w:rFonts w:ascii="Times New Roman" w:hAnsi="Times New Roman" w:cs="Times New Roman"/>
        </w:rPr>
        <w:t xml:space="preserve">?  </w:t>
      </w:r>
      <w:r w:rsidR="00163A7E" w:rsidRPr="00CD457D">
        <w:rPr>
          <w:rFonts w:ascii="Times New Roman" w:hAnsi="Times New Roman" w:cs="Times New Roman"/>
        </w:rPr>
        <w:t xml:space="preserve">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F62C4" w:rsidRPr="00CD457D" w:rsidRDefault="00CF62C4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The Act also states that there should be “performance requirements </w:t>
      </w:r>
      <w:r w:rsidR="00F559AD">
        <w:rPr>
          <w:rFonts w:ascii="Times New Roman" w:hAnsi="Times New Roman" w:cs="Times New Roman"/>
        </w:rPr>
        <w:t xml:space="preserve">. . . </w:t>
      </w:r>
      <w:r w:rsidRPr="00CD457D">
        <w:rPr>
          <w:rFonts w:ascii="Times New Roman" w:hAnsi="Times New Roman" w:cs="Times New Roman"/>
        </w:rPr>
        <w:t>to ensure prompt delivery of services to rural areas, to prevent stockpiling or warehousing of spectrum . . . , and to promote investment in and rapid deployment of new technologies and services.”</w:t>
      </w:r>
      <w:r w:rsidRPr="00CD457D">
        <w:rPr>
          <w:rStyle w:val="FootnoteReference"/>
          <w:rFonts w:ascii="Times New Roman" w:hAnsi="Times New Roman" w:cs="Times New Roman"/>
        </w:rPr>
        <w:footnoteReference w:id="7"/>
      </w:r>
      <w:r w:rsidRPr="00CD457D">
        <w:rPr>
          <w:rFonts w:ascii="Times New Roman" w:hAnsi="Times New Roman" w:cs="Times New Roman"/>
        </w:rPr>
        <w:t xml:space="preserve">  </w:t>
      </w:r>
      <w:r w:rsidR="00B960F7" w:rsidRPr="00CD457D">
        <w:rPr>
          <w:rFonts w:ascii="Times New Roman" w:hAnsi="Times New Roman" w:cs="Times New Roman"/>
        </w:rPr>
        <w:t xml:space="preserve">I hope the Chairman will initiate a review of the Commission’s </w:t>
      </w:r>
      <w:r w:rsidR="007569DD" w:rsidRPr="00CD457D">
        <w:rPr>
          <w:rFonts w:ascii="Times New Roman" w:hAnsi="Times New Roman" w:cs="Times New Roman"/>
        </w:rPr>
        <w:t xml:space="preserve">wireless </w:t>
      </w:r>
      <w:r w:rsidR="00B960F7" w:rsidRPr="00CD457D">
        <w:rPr>
          <w:rFonts w:ascii="Times New Roman" w:hAnsi="Times New Roman" w:cs="Times New Roman"/>
        </w:rPr>
        <w:t xml:space="preserve">buildout requirements to ensure that our rules and policies continue to promote the expeditious deployment of </w:t>
      </w:r>
      <w:r w:rsidR="00FD377F">
        <w:rPr>
          <w:rFonts w:ascii="Times New Roman" w:hAnsi="Times New Roman" w:cs="Times New Roman"/>
        </w:rPr>
        <w:t xml:space="preserve">wireless </w:t>
      </w:r>
      <w:r w:rsidR="00B960F7" w:rsidRPr="00CD457D">
        <w:rPr>
          <w:rFonts w:ascii="Times New Roman" w:hAnsi="Times New Roman" w:cs="Times New Roman"/>
        </w:rPr>
        <w:t>networks</w:t>
      </w:r>
      <w:r w:rsidR="007A0764" w:rsidRPr="00CD457D">
        <w:rPr>
          <w:rFonts w:ascii="Times New Roman" w:hAnsi="Times New Roman" w:cs="Times New Roman"/>
        </w:rPr>
        <w:t xml:space="preserve"> by small and large businesses alike</w:t>
      </w:r>
      <w:r w:rsidR="00B960F7" w:rsidRPr="00CD457D">
        <w:rPr>
          <w:rFonts w:ascii="Times New Roman" w:hAnsi="Times New Roman" w:cs="Times New Roman"/>
        </w:rPr>
        <w:t>.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569DD" w:rsidRPr="00CD457D" w:rsidRDefault="00380613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Additionally, although I am in favor of a cap, $150 million for </w:t>
      </w:r>
      <w:r w:rsidR="00FD377F">
        <w:rPr>
          <w:rFonts w:ascii="Times New Roman" w:hAnsi="Times New Roman" w:cs="Times New Roman"/>
        </w:rPr>
        <w:t xml:space="preserve">a </w:t>
      </w:r>
      <w:r w:rsidRPr="00CD457D">
        <w:rPr>
          <w:rFonts w:ascii="Times New Roman" w:hAnsi="Times New Roman" w:cs="Times New Roman"/>
        </w:rPr>
        <w:t>small business is too high</w:t>
      </w:r>
      <w:r w:rsidR="00FD377F">
        <w:rPr>
          <w:rFonts w:ascii="Times New Roman" w:hAnsi="Times New Roman" w:cs="Times New Roman"/>
        </w:rPr>
        <w:t>,</w:t>
      </w:r>
      <w:r w:rsidRPr="00CD457D">
        <w:rPr>
          <w:rFonts w:ascii="Times New Roman" w:hAnsi="Times New Roman" w:cs="Times New Roman"/>
        </w:rPr>
        <w:t xml:space="preserve"> and there must be stronger provisions to ensure that wireless providers cannot invest in multiple DEs</w:t>
      </w:r>
      <w:r w:rsidR="00FD377F">
        <w:rPr>
          <w:rFonts w:ascii="Times New Roman" w:hAnsi="Times New Roman" w:cs="Times New Roman"/>
        </w:rPr>
        <w:t>,</w:t>
      </w:r>
      <w:r w:rsidRPr="00CD457D">
        <w:rPr>
          <w:rFonts w:ascii="Times New Roman" w:hAnsi="Times New Roman" w:cs="Times New Roman"/>
        </w:rPr>
        <w:t xml:space="preserve"> allowing them to </w:t>
      </w:r>
      <w:r w:rsidR="006517C3" w:rsidRPr="00CD457D">
        <w:rPr>
          <w:rFonts w:ascii="Times New Roman" w:hAnsi="Times New Roman" w:cs="Times New Roman"/>
        </w:rPr>
        <w:t xml:space="preserve">aggregate and </w:t>
      </w:r>
      <w:r w:rsidRPr="00CD457D">
        <w:rPr>
          <w:rFonts w:ascii="Times New Roman" w:hAnsi="Times New Roman" w:cs="Times New Roman"/>
        </w:rPr>
        <w:t xml:space="preserve">evade the bidding credit cap.  I also cannot support maintaining the revenue exemption for Alaska Native Corporations, a rule change that is also championed by Senator Claire McCaskill.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80B7A" w:rsidRPr="00CD457D" w:rsidRDefault="00F96EE1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Although I recognize that today’s item takes steps to correct some flaws in the DE program, I cannot support an item that does not require facilities-based DEs and does not prevent the abuses we have seen in the past.  </w:t>
      </w:r>
    </w:p>
    <w:sectPr w:rsidR="00680B7A" w:rsidRPr="00CD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79" w:rsidRDefault="00690D79" w:rsidP="00CF62C4">
      <w:pPr>
        <w:spacing w:after="0" w:line="240" w:lineRule="auto"/>
      </w:pPr>
      <w:r>
        <w:separator/>
      </w:r>
    </w:p>
  </w:endnote>
  <w:endnote w:type="continuationSeparator" w:id="0">
    <w:p w:rsidR="00690D79" w:rsidRDefault="00690D79" w:rsidP="00CF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4" w:rsidRDefault="00530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4" w:rsidRDefault="00530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4" w:rsidRDefault="0053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79" w:rsidRDefault="00690D79" w:rsidP="00CF62C4">
      <w:pPr>
        <w:spacing w:after="0" w:line="240" w:lineRule="auto"/>
      </w:pPr>
      <w:r>
        <w:separator/>
      </w:r>
    </w:p>
  </w:footnote>
  <w:footnote w:type="continuationSeparator" w:id="0">
    <w:p w:rsidR="00690D79" w:rsidRDefault="00690D79" w:rsidP="00CF62C4">
      <w:pPr>
        <w:spacing w:after="0" w:line="240" w:lineRule="auto"/>
      </w:pPr>
      <w:r>
        <w:continuationSeparator/>
      </w:r>
    </w:p>
  </w:footnote>
  <w:footnote w:id="1">
    <w:p w:rsidR="00D36A21" w:rsidRPr="00B44F5F" w:rsidRDefault="00D36A21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="00FD377F" w:rsidRPr="00B44F5F">
        <w:rPr>
          <w:rFonts w:ascii="Times New Roman" w:hAnsi="Times New Roman" w:cs="Times New Roman"/>
        </w:rPr>
        <w:t>47 U.S.C. §§</w:t>
      </w:r>
      <w:r w:rsidRPr="00B44F5F">
        <w:rPr>
          <w:rFonts w:ascii="Times New Roman" w:hAnsi="Times New Roman" w:cs="Times New Roman"/>
        </w:rPr>
        <w:t xml:space="preserve"> 309(j)(3)(B), 309(j)(4)(D).</w:t>
      </w:r>
    </w:p>
  </w:footnote>
  <w:footnote w:id="2">
    <w:p w:rsidR="00D36A21" w:rsidRPr="00B44F5F" w:rsidRDefault="00D36A21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Id</w:t>
      </w:r>
      <w:r w:rsidRPr="00B44F5F">
        <w:rPr>
          <w:rFonts w:ascii="Times New Roman" w:hAnsi="Times New Roman" w:cs="Times New Roman"/>
        </w:rPr>
        <w:t>. § 309(j)(3)(B)</w:t>
      </w:r>
      <w:r w:rsidR="00FD377F" w:rsidRPr="00B44F5F">
        <w:rPr>
          <w:rFonts w:ascii="Times New Roman" w:hAnsi="Times New Roman" w:cs="Times New Roman"/>
        </w:rPr>
        <w:t xml:space="preserve"> (stating that there is also an objective to avoid the “excessive concentration of licenses.”)</w:t>
      </w:r>
      <w:r w:rsidRPr="00B44F5F">
        <w:rPr>
          <w:rFonts w:ascii="Times New Roman" w:hAnsi="Times New Roman" w:cs="Times New Roman"/>
        </w:rPr>
        <w:t>.</w:t>
      </w:r>
    </w:p>
  </w:footnote>
  <w:footnote w:id="3">
    <w:p w:rsidR="00D36A21" w:rsidRPr="00B44F5F" w:rsidRDefault="00D36A21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Id</w:t>
      </w:r>
      <w:r w:rsidRPr="00B44F5F">
        <w:rPr>
          <w:rFonts w:ascii="Times New Roman" w:hAnsi="Times New Roman" w:cs="Times New Roman"/>
        </w:rPr>
        <w:t>. §</w:t>
      </w:r>
      <w:r w:rsidR="00FD377F" w:rsidRPr="00B44F5F">
        <w:rPr>
          <w:rFonts w:ascii="Times New Roman" w:hAnsi="Times New Roman" w:cs="Times New Roman"/>
        </w:rPr>
        <w:t>§</w:t>
      </w:r>
      <w:r w:rsidRPr="00B44F5F">
        <w:rPr>
          <w:rFonts w:ascii="Times New Roman" w:hAnsi="Times New Roman" w:cs="Times New Roman"/>
        </w:rPr>
        <w:t xml:space="preserve"> </w:t>
      </w:r>
      <w:r w:rsidR="00FD377F" w:rsidRPr="00B44F5F">
        <w:rPr>
          <w:rFonts w:ascii="Times New Roman" w:hAnsi="Times New Roman" w:cs="Times New Roman"/>
        </w:rPr>
        <w:t xml:space="preserve">309(j)(3)(B), </w:t>
      </w:r>
      <w:r w:rsidRPr="00B44F5F">
        <w:rPr>
          <w:rFonts w:ascii="Times New Roman" w:hAnsi="Times New Roman" w:cs="Times New Roman"/>
        </w:rPr>
        <w:t>309(j)(4)(C)(ii).</w:t>
      </w:r>
    </w:p>
  </w:footnote>
  <w:footnote w:id="4">
    <w:p w:rsidR="00FD377F" w:rsidRPr="00B44F5F" w:rsidRDefault="00FD377F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E.g., supra</w:t>
      </w:r>
      <w:r w:rsidRPr="00B44F5F">
        <w:rPr>
          <w:rFonts w:ascii="Times New Roman" w:hAnsi="Times New Roman" w:cs="Times New Roman"/>
        </w:rPr>
        <w:t xml:space="preserve"> ¶¶ 4, 42.</w:t>
      </w:r>
    </w:p>
  </w:footnote>
  <w:footnote w:id="5">
    <w:p w:rsidR="009D20B9" w:rsidRPr="00B44F5F" w:rsidRDefault="009D20B9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="00B44F5F" w:rsidRPr="00B44F5F">
        <w:rPr>
          <w:rFonts w:ascii="Times New Roman" w:hAnsi="Times New Roman" w:cs="Times New Roman"/>
        </w:rPr>
        <w:t xml:space="preserve">47 U.S.C. </w:t>
      </w:r>
      <w:r w:rsidR="00D36A21" w:rsidRPr="00B44F5F">
        <w:rPr>
          <w:rFonts w:ascii="Times New Roman" w:hAnsi="Times New Roman" w:cs="Times New Roman"/>
        </w:rPr>
        <w:t xml:space="preserve">§ </w:t>
      </w:r>
      <w:r w:rsidRPr="00B44F5F">
        <w:rPr>
          <w:rFonts w:ascii="Times New Roman" w:hAnsi="Times New Roman" w:cs="Times New Roman"/>
        </w:rPr>
        <w:t>309(j)(3)(D)</w:t>
      </w:r>
      <w:r w:rsidR="00D36A21" w:rsidRPr="00B44F5F">
        <w:rPr>
          <w:rFonts w:ascii="Times New Roman" w:hAnsi="Times New Roman" w:cs="Times New Roman"/>
        </w:rPr>
        <w:t>.</w:t>
      </w:r>
    </w:p>
  </w:footnote>
  <w:footnote w:id="6">
    <w:p w:rsidR="00B44F5F" w:rsidRPr="00B44F5F" w:rsidRDefault="00B44F5F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Id</w:t>
      </w:r>
      <w:r w:rsidRPr="00B44F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</w:rPr>
        <w:t>§§ 309(j)(3)(C), 309(j)(4)(E)</w:t>
      </w:r>
      <w:r>
        <w:rPr>
          <w:rFonts w:ascii="Times New Roman" w:hAnsi="Times New Roman" w:cs="Times New Roman"/>
        </w:rPr>
        <w:t xml:space="preserve"> (stating that the Commission</w:t>
      </w:r>
      <w:r w:rsidR="00F559AD">
        <w:rPr>
          <w:rFonts w:ascii="Times New Roman" w:hAnsi="Times New Roman" w:cs="Times New Roman"/>
        </w:rPr>
        <w:t>’s auction design</w:t>
      </w:r>
      <w:r>
        <w:rPr>
          <w:rFonts w:ascii="Times New Roman" w:hAnsi="Times New Roman" w:cs="Times New Roman"/>
        </w:rPr>
        <w:t xml:space="preserve"> should include safeguards </w:t>
      </w:r>
      <w:r w:rsidR="00F559AD">
        <w:rPr>
          <w:rFonts w:ascii="Times New Roman" w:hAnsi="Times New Roman" w:cs="Times New Roman"/>
        </w:rPr>
        <w:t>to avoid unjust enrichment and that the Commission’s rules should include “antitrafficking restrictions and payment schedules as may be necessary to prevent unjust enrichment as a result of the methods employed to issue licenses and permits.”)</w:t>
      </w:r>
      <w:r w:rsidRPr="00B44F5F">
        <w:rPr>
          <w:rFonts w:ascii="Times New Roman" w:hAnsi="Times New Roman" w:cs="Times New Roman"/>
        </w:rPr>
        <w:t>.</w:t>
      </w:r>
    </w:p>
  </w:footnote>
  <w:footnote w:id="7">
    <w:p w:rsidR="00CF62C4" w:rsidRPr="00B44F5F" w:rsidRDefault="00CF62C4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="00D36A21" w:rsidRPr="00B44F5F">
        <w:rPr>
          <w:rFonts w:ascii="Times New Roman" w:hAnsi="Times New Roman" w:cs="Times New Roman"/>
          <w:i/>
        </w:rPr>
        <w:t>Id</w:t>
      </w:r>
      <w:r w:rsidR="00D36A21" w:rsidRPr="00B44F5F">
        <w:rPr>
          <w:rFonts w:ascii="Times New Roman" w:hAnsi="Times New Roman" w:cs="Times New Roman"/>
        </w:rPr>
        <w:t xml:space="preserve">. § </w:t>
      </w:r>
      <w:r w:rsidRPr="00B44F5F">
        <w:rPr>
          <w:rFonts w:ascii="Times New Roman" w:hAnsi="Times New Roman" w:cs="Times New Roman"/>
        </w:rPr>
        <w:t>309(j)(4)(B)</w:t>
      </w:r>
      <w:r w:rsidR="00D36A21" w:rsidRPr="00B44F5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4" w:rsidRDefault="00530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4" w:rsidRDefault="00530C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4" w:rsidRDefault="00530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1"/>
    <w:rsid w:val="00000A90"/>
    <w:rsid w:val="00024A6A"/>
    <w:rsid w:val="00033DED"/>
    <w:rsid w:val="00070518"/>
    <w:rsid w:val="000817B3"/>
    <w:rsid w:val="000D012F"/>
    <w:rsid w:val="00131511"/>
    <w:rsid w:val="00132343"/>
    <w:rsid w:val="00163A7E"/>
    <w:rsid w:val="00163C8F"/>
    <w:rsid w:val="00182057"/>
    <w:rsid w:val="001F6754"/>
    <w:rsid w:val="003057A5"/>
    <w:rsid w:val="0032618B"/>
    <w:rsid w:val="00380613"/>
    <w:rsid w:val="003901C8"/>
    <w:rsid w:val="003B30DD"/>
    <w:rsid w:val="003B41C2"/>
    <w:rsid w:val="003C0D24"/>
    <w:rsid w:val="003C5BD9"/>
    <w:rsid w:val="003D3A68"/>
    <w:rsid w:val="00467E56"/>
    <w:rsid w:val="00530C74"/>
    <w:rsid w:val="00635306"/>
    <w:rsid w:val="006517C3"/>
    <w:rsid w:val="00667F11"/>
    <w:rsid w:val="00680B7A"/>
    <w:rsid w:val="0068493F"/>
    <w:rsid w:val="00690D79"/>
    <w:rsid w:val="006E7D91"/>
    <w:rsid w:val="00705950"/>
    <w:rsid w:val="00736CA2"/>
    <w:rsid w:val="007569DD"/>
    <w:rsid w:val="0077697E"/>
    <w:rsid w:val="007A0764"/>
    <w:rsid w:val="008C4167"/>
    <w:rsid w:val="008F2D98"/>
    <w:rsid w:val="00941A20"/>
    <w:rsid w:val="009A129D"/>
    <w:rsid w:val="009B48E6"/>
    <w:rsid w:val="009C1701"/>
    <w:rsid w:val="009D018B"/>
    <w:rsid w:val="009D20B9"/>
    <w:rsid w:val="009F12B6"/>
    <w:rsid w:val="00A41CAB"/>
    <w:rsid w:val="00AA4A1D"/>
    <w:rsid w:val="00AC02D9"/>
    <w:rsid w:val="00AD7FD3"/>
    <w:rsid w:val="00AE5E12"/>
    <w:rsid w:val="00B261CD"/>
    <w:rsid w:val="00B44F5F"/>
    <w:rsid w:val="00B636D0"/>
    <w:rsid w:val="00B960F7"/>
    <w:rsid w:val="00BE51D2"/>
    <w:rsid w:val="00C54628"/>
    <w:rsid w:val="00CB5F79"/>
    <w:rsid w:val="00CD457D"/>
    <w:rsid w:val="00CE1E2B"/>
    <w:rsid w:val="00CF3F46"/>
    <w:rsid w:val="00CF62C4"/>
    <w:rsid w:val="00D364C8"/>
    <w:rsid w:val="00D36A21"/>
    <w:rsid w:val="00DB0849"/>
    <w:rsid w:val="00E801D6"/>
    <w:rsid w:val="00EB65F8"/>
    <w:rsid w:val="00F04B0D"/>
    <w:rsid w:val="00F559AD"/>
    <w:rsid w:val="00F96EE1"/>
    <w:rsid w:val="00FB1738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8B"/>
  </w:style>
  <w:style w:type="paragraph" w:styleId="Footer">
    <w:name w:val="footer"/>
    <w:basedOn w:val="Normal"/>
    <w:link w:val="FooterChar"/>
    <w:uiPriority w:val="99"/>
    <w:unhideWhenUsed/>
    <w:rsid w:val="009D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8B"/>
  </w:style>
  <w:style w:type="paragraph" w:styleId="Footer">
    <w:name w:val="footer"/>
    <w:basedOn w:val="Normal"/>
    <w:link w:val="FooterChar"/>
    <w:uiPriority w:val="99"/>
    <w:unhideWhenUsed/>
    <w:rsid w:val="009D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5326</Characters>
  <Application>Microsoft Office Word</Application>
  <DocSecurity>0</DocSecurity>
  <Lines>80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2015-07-16T14:22:00Z</cp:lastPrinted>
  <dcterms:created xsi:type="dcterms:W3CDTF">2015-07-16T21:10:00Z</dcterms:created>
  <dcterms:modified xsi:type="dcterms:W3CDTF">2015-07-16T21:10:00Z</dcterms:modified>
  <cp:category> </cp:category>
  <cp:contentStatus> </cp:contentStatus>
</cp:coreProperties>
</file>