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DF" w:rsidRPr="00BF046B" w:rsidRDefault="00F50522">
      <w:pPr>
        <w:rPr>
          <w:snapToGrid w:val="0"/>
          <w:sz w:val="22"/>
          <w:szCs w:val="22"/>
        </w:rPr>
      </w:pPr>
      <w:bookmarkStart w:id="0" w:name="_GoBack"/>
      <w:bookmarkEnd w:id="0"/>
      <w:r w:rsidRPr="00BF046B">
        <w:rPr>
          <w:b/>
          <w:snapToGrid w:val="0"/>
          <w:sz w:val="22"/>
          <w:szCs w:val="22"/>
        </w:rPr>
        <w:t>FOR IMMEDIATE RELEASE:</w:t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snapToGrid w:val="0"/>
          <w:sz w:val="22"/>
          <w:szCs w:val="22"/>
        </w:rPr>
        <w:tab/>
      </w:r>
      <w:r w:rsidRPr="00BF046B">
        <w:rPr>
          <w:b/>
          <w:snapToGrid w:val="0"/>
          <w:sz w:val="22"/>
          <w:szCs w:val="22"/>
        </w:rPr>
        <w:t>NEWS MEDIA CONTACT:</w:t>
      </w:r>
    </w:p>
    <w:p w:rsidR="00FC54DF" w:rsidRPr="00BF046B" w:rsidRDefault="00BE1CE9">
      <w:pPr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April 24</w:t>
      </w:r>
      <w:r w:rsidR="005E619C">
        <w:rPr>
          <w:snapToGrid w:val="0"/>
          <w:sz w:val="22"/>
          <w:szCs w:val="22"/>
        </w:rPr>
        <w:t>, 2015</w:t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F50522" w:rsidRPr="00BF046B">
        <w:rPr>
          <w:snapToGrid w:val="0"/>
          <w:sz w:val="22"/>
          <w:szCs w:val="22"/>
        </w:rPr>
        <w:tab/>
      </w:r>
      <w:r w:rsidR="00304966">
        <w:rPr>
          <w:snapToGrid w:val="0"/>
          <w:sz w:val="22"/>
          <w:szCs w:val="22"/>
        </w:rPr>
        <w:tab/>
      </w:r>
      <w:r w:rsidR="00BF046B" w:rsidRPr="00BF046B">
        <w:rPr>
          <w:snapToGrid w:val="0"/>
          <w:sz w:val="22"/>
          <w:szCs w:val="22"/>
        </w:rPr>
        <w:t>Neil Grace, 202-418-0506</w:t>
      </w:r>
    </w:p>
    <w:p w:rsidR="00BD4FA6" w:rsidRPr="00BF046B" w:rsidRDefault="00F50522">
      <w:pPr>
        <w:ind w:left="5040" w:firstLine="720"/>
        <w:rPr>
          <w:snapToGrid w:val="0"/>
          <w:sz w:val="22"/>
          <w:szCs w:val="22"/>
        </w:rPr>
      </w:pPr>
      <w:r w:rsidRPr="00BF046B">
        <w:rPr>
          <w:snapToGrid w:val="0"/>
          <w:sz w:val="22"/>
          <w:szCs w:val="22"/>
        </w:rPr>
        <w:t xml:space="preserve">Email: </w:t>
      </w:r>
      <w:hyperlink r:id="rId8" w:history="1">
        <w:r w:rsidR="00BF046B" w:rsidRPr="00BF046B">
          <w:rPr>
            <w:rStyle w:val="Hyperlink"/>
            <w:sz w:val="22"/>
            <w:szCs w:val="22"/>
          </w:rPr>
          <w:t>neil.grace@fcc.gov</w:t>
        </w:r>
      </w:hyperlink>
      <w:r w:rsidR="00BF046B" w:rsidRPr="00BF046B">
        <w:rPr>
          <w:sz w:val="22"/>
          <w:szCs w:val="22"/>
        </w:rPr>
        <w:t xml:space="preserve"> </w:t>
      </w:r>
    </w:p>
    <w:p w:rsidR="00FC54DF" w:rsidRPr="00BF046B" w:rsidRDefault="00FC54DF" w:rsidP="00427E4A">
      <w:pPr>
        <w:ind w:left="5040" w:firstLine="720"/>
        <w:rPr>
          <w:b/>
          <w:caps/>
          <w:sz w:val="22"/>
          <w:szCs w:val="22"/>
        </w:rPr>
      </w:pPr>
    </w:p>
    <w:p w:rsidR="00CE7AAD" w:rsidRPr="00BF046B" w:rsidRDefault="00CE7AAD" w:rsidP="00427E4A">
      <w:pPr>
        <w:ind w:left="5040" w:firstLine="720"/>
        <w:rPr>
          <w:b/>
          <w:caps/>
          <w:sz w:val="22"/>
          <w:szCs w:val="22"/>
        </w:rPr>
      </w:pPr>
    </w:p>
    <w:p w:rsidR="00304966" w:rsidRDefault="00304966" w:rsidP="00304966">
      <w:pPr>
        <w:jc w:val="center"/>
        <w:rPr>
          <w:b/>
          <w:caps/>
          <w:sz w:val="22"/>
          <w:szCs w:val="22"/>
        </w:rPr>
      </w:pPr>
      <w:r w:rsidRPr="00304966">
        <w:rPr>
          <w:b/>
          <w:caps/>
          <w:sz w:val="22"/>
          <w:szCs w:val="22"/>
        </w:rPr>
        <w:t>STATEMENT FROM FCC CHAIRMAN TOM WHEELER</w:t>
      </w:r>
    </w:p>
    <w:p w:rsidR="00304966" w:rsidRDefault="00304966" w:rsidP="00304966">
      <w:pPr>
        <w:jc w:val="center"/>
        <w:rPr>
          <w:b/>
          <w:caps/>
          <w:sz w:val="22"/>
          <w:szCs w:val="22"/>
        </w:rPr>
      </w:pPr>
      <w:r w:rsidRPr="00304966">
        <w:rPr>
          <w:b/>
          <w:caps/>
          <w:sz w:val="22"/>
          <w:szCs w:val="22"/>
        </w:rPr>
        <w:t>ON THE COMCAST-TIME WARNER CABLE MERGER</w:t>
      </w:r>
    </w:p>
    <w:p w:rsidR="00BE1CE9" w:rsidRDefault="00BE1CE9" w:rsidP="00BE1CE9"/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</w:rPr>
        <w:t xml:space="preserve">FCC Chairman Tom Wheeler issued the following statement today after Comcast announced its decision to abandon its $45 billion dollar bid to acquire Time Warner Cable. Comcast's announcement comes </w:t>
      </w:r>
      <w:r w:rsidR="007D0854">
        <w:rPr>
          <w:sz w:val="22"/>
          <w:szCs w:val="22"/>
        </w:rPr>
        <w:t xml:space="preserve">after </w:t>
      </w:r>
      <w:r w:rsidRPr="00BE1CE9">
        <w:rPr>
          <w:sz w:val="22"/>
          <w:szCs w:val="22"/>
        </w:rPr>
        <w:t xml:space="preserve">the Federal Communications Commission </w:t>
      </w:r>
      <w:r w:rsidR="007D0854">
        <w:rPr>
          <w:sz w:val="22"/>
          <w:szCs w:val="22"/>
        </w:rPr>
        <w:t xml:space="preserve">staff informed the companies of their serious concerns that the merger risks outweighed the benefits to the public interest. </w:t>
      </w:r>
    </w:p>
    <w:p w:rsidR="00BE1CE9" w:rsidRPr="00BE1CE9" w:rsidRDefault="00BE1CE9" w:rsidP="00BE1CE9">
      <w:pPr>
        <w:rPr>
          <w:sz w:val="22"/>
          <w:szCs w:val="22"/>
        </w:rPr>
      </w:pPr>
    </w:p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</w:rPr>
        <w:t>"Comcast and Time Warner Cable’s decision to end Comcast’s proposed acquisition of Time Warner Cable is in the best interests of consumers</w:t>
      </w:r>
      <w:r w:rsidRPr="00BE1CE9">
        <w:rPr>
          <w:color w:val="262626"/>
          <w:sz w:val="22"/>
          <w:szCs w:val="22"/>
        </w:rPr>
        <w:t xml:space="preserve">. </w:t>
      </w:r>
      <w:r w:rsidRPr="00BE1CE9">
        <w:rPr>
          <w:sz w:val="22"/>
          <w:szCs w:val="22"/>
        </w:rPr>
        <w:t>The proposed transaction would have created a company with the most broadband and video subscribers in the nation alongside the ownership of significant programming interests.  </w:t>
      </w:r>
    </w:p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</w:rPr>
        <w:t> </w:t>
      </w:r>
    </w:p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</w:rPr>
        <w:t>"Today, an online video market is emerging that offers new business models and greater consumer choice. The proposed merger would have posed an unacceptable risk to competition and innovation</w:t>
      </w:r>
      <w:r w:rsidR="007D0854">
        <w:rPr>
          <w:sz w:val="22"/>
          <w:szCs w:val="22"/>
        </w:rPr>
        <w:t xml:space="preserve"> </w:t>
      </w:r>
      <w:r w:rsidR="006243FA" w:rsidRPr="00BE1CE9">
        <w:rPr>
          <w:sz w:val="22"/>
          <w:szCs w:val="22"/>
          <w:shd w:val="clear" w:color="auto" w:fill="FFFFFF"/>
        </w:rPr>
        <w:t>especially</w:t>
      </w:r>
      <w:r w:rsidR="006243FA">
        <w:rPr>
          <w:sz w:val="22"/>
          <w:szCs w:val="22"/>
        </w:rPr>
        <w:t xml:space="preserve"> given</w:t>
      </w:r>
      <w:r w:rsidR="007D0854">
        <w:rPr>
          <w:sz w:val="22"/>
          <w:szCs w:val="22"/>
        </w:rPr>
        <w:t xml:space="preserve"> the growing importance of high-speed broadband to online video and innovative new services</w:t>
      </w:r>
      <w:r w:rsidR="00857DCC">
        <w:rPr>
          <w:sz w:val="22"/>
          <w:szCs w:val="22"/>
        </w:rPr>
        <w:t>.</w:t>
      </w:r>
    </w:p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</w:rPr>
        <w:t> </w:t>
      </w:r>
    </w:p>
    <w:p w:rsidR="00BE1CE9" w:rsidRPr="00BE1CE9" w:rsidRDefault="00BE1CE9" w:rsidP="00BE1CE9">
      <w:pPr>
        <w:rPr>
          <w:sz w:val="22"/>
          <w:szCs w:val="22"/>
        </w:rPr>
      </w:pPr>
      <w:r w:rsidRPr="00BE1CE9">
        <w:rPr>
          <w:sz w:val="22"/>
          <w:szCs w:val="22"/>
          <w:shd w:val="clear" w:color="auto" w:fill="FFFFFF"/>
        </w:rPr>
        <w:t>I am proud of our close working relationship throughout the review process with the Antitrust Division of the Department of Justice. Our collaboration provided both agencies with a deeper understanding of the important issues of innovation and competition that the proposed transaction raised.”  </w:t>
      </w:r>
    </w:p>
    <w:p w:rsidR="00304966" w:rsidRPr="00BE1CE9" w:rsidRDefault="00304966" w:rsidP="00304966">
      <w:pPr>
        <w:rPr>
          <w:sz w:val="22"/>
          <w:szCs w:val="22"/>
        </w:rPr>
      </w:pPr>
    </w:p>
    <w:p w:rsidR="00FC54DF" w:rsidRPr="00BE1CE9" w:rsidRDefault="00F50522">
      <w:pPr>
        <w:jc w:val="center"/>
        <w:rPr>
          <w:b/>
          <w:sz w:val="22"/>
          <w:szCs w:val="22"/>
        </w:rPr>
      </w:pPr>
      <w:r w:rsidRPr="00BE1CE9">
        <w:rPr>
          <w:b/>
          <w:sz w:val="22"/>
          <w:szCs w:val="22"/>
        </w:rPr>
        <w:t xml:space="preserve">- FCC </w:t>
      </w:r>
      <w:r w:rsidR="00BD4FA6" w:rsidRPr="00BE1CE9">
        <w:rPr>
          <w:b/>
          <w:sz w:val="22"/>
          <w:szCs w:val="22"/>
        </w:rPr>
        <w:t>–</w:t>
      </w:r>
    </w:p>
    <w:p w:rsidR="00BD4FA6" w:rsidRPr="00BE1CE9" w:rsidRDefault="00BD4FA6">
      <w:pPr>
        <w:jc w:val="center"/>
        <w:rPr>
          <w:b/>
          <w:bCs/>
          <w:sz w:val="22"/>
          <w:szCs w:val="22"/>
        </w:rPr>
      </w:pPr>
    </w:p>
    <w:p w:rsidR="00FC54DF" w:rsidRPr="00BE1CE9" w:rsidRDefault="00F50522">
      <w:pPr>
        <w:jc w:val="center"/>
        <w:rPr>
          <w:sz w:val="22"/>
          <w:szCs w:val="22"/>
        </w:rPr>
      </w:pPr>
      <w:r w:rsidRPr="00BE1CE9">
        <w:rPr>
          <w:sz w:val="22"/>
          <w:szCs w:val="22"/>
        </w:rPr>
        <w:t xml:space="preserve">News and information about the Federal Communications Commission is available at </w:t>
      </w:r>
      <w:hyperlink r:id="rId9" w:history="1">
        <w:r w:rsidRPr="00BE1CE9">
          <w:rPr>
            <w:rStyle w:val="Hyperlink"/>
            <w:color w:val="auto"/>
            <w:sz w:val="22"/>
            <w:szCs w:val="22"/>
          </w:rPr>
          <w:t>www.fcc.gov</w:t>
        </w:r>
      </w:hyperlink>
    </w:p>
    <w:p w:rsidR="00CC12BF" w:rsidRPr="007113B0" w:rsidRDefault="00CC12BF">
      <w:pPr>
        <w:jc w:val="center"/>
        <w:rPr>
          <w:sz w:val="24"/>
          <w:szCs w:val="24"/>
        </w:rPr>
      </w:pPr>
    </w:p>
    <w:sectPr w:rsidR="00CC12BF" w:rsidRPr="007113B0" w:rsidSect="00A06FA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720" w:left="144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1295" w:rsidRDefault="009C1295">
      <w:r>
        <w:separator/>
      </w:r>
    </w:p>
  </w:endnote>
  <w:endnote w:type="continuationSeparator" w:id="0">
    <w:p w:rsidR="009C1295" w:rsidRDefault="009C12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5052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C54DF" w:rsidRDefault="00FC54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A06FA3">
    <w:pPr>
      <w:pStyle w:val="Footer"/>
      <w:framePr w:wrap="around" w:vAnchor="text" w:hAnchor="margin" w:xAlign="center" w:y="1"/>
      <w:rPr>
        <w:rStyle w:val="PageNumber"/>
        <w:rFonts w:ascii="Times" w:hAnsi="Times"/>
        <w:sz w:val="20"/>
      </w:rPr>
    </w:pPr>
    <w:r>
      <w:rPr>
        <w:rStyle w:val="PageNumber"/>
        <w:rFonts w:ascii="Times" w:hAnsi="Times"/>
        <w:sz w:val="20"/>
      </w:rPr>
      <w:fldChar w:fldCharType="begin"/>
    </w:r>
    <w:r w:rsidR="00F50522">
      <w:rPr>
        <w:rStyle w:val="PageNumber"/>
        <w:rFonts w:ascii="Times" w:hAnsi="Times"/>
        <w:sz w:val="20"/>
      </w:rPr>
      <w:instrText xml:space="preserve">PAGE  </w:instrText>
    </w:r>
    <w:r>
      <w:rPr>
        <w:rStyle w:val="PageNumber"/>
        <w:rFonts w:ascii="Times" w:hAnsi="Times"/>
        <w:sz w:val="20"/>
      </w:rPr>
      <w:fldChar w:fldCharType="separate"/>
    </w:r>
    <w:r w:rsidR="00BF046B">
      <w:rPr>
        <w:rStyle w:val="PageNumber"/>
        <w:rFonts w:ascii="Times" w:hAnsi="Times"/>
        <w:noProof/>
        <w:sz w:val="20"/>
      </w:rPr>
      <w:t>2</w:t>
    </w:r>
    <w:r>
      <w:rPr>
        <w:rStyle w:val="PageNumber"/>
        <w:rFonts w:ascii="Times" w:hAnsi="Times"/>
        <w:sz w:val="20"/>
      </w:rPr>
      <w:fldChar w:fldCharType="end"/>
    </w:r>
  </w:p>
  <w:p w:rsidR="00FC54DF" w:rsidRDefault="00FC54DF">
    <w:pPr>
      <w:pStyle w:val="Footer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24" w:rsidRDefault="005C182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1295" w:rsidRDefault="009C1295">
      <w:r>
        <w:separator/>
      </w:r>
    </w:p>
  </w:footnote>
  <w:footnote w:type="continuationSeparator" w:id="0">
    <w:p w:rsidR="009C1295" w:rsidRDefault="009C12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24" w:rsidRDefault="005C182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824" w:rsidRDefault="005C182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4DF" w:rsidRDefault="00BD6671">
    <w:pPr>
      <w:pStyle w:val="Heading2"/>
      <w:rPr>
        <w:sz w:val="22"/>
      </w:rPr>
    </w:pPr>
    <w:r>
      <w:rPr>
        <w:b w:val="0"/>
        <w:noProof/>
        <w:sz w:val="22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column">
            <wp:posOffset>-640080</wp:posOffset>
          </wp:positionH>
          <wp:positionV relativeFrom="paragraph">
            <wp:posOffset>121920</wp:posOffset>
          </wp:positionV>
          <wp:extent cx="548640" cy="548640"/>
          <wp:effectExtent l="0" t="0" r="3810" b="3810"/>
          <wp:wrapTopAndBottom/>
          <wp:docPr id="4" name="Picture 4" descr="fc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c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50522">
      <w:t>NEWS</w:t>
    </w:r>
  </w:p>
  <w:p w:rsidR="00FC54DF" w:rsidRDefault="007113B0">
    <w:pPr>
      <w:tabs>
        <w:tab w:val="left" w:pos="-720"/>
      </w:tabs>
      <w:suppressAutoHyphens/>
      <w:ind w:right="-540"/>
      <w:rPr>
        <w:b/>
        <w:sz w:val="22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column">
                <wp:posOffset>3749040</wp:posOffset>
              </wp:positionH>
              <wp:positionV relativeFrom="paragraph">
                <wp:posOffset>-19050</wp:posOffset>
              </wp:positionV>
              <wp:extent cx="2194560" cy="480060"/>
              <wp:effectExtent l="0" t="0" r="0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94560" cy="4800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C54DF" w:rsidRDefault="00F50522">
                          <w:pPr>
                            <w:spacing w:before="40"/>
                            <w:jc w:val="right"/>
                            <w:rPr>
                              <w:b/>
                              <w:sz w:val="16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News Media Information 202 / 418-0500</w:t>
                          </w:r>
                        </w:p>
                        <w:p w:rsidR="00FC54DF" w:rsidRDefault="00F50522">
                          <w:pPr>
                            <w:pStyle w:val="Heading3"/>
                            <w:jc w:val="right"/>
                          </w:pPr>
                          <w:r>
                            <w:tab/>
                            <w:t>Internet: http://www.fcc.gov</w:t>
                          </w:r>
                        </w:p>
                        <w:p w:rsidR="00FC54DF" w:rsidRDefault="00F50522">
                          <w:pPr>
                            <w:pStyle w:val="Heading4"/>
                            <w:rPr>
                              <w:b w:val="0"/>
                            </w:rPr>
                          </w:pPr>
                          <w:r>
                            <w:t>TTY: 1-888-835-5322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5.2pt;margin-top:-1.5pt;width:172.8pt;height:37.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" o:allowincell="f" stroked="f">
              <v:textbox inset="0,,0">
                <w:txbxContent>
                  <w:p w:rsidR="00FC54DF" w:rsidRDefault="00F50522">
                    <w:pPr>
                      <w:spacing w:before="40"/>
                      <w:jc w:val="right"/>
                      <w:rPr>
                        <w:b/>
                        <w:sz w:val="16"/>
                      </w:rPr>
                    </w:pPr>
                    <w:r>
                      <w:rPr>
                        <w:b/>
                        <w:sz w:val="16"/>
                      </w:rPr>
                      <w:t>News Media Information 202 / 418-0500</w:t>
                    </w:r>
                  </w:p>
                  <w:p w:rsidR="00FC54DF" w:rsidRDefault="00F50522">
                    <w:pPr>
                      <w:pStyle w:val="Heading3"/>
                      <w:jc w:val="right"/>
                    </w:pPr>
                    <w:r>
                      <w:tab/>
                      <w:t>Internet: http://www.fcc.gov</w:t>
                    </w:r>
                  </w:p>
                  <w:p w:rsidR="00FC54DF" w:rsidRDefault="00F50522">
                    <w:pPr>
                      <w:pStyle w:val="Heading4"/>
                      <w:rPr>
                        <w:b w:val="0"/>
                      </w:rPr>
                    </w:pPr>
                    <w:r>
                      <w:t>TTY: 1-888-835-5322</w:t>
                    </w:r>
                  </w:p>
                </w:txbxContent>
              </v:textbox>
            </v:shape>
          </w:pict>
        </mc:Fallback>
      </mc:AlternateContent>
    </w:r>
    <w:r w:rsidR="00F50522">
      <w:rPr>
        <w:b/>
        <w:sz w:val="22"/>
      </w:rPr>
      <w:t>Federal Communications Commission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445 12</w:t>
    </w:r>
    <w:r>
      <w:rPr>
        <w:b/>
        <w:sz w:val="22"/>
        <w:vertAlign w:val="superscript"/>
      </w:rPr>
      <w:t>th</w:t>
    </w:r>
    <w:r>
      <w:rPr>
        <w:b/>
        <w:sz w:val="22"/>
      </w:rPr>
      <w:t xml:space="preserve"> Street, S.W.</w:t>
    </w:r>
  </w:p>
  <w:p w:rsidR="00FC54DF" w:rsidRDefault="00F50522">
    <w:pPr>
      <w:tabs>
        <w:tab w:val="left" w:pos="-720"/>
      </w:tabs>
      <w:suppressAutoHyphens/>
      <w:ind w:right="-540"/>
      <w:rPr>
        <w:b/>
        <w:sz w:val="22"/>
      </w:rPr>
    </w:pPr>
    <w:r>
      <w:rPr>
        <w:b/>
        <w:sz w:val="22"/>
      </w:rPr>
      <w:t>Washington, D. C.  20554</w:t>
    </w:r>
  </w:p>
  <w:p w:rsidR="00FC54DF" w:rsidRDefault="007113B0">
    <w:pPr>
      <w:tabs>
        <w:tab w:val="left" w:pos="-720"/>
      </w:tabs>
      <w:suppressAutoHyphens/>
      <w:rPr>
        <w:b/>
        <w:sz w:val="12"/>
      </w:rPr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8240" behindDoc="0" locked="0" layoutInCell="0" allowOverlap="1">
              <wp:simplePos x="0" y="0"/>
              <wp:positionH relativeFrom="column">
                <wp:posOffset>5715</wp:posOffset>
              </wp:positionH>
              <wp:positionV relativeFrom="paragraph">
                <wp:posOffset>57784</wp:posOffset>
              </wp:positionV>
              <wp:extent cx="5943600" cy="0"/>
              <wp:effectExtent l="0" t="0" r="19050" b="19050"/>
              <wp:wrapNone/>
              <wp:docPr id="2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3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.45pt,4.55pt" to="468.45pt,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" o:allowincell="f" strokeweight="1pt"/>
          </w:pict>
        </mc:Fallback>
      </mc:AlternateConten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This is an unofficial announcement of Commission action.  Release of the full text of a Commission order constitutes official action.</w:t>
    </w:r>
  </w:p>
  <w:p w:rsidR="00FC54DF" w:rsidRDefault="00F50522">
    <w:pPr>
      <w:tabs>
        <w:tab w:val="left" w:pos="-720"/>
      </w:tabs>
      <w:suppressAutoHyphens/>
      <w:rPr>
        <w:b/>
        <w:sz w:val="12"/>
      </w:rPr>
    </w:pPr>
    <w:r>
      <w:rPr>
        <w:b/>
        <w:sz w:val="12"/>
      </w:rPr>
      <w:t>See MCI v. FCC. 515 F 2d 385 (D.C. Circ 1974).</w:t>
    </w:r>
  </w:p>
  <w:p w:rsidR="00FC54DF" w:rsidRDefault="007113B0">
    <w:pPr>
      <w:tabs>
        <w:tab w:val="left" w:pos="-720"/>
      </w:tabs>
      <w:suppressAutoHyphens/>
      <w:ind w:right="-540"/>
    </w:pPr>
    <w:r>
      <w:rPr>
        <w:b/>
        <w:noProof/>
        <w:sz w:val="22"/>
      </w:rPr>
      <mc:AlternateContent>
        <mc:Choice Requires="wps">
          <w:drawing>
            <wp:anchor distT="4294967295" distB="4294967295" distL="114300" distR="114300" simplePos="0" relativeHeight="251657216" behindDoc="0" locked="0" layoutInCell="0" allowOverlap="1">
              <wp:simplePos x="0" y="0"/>
              <wp:positionH relativeFrom="column">
                <wp:posOffset>0</wp:posOffset>
              </wp:positionH>
              <wp:positionV relativeFrom="paragraph">
                <wp:posOffset>20954</wp:posOffset>
              </wp:positionV>
              <wp:extent cx="5943600" cy="0"/>
              <wp:effectExtent l="0" t="0" r="19050" b="19050"/>
              <wp:wrapNone/>
              <wp:docPr id="1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2" o:spid="_x0000_s1026" style="position:absolute;z-index:2516572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65pt" to="468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" o:allowincell="f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B4028"/>
    <w:multiLevelType w:val="singleLevel"/>
    <w:tmpl w:val="E586D4F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6E1612AA"/>
    <w:multiLevelType w:val="hybridMultilevel"/>
    <w:tmpl w:val="9D10EEDC"/>
    <w:lvl w:ilvl="0" w:tplc="78CC8C94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2F7A87"/>
    <w:multiLevelType w:val="hybridMultilevel"/>
    <w:tmpl w:val="616610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671"/>
    <w:rsid w:val="0001077F"/>
    <w:rsid w:val="00050172"/>
    <w:rsid w:val="00084803"/>
    <w:rsid w:val="000B546A"/>
    <w:rsid w:val="000D3D6C"/>
    <w:rsid w:val="000E598C"/>
    <w:rsid w:val="000F6F6D"/>
    <w:rsid w:val="00172243"/>
    <w:rsid w:val="001D7E63"/>
    <w:rsid w:val="00206566"/>
    <w:rsid w:val="00237A52"/>
    <w:rsid w:val="00267FBE"/>
    <w:rsid w:val="00291551"/>
    <w:rsid w:val="002C5456"/>
    <w:rsid w:val="00304966"/>
    <w:rsid w:val="00353222"/>
    <w:rsid w:val="003643CB"/>
    <w:rsid w:val="00394156"/>
    <w:rsid w:val="003F71EC"/>
    <w:rsid w:val="004069BD"/>
    <w:rsid w:val="00407212"/>
    <w:rsid w:val="004255E8"/>
    <w:rsid w:val="00427E4A"/>
    <w:rsid w:val="004A414C"/>
    <w:rsid w:val="0052519B"/>
    <w:rsid w:val="0053237C"/>
    <w:rsid w:val="005C1824"/>
    <w:rsid w:val="005E619C"/>
    <w:rsid w:val="005F742F"/>
    <w:rsid w:val="006208BF"/>
    <w:rsid w:val="006243FA"/>
    <w:rsid w:val="006710C1"/>
    <w:rsid w:val="0067359D"/>
    <w:rsid w:val="006A5D1A"/>
    <w:rsid w:val="0070504A"/>
    <w:rsid w:val="007113B0"/>
    <w:rsid w:val="00747A05"/>
    <w:rsid w:val="007613A1"/>
    <w:rsid w:val="00770CED"/>
    <w:rsid w:val="00772D3B"/>
    <w:rsid w:val="007746BA"/>
    <w:rsid w:val="00796448"/>
    <w:rsid w:val="007D0854"/>
    <w:rsid w:val="008115D1"/>
    <w:rsid w:val="00826731"/>
    <w:rsid w:val="00835CA9"/>
    <w:rsid w:val="00837107"/>
    <w:rsid w:val="00857DCC"/>
    <w:rsid w:val="00891061"/>
    <w:rsid w:val="008D3A04"/>
    <w:rsid w:val="008D6B29"/>
    <w:rsid w:val="0095384F"/>
    <w:rsid w:val="00995B9E"/>
    <w:rsid w:val="009C1295"/>
    <w:rsid w:val="009C6BF5"/>
    <w:rsid w:val="009D479E"/>
    <w:rsid w:val="00A06FA3"/>
    <w:rsid w:val="00A41076"/>
    <w:rsid w:val="00A5770B"/>
    <w:rsid w:val="00AC0B8A"/>
    <w:rsid w:val="00AC429D"/>
    <w:rsid w:val="00BA418E"/>
    <w:rsid w:val="00BD4FA6"/>
    <w:rsid w:val="00BD6671"/>
    <w:rsid w:val="00BE1CE9"/>
    <w:rsid w:val="00BE2233"/>
    <w:rsid w:val="00BF046B"/>
    <w:rsid w:val="00C02647"/>
    <w:rsid w:val="00C220CC"/>
    <w:rsid w:val="00C42C68"/>
    <w:rsid w:val="00C66761"/>
    <w:rsid w:val="00C73934"/>
    <w:rsid w:val="00C760D8"/>
    <w:rsid w:val="00C77B41"/>
    <w:rsid w:val="00C82F71"/>
    <w:rsid w:val="00C96C60"/>
    <w:rsid w:val="00CC12BF"/>
    <w:rsid w:val="00CE7AAD"/>
    <w:rsid w:val="00D149B4"/>
    <w:rsid w:val="00D14BA2"/>
    <w:rsid w:val="00D1736F"/>
    <w:rsid w:val="00DA53CF"/>
    <w:rsid w:val="00DF19CA"/>
    <w:rsid w:val="00EA6F46"/>
    <w:rsid w:val="00ED33EE"/>
    <w:rsid w:val="00ED5949"/>
    <w:rsid w:val="00EE081A"/>
    <w:rsid w:val="00EE246D"/>
    <w:rsid w:val="00F315D8"/>
    <w:rsid w:val="00F50522"/>
    <w:rsid w:val="00F72FB3"/>
    <w:rsid w:val="00F83041"/>
    <w:rsid w:val="00F92554"/>
    <w:rsid w:val="00F940AE"/>
    <w:rsid w:val="00FC54DF"/>
    <w:rsid w:val="00FE0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right="-540"/>
      <w:outlineLvl w:val="1"/>
    </w:pPr>
    <w:rPr>
      <w:rFonts w:ascii="Arial" w:hAnsi="Arial"/>
      <w:b/>
      <w:sz w:val="10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" w:hAnsi="Arial"/>
      <w:b/>
      <w:sz w:val="16"/>
    </w:rPr>
  </w:style>
  <w:style w:type="paragraph" w:styleId="Heading4">
    <w:name w:val="heading 4"/>
    <w:basedOn w:val="Normal"/>
    <w:next w:val="Normal"/>
    <w:qFormat/>
    <w:pPr>
      <w:keepNext/>
      <w:jc w:val="right"/>
      <w:outlineLvl w:val="3"/>
    </w:pPr>
    <w:rPr>
      <w:rFonts w:ascii="Arial" w:hAnsi="Arial"/>
      <w:b/>
      <w:sz w:val="16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4"/>
    </w:r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Arial" w:hAnsi="Arial"/>
      <w:sz w:val="24"/>
    </w:rPr>
  </w:style>
  <w:style w:type="paragraph" w:styleId="BodyText">
    <w:name w:val="Body Text"/>
    <w:basedOn w:val="Normal"/>
    <w:rPr>
      <w:sz w:val="22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pPr>
      <w:spacing w:after="120"/>
      <w:ind w:left="360"/>
    </w:pPr>
  </w:style>
  <w:style w:type="paragraph" w:styleId="BodyText2">
    <w:name w:val="Body Text 2"/>
    <w:basedOn w:val="Normal"/>
    <w:rPr>
      <w:sz w:val="24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character" w:styleId="PageNumber">
    <w:name w:val="page number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37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6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7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73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7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0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6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5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il.grace@fcc.gov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fcc.gov/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1339</Characters>
  <Application>Microsoft Office Word</Application>
  <DocSecurity>0</DocSecurity>
  <Lines>30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_</vt:lpstr>
    </vt:vector>
  </TitlesOfParts>
  <Manager/>
  <Company/>
  <LinksUpToDate>false</LinksUpToDate>
  <CharactersWithSpaces>1573</CharactersWithSpaces>
  <SharedDoc>false</SharedDoc>
  <HyperlinkBase> </HyperlinkBase>
  <HLinks>
    <vt:vector size="12" baseType="variant">
      <vt:variant>
        <vt:i4>4128882</vt:i4>
      </vt:variant>
      <vt:variant>
        <vt:i4>3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3670082</vt:i4>
      </vt:variant>
      <vt:variant>
        <vt:i4>0</vt:i4>
      </vt:variant>
      <vt:variant>
        <vt:i4>0</vt:i4>
      </vt:variant>
      <vt:variant>
        <vt:i4>5</vt:i4>
      </vt:variant>
      <vt:variant>
        <vt:lpwstr>mailto:neil.grace@fcc.gov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</dc:title>
  <dc:subject> </dc:subject>
  <dc:creator/>
  <cp:keywords> </cp:keywords>
  <dc:description> </dc:description>
  <cp:lastModifiedBy/>
  <cp:revision>1</cp:revision>
  <cp:lastPrinted>2012-05-21T19:07:00Z</cp:lastPrinted>
  <dcterms:created xsi:type="dcterms:W3CDTF">2015-04-24T12:58:00Z</dcterms:created>
  <dcterms:modified xsi:type="dcterms:W3CDTF">2015-04-24T12:58:00Z</dcterms:modified>
  <cp:category> </cp:category>
  <cp:contentStatus> </cp:contentStatus>
</cp:coreProperties>
</file>