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DA69D" w14:textId="1861B9F3" w:rsidR="00B2152F" w:rsidRPr="00825479" w:rsidRDefault="00EC0CCC" w:rsidP="009169BA">
      <w:pPr>
        <w:jc w:val="center"/>
        <w:rPr>
          <w:rFonts w:ascii="Times New Roman" w:hAnsi="Times New Roman"/>
          <w:b/>
          <w:caps/>
        </w:rPr>
      </w:pPr>
      <w:bookmarkStart w:id="0" w:name="_GoBack"/>
      <w:bookmarkEnd w:id="0"/>
      <w:r w:rsidRPr="00825479">
        <w:rPr>
          <w:rFonts w:ascii="Times New Roman" w:hAnsi="Times New Roman"/>
          <w:b/>
          <w:caps/>
        </w:rPr>
        <w:t xml:space="preserve">FCC </w:t>
      </w:r>
      <w:r w:rsidR="00626CDE">
        <w:rPr>
          <w:rFonts w:ascii="Times New Roman" w:hAnsi="Times New Roman"/>
          <w:b/>
          <w:caps/>
        </w:rPr>
        <w:t>ADOPTS</w:t>
      </w:r>
      <w:r w:rsidR="003104F6" w:rsidRPr="00825479">
        <w:rPr>
          <w:rFonts w:ascii="Times New Roman" w:hAnsi="Times New Roman"/>
          <w:b/>
          <w:caps/>
        </w:rPr>
        <w:t xml:space="preserve"> LANDMARK E-RATE MODERNIZATION </w:t>
      </w:r>
      <w:r w:rsidR="00626CDE">
        <w:rPr>
          <w:rFonts w:ascii="Times New Roman" w:hAnsi="Times New Roman"/>
          <w:b/>
          <w:caps/>
        </w:rPr>
        <w:t>ORDER</w:t>
      </w:r>
      <w:r w:rsidR="00626CDE">
        <w:rPr>
          <w:rFonts w:ascii="Times New Roman" w:hAnsi="Times New Roman"/>
          <w:b/>
          <w:caps/>
        </w:rPr>
        <w:br/>
      </w:r>
      <w:r w:rsidR="003104F6" w:rsidRPr="00825479">
        <w:rPr>
          <w:rFonts w:ascii="Times New Roman" w:hAnsi="Times New Roman"/>
          <w:b/>
          <w:caps/>
        </w:rPr>
        <w:t xml:space="preserve">TO BRING HIGH-SPEED WI-FI TO </w:t>
      </w:r>
      <w:r w:rsidR="004D249B">
        <w:rPr>
          <w:rFonts w:ascii="Times New Roman" w:hAnsi="Times New Roman"/>
          <w:b/>
          <w:caps/>
        </w:rPr>
        <w:t>EVERY SCHOOL</w:t>
      </w:r>
      <w:r w:rsidR="003104F6" w:rsidRPr="00825479">
        <w:rPr>
          <w:rFonts w:ascii="Times New Roman" w:hAnsi="Times New Roman"/>
          <w:b/>
          <w:caps/>
        </w:rPr>
        <w:t xml:space="preserve"> AND LIBRARY </w:t>
      </w:r>
      <w:r w:rsidR="004D249B">
        <w:rPr>
          <w:rFonts w:ascii="Times New Roman" w:hAnsi="Times New Roman"/>
          <w:b/>
          <w:caps/>
        </w:rPr>
        <w:t>NATIONWIDE</w:t>
      </w:r>
    </w:p>
    <w:p w14:paraId="1BADA62F" w14:textId="77777777" w:rsidR="00B2152F" w:rsidRPr="00825479" w:rsidRDefault="00B2152F" w:rsidP="001E0D50">
      <w:pPr>
        <w:rPr>
          <w:rFonts w:ascii="Times New Roman" w:hAnsi="Times New Roman"/>
          <w:i/>
          <w:caps/>
        </w:rPr>
      </w:pPr>
    </w:p>
    <w:p w14:paraId="09428188" w14:textId="2E72EFD8" w:rsidR="004D249B" w:rsidRDefault="003104F6" w:rsidP="004D249B">
      <w:pPr>
        <w:spacing w:after="240"/>
        <w:rPr>
          <w:rFonts w:ascii="Times New Roman" w:hAnsi="Times New Roman"/>
        </w:rPr>
      </w:pPr>
      <w:r w:rsidRPr="00825479">
        <w:rPr>
          <w:rFonts w:ascii="Times New Roman" w:hAnsi="Times New Roman"/>
        </w:rPr>
        <w:t xml:space="preserve">Today, </w:t>
      </w:r>
      <w:r w:rsidR="00626CDE">
        <w:rPr>
          <w:rFonts w:ascii="Times New Roman" w:hAnsi="Times New Roman"/>
        </w:rPr>
        <w:t xml:space="preserve">the </w:t>
      </w:r>
      <w:r w:rsidR="00626CDE" w:rsidRPr="00626CDE">
        <w:rPr>
          <w:rFonts w:ascii="Times New Roman" w:hAnsi="Times New Roman"/>
        </w:rPr>
        <w:t>Federal Communications Commission</w:t>
      </w:r>
      <w:r w:rsidRPr="00825479">
        <w:rPr>
          <w:rFonts w:ascii="Times New Roman" w:hAnsi="Times New Roman"/>
        </w:rPr>
        <w:t xml:space="preserve"> </w:t>
      </w:r>
      <w:r w:rsidR="00626CDE">
        <w:rPr>
          <w:rFonts w:ascii="Times New Roman" w:hAnsi="Times New Roman"/>
        </w:rPr>
        <w:t xml:space="preserve">adopted </w:t>
      </w:r>
      <w:r w:rsidR="005E0064">
        <w:rPr>
          <w:rFonts w:ascii="Times New Roman" w:hAnsi="Times New Roman"/>
        </w:rPr>
        <w:t xml:space="preserve">an </w:t>
      </w:r>
      <w:r w:rsidRPr="00825479">
        <w:rPr>
          <w:rFonts w:ascii="Times New Roman" w:hAnsi="Times New Roman"/>
        </w:rPr>
        <w:t>E-</w:t>
      </w:r>
      <w:r w:rsidR="000A48FA">
        <w:rPr>
          <w:rFonts w:ascii="Times New Roman" w:hAnsi="Times New Roman"/>
        </w:rPr>
        <w:t>r</w:t>
      </w:r>
      <w:r w:rsidRPr="00825479">
        <w:rPr>
          <w:rFonts w:ascii="Times New Roman" w:hAnsi="Times New Roman"/>
        </w:rPr>
        <w:t>ate Modernization</w:t>
      </w:r>
      <w:r w:rsidR="004A51AD">
        <w:rPr>
          <w:rFonts w:ascii="Times New Roman" w:hAnsi="Times New Roman"/>
        </w:rPr>
        <w:t xml:space="preserve"> </w:t>
      </w:r>
      <w:r w:rsidR="005E0064">
        <w:rPr>
          <w:rFonts w:ascii="Times New Roman" w:hAnsi="Times New Roman"/>
        </w:rPr>
        <w:t xml:space="preserve">Order </w:t>
      </w:r>
      <w:r w:rsidR="004D249B">
        <w:rPr>
          <w:rFonts w:ascii="Times New Roman" w:hAnsi="Times New Roman"/>
        </w:rPr>
        <w:t>that will expand Wi</w:t>
      </w:r>
      <w:r w:rsidR="000A48FA">
        <w:rPr>
          <w:rFonts w:ascii="Times New Roman" w:hAnsi="Times New Roman"/>
        </w:rPr>
        <w:t>-</w:t>
      </w:r>
      <w:r w:rsidR="004D249B">
        <w:rPr>
          <w:rFonts w:ascii="Times New Roman" w:hAnsi="Times New Roman"/>
        </w:rPr>
        <w:t xml:space="preserve">Fi </w:t>
      </w:r>
      <w:r w:rsidR="000A48FA">
        <w:rPr>
          <w:rFonts w:ascii="Times New Roman" w:hAnsi="Times New Roman"/>
        </w:rPr>
        <w:t>n</w:t>
      </w:r>
      <w:r w:rsidR="004D249B">
        <w:rPr>
          <w:rFonts w:ascii="Times New Roman" w:hAnsi="Times New Roman"/>
        </w:rPr>
        <w:t xml:space="preserve">etworks in schools and libraries across America. </w:t>
      </w:r>
      <w:r w:rsidR="00626CDE">
        <w:rPr>
          <w:rFonts w:ascii="Times New Roman" w:hAnsi="Times New Roman"/>
        </w:rPr>
        <w:t>The new rules are the</w:t>
      </w:r>
      <w:r w:rsidR="007A74BF" w:rsidRPr="00825479">
        <w:rPr>
          <w:rFonts w:ascii="Times New Roman" w:hAnsi="Times New Roman"/>
        </w:rPr>
        <w:t xml:space="preserve"> next major step in a comprehensive modernization of E-</w:t>
      </w:r>
      <w:r w:rsidR="000A48FA">
        <w:rPr>
          <w:rFonts w:ascii="Times New Roman" w:hAnsi="Times New Roman"/>
        </w:rPr>
        <w:t>r</w:t>
      </w:r>
      <w:r w:rsidR="007A74BF" w:rsidRPr="00825479">
        <w:rPr>
          <w:rFonts w:ascii="Times New Roman" w:hAnsi="Times New Roman"/>
        </w:rPr>
        <w:t xml:space="preserve">ate, the first such effort since the program’s creation 18 years ago.  </w:t>
      </w:r>
      <w:r w:rsidR="00626CDE">
        <w:rPr>
          <w:rFonts w:ascii="Times New Roman" w:hAnsi="Times New Roman"/>
        </w:rPr>
        <w:t xml:space="preserve">The </w:t>
      </w:r>
      <w:r w:rsidR="002063AB">
        <w:rPr>
          <w:rFonts w:ascii="Times New Roman" w:hAnsi="Times New Roman"/>
        </w:rPr>
        <w:t xml:space="preserve">program </w:t>
      </w:r>
      <w:r w:rsidR="0007046F">
        <w:rPr>
          <w:rFonts w:ascii="Times New Roman" w:hAnsi="Times New Roman"/>
        </w:rPr>
        <w:t xml:space="preserve">increases </w:t>
      </w:r>
      <w:r w:rsidR="002063AB">
        <w:rPr>
          <w:rFonts w:ascii="Times New Roman" w:hAnsi="Times New Roman"/>
        </w:rPr>
        <w:t>focus</w:t>
      </w:r>
      <w:r w:rsidR="005776C1" w:rsidRPr="00825479">
        <w:rPr>
          <w:rFonts w:ascii="Times New Roman" w:hAnsi="Times New Roman"/>
        </w:rPr>
        <w:t xml:space="preserve"> </w:t>
      </w:r>
      <w:r w:rsidR="007A74BF" w:rsidRPr="00825479">
        <w:rPr>
          <w:rFonts w:ascii="Times New Roman" w:hAnsi="Times New Roman"/>
        </w:rPr>
        <w:t xml:space="preserve">on the largest and most urgent need—closing the Wi-Fi gap—while </w:t>
      </w:r>
      <w:r w:rsidR="000A48FA">
        <w:rPr>
          <w:rFonts w:ascii="Times New Roman" w:hAnsi="Times New Roman"/>
        </w:rPr>
        <w:t>transitioning support away from legacy technologies to 21</w:t>
      </w:r>
      <w:r w:rsidR="000A48FA" w:rsidRPr="00CC16EA">
        <w:rPr>
          <w:rFonts w:ascii="Times New Roman" w:hAnsi="Times New Roman"/>
          <w:vertAlign w:val="superscript"/>
        </w:rPr>
        <w:t>st</w:t>
      </w:r>
      <w:r w:rsidR="000A48FA">
        <w:rPr>
          <w:rFonts w:ascii="Times New Roman" w:hAnsi="Times New Roman"/>
        </w:rPr>
        <w:t xml:space="preserve"> </w:t>
      </w:r>
      <w:r w:rsidR="00912B79">
        <w:rPr>
          <w:rFonts w:ascii="Times New Roman" w:hAnsi="Times New Roman"/>
        </w:rPr>
        <w:t>C</w:t>
      </w:r>
      <w:r w:rsidR="000A48FA">
        <w:rPr>
          <w:rFonts w:ascii="Times New Roman" w:hAnsi="Times New Roman"/>
        </w:rPr>
        <w:t xml:space="preserve">entury broadband connectivity, </w:t>
      </w:r>
      <w:r w:rsidR="007A74BF" w:rsidRPr="00825479">
        <w:rPr>
          <w:rFonts w:ascii="Times New Roman" w:hAnsi="Times New Roman"/>
        </w:rPr>
        <w:t>ensuring E-</w:t>
      </w:r>
      <w:r w:rsidR="000A48FA">
        <w:rPr>
          <w:rFonts w:ascii="Times New Roman" w:hAnsi="Times New Roman"/>
        </w:rPr>
        <w:t>r</w:t>
      </w:r>
      <w:r w:rsidR="007A74BF" w:rsidRPr="00825479">
        <w:rPr>
          <w:rFonts w:ascii="Times New Roman" w:hAnsi="Times New Roman"/>
        </w:rPr>
        <w:t>ate money is spent smartly</w:t>
      </w:r>
      <w:r w:rsidR="000A48FA">
        <w:rPr>
          <w:rFonts w:ascii="Times New Roman" w:hAnsi="Times New Roman"/>
        </w:rPr>
        <w:t>,</w:t>
      </w:r>
      <w:r w:rsidR="007A74BF" w:rsidRPr="00825479">
        <w:rPr>
          <w:rFonts w:ascii="Times New Roman" w:hAnsi="Times New Roman"/>
        </w:rPr>
        <w:t xml:space="preserve"> and improving program administration.</w:t>
      </w:r>
      <w:r w:rsidR="004D249B">
        <w:rPr>
          <w:rFonts w:ascii="Times New Roman" w:hAnsi="Times New Roman"/>
        </w:rPr>
        <w:t xml:space="preserve"> The reform will expand Wi-Fi to </w:t>
      </w:r>
      <w:r w:rsidR="00912B79">
        <w:rPr>
          <w:rFonts w:ascii="Times New Roman" w:hAnsi="Times New Roman"/>
        </w:rPr>
        <w:t xml:space="preserve">more than </w:t>
      </w:r>
      <w:r w:rsidR="004D249B">
        <w:rPr>
          <w:rFonts w:ascii="Times New Roman" w:hAnsi="Times New Roman"/>
        </w:rPr>
        <w:t xml:space="preserve">10 million students in 2015 alone. </w:t>
      </w:r>
    </w:p>
    <w:p w14:paraId="654B3EFF" w14:textId="72E8FA8A" w:rsidR="007A74BF" w:rsidRPr="004D249B" w:rsidRDefault="004A51AD" w:rsidP="004D249B">
      <w:pPr>
        <w:spacing w:after="240"/>
        <w:rPr>
          <w:rFonts w:ascii="Times New Roman" w:hAnsi="Times New Roman"/>
        </w:rPr>
      </w:pPr>
      <w:r>
        <w:rPr>
          <w:rFonts w:ascii="Times New Roman" w:hAnsi="Times New Roman"/>
        </w:rPr>
        <w:t xml:space="preserve">The Order and Further Notice of Proposed Rulemaking </w:t>
      </w:r>
      <w:r w:rsidR="00C515F0">
        <w:rPr>
          <w:rFonts w:ascii="Times New Roman" w:hAnsi="Times New Roman"/>
        </w:rPr>
        <w:t xml:space="preserve">(FNPRM) </w:t>
      </w:r>
      <w:r>
        <w:rPr>
          <w:rFonts w:ascii="Times New Roman" w:hAnsi="Times New Roman"/>
        </w:rPr>
        <w:t>adopted by the FCC accomplish</w:t>
      </w:r>
      <w:r w:rsidR="004D249B">
        <w:rPr>
          <w:rFonts w:ascii="Times New Roman" w:hAnsi="Times New Roman"/>
        </w:rPr>
        <w:t>es</w:t>
      </w:r>
      <w:r>
        <w:rPr>
          <w:rFonts w:ascii="Times New Roman" w:hAnsi="Times New Roman"/>
        </w:rPr>
        <w:t xml:space="preserve"> three major goals:</w:t>
      </w:r>
    </w:p>
    <w:p w14:paraId="12BCB187" w14:textId="56C3E187" w:rsidR="007A74BF" w:rsidRPr="00825479" w:rsidRDefault="007A74BF" w:rsidP="007A74BF">
      <w:pPr>
        <w:rPr>
          <w:rFonts w:ascii="Times New Roman" w:hAnsi="Times New Roman"/>
          <w:b/>
        </w:rPr>
      </w:pPr>
      <w:r w:rsidRPr="00825479">
        <w:rPr>
          <w:rFonts w:ascii="Times New Roman" w:hAnsi="Times New Roman"/>
          <w:b/>
        </w:rPr>
        <w:t>Close</w:t>
      </w:r>
      <w:r w:rsidR="004D249B">
        <w:rPr>
          <w:rFonts w:ascii="Times New Roman" w:hAnsi="Times New Roman"/>
          <w:b/>
        </w:rPr>
        <w:t>s</w:t>
      </w:r>
      <w:r w:rsidRPr="00825479">
        <w:rPr>
          <w:rFonts w:ascii="Times New Roman" w:hAnsi="Times New Roman"/>
          <w:b/>
        </w:rPr>
        <w:t xml:space="preserve"> the Wi-Fi Gap</w:t>
      </w:r>
    </w:p>
    <w:p w14:paraId="64C6ED4F" w14:textId="7BDBA76C" w:rsidR="001055B3" w:rsidRDefault="001055B3" w:rsidP="001055B3">
      <w:pPr>
        <w:numPr>
          <w:ilvl w:val="0"/>
          <w:numId w:val="3"/>
        </w:numPr>
        <w:rPr>
          <w:rFonts w:ascii="Times New Roman" w:hAnsi="Times New Roman"/>
        </w:rPr>
      </w:pPr>
      <w:r>
        <w:rPr>
          <w:rFonts w:ascii="Times New Roman" w:hAnsi="Times New Roman"/>
        </w:rPr>
        <w:t xml:space="preserve">Sets </w:t>
      </w:r>
      <w:r w:rsidR="005776C1">
        <w:rPr>
          <w:rFonts w:ascii="Times New Roman" w:hAnsi="Times New Roman"/>
        </w:rPr>
        <w:t xml:space="preserve">an </w:t>
      </w:r>
      <w:r>
        <w:rPr>
          <w:rFonts w:ascii="Times New Roman" w:hAnsi="Times New Roman"/>
        </w:rPr>
        <w:t xml:space="preserve">annual </w:t>
      </w:r>
      <w:r w:rsidR="00421012">
        <w:rPr>
          <w:rFonts w:ascii="Times New Roman" w:hAnsi="Times New Roman"/>
        </w:rPr>
        <w:t xml:space="preserve">funding </w:t>
      </w:r>
      <w:r>
        <w:rPr>
          <w:rFonts w:ascii="Times New Roman" w:hAnsi="Times New Roman"/>
        </w:rPr>
        <w:t xml:space="preserve">target of $1 billion for Wi-Fi while ensuring </w:t>
      </w:r>
      <w:r w:rsidR="00421012">
        <w:rPr>
          <w:rFonts w:ascii="Times New Roman" w:hAnsi="Times New Roman"/>
        </w:rPr>
        <w:t xml:space="preserve">support </w:t>
      </w:r>
      <w:r>
        <w:rPr>
          <w:rFonts w:ascii="Times New Roman" w:hAnsi="Times New Roman"/>
        </w:rPr>
        <w:t xml:space="preserve">continues to be available </w:t>
      </w:r>
      <w:r w:rsidR="005776C1">
        <w:rPr>
          <w:rFonts w:ascii="Times New Roman" w:hAnsi="Times New Roman"/>
        </w:rPr>
        <w:t>for</w:t>
      </w:r>
      <w:r w:rsidR="00421012">
        <w:rPr>
          <w:rFonts w:ascii="Times New Roman" w:hAnsi="Times New Roman"/>
        </w:rPr>
        <w:t xml:space="preserve"> </w:t>
      </w:r>
      <w:r>
        <w:rPr>
          <w:rFonts w:ascii="Times New Roman" w:hAnsi="Times New Roman"/>
        </w:rPr>
        <w:t>broadband connectivity to schools and libraries.</w:t>
      </w:r>
    </w:p>
    <w:p w14:paraId="3EA8F5AA" w14:textId="22E8FF48" w:rsidR="00421012" w:rsidRDefault="005E0064" w:rsidP="007A74BF">
      <w:pPr>
        <w:numPr>
          <w:ilvl w:val="0"/>
          <w:numId w:val="3"/>
        </w:numPr>
        <w:rPr>
          <w:rFonts w:ascii="Times New Roman" w:hAnsi="Times New Roman"/>
        </w:rPr>
      </w:pPr>
      <w:r>
        <w:rPr>
          <w:rFonts w:ascii="Times New Roman" w:hAnsi="Times New Roman"/>
        </w:rPr>
        <w:t>Directs</w:t>
      </w:r>
      <w:r w:rsidRPr="00825479">
        <w:rPr>
          <w:rFonts w:ascii="Times New Roman" w:hAnsi="Times New Roman"/>
        </w:rPr>
        <w:t xml:space="preserve"> </w:t>
      </w:r>
      <w:r w:rsidR="007A74BF" w:rsidRPr="00825479">
        <w:rPr>
          <w:rFonts w:ascii="Times New Roman" w:hAnsi="Times New Roman"/>
        </w:rPr>
        <w:t xml:space="preserve">at least $1 billion in support </w:t>
      </w:r>
      <w:r w:rsidR="00421012">
        <w:rPr>
          <w:rFonts w:ascii="Times New Roman" w:hAnsi="Times New Roman"/>
        </w:rPr>
        <w:t xml:space="preserve">for </w:t>
      </w:r>
      <w:r w:rsidR="007A74BF" w:rsidRPr="00825479">
        <w:rPr>
          <w:rFonts w:ascii="Times New Roman" w:hAnsi="Times New Roman"/>
        </w:rPr>
        <w:t>Wi-Fi</w:t>
      </w:r>
      <w:r w:rsidR="002063AB">
        <w:rPr>
          <w:rFonts w:ascii="Times New Roman" w:hAnsi="Times New Roman"/>
        </w:rPr>
        <w:t xml:space="preserve"> for Funding Years 2015 and 2016 </w:t>
      </w:r>
      <w:r w:rsidR="007A74BF" w:rsidRPr="00825479">
        <w:rPr>
          <w:rFonts w:ascii="Times New Roman" w:hAnsi="Times New Roman"/>
        </w:rPr>
        <w:t xml:space="preserve">to connect over 10 million students </w:t>
      </w:r>
      <w:r w:rsidR="000A48FA">
        <w:rPr>
          <w:rFonts w:ascii="Times New Roman" w:hAnsi="Times New Roman"/>
        </w:rPr>
        <w:t xml:space="preserve">and thousands of libraries </w:t>
      </w:r>
      <w:r w:rsidR="00421012">
        <w:rPr>
          <w:rFonts w:ascii="Times New Roman" w:hAnsi="Times New Roman"/>
        </w:rPr>
        <w:t>each year by</w:t>
      </w:r>
      <w:r w:rsidR="001055B3">
        <w:rPr>
          <w:rFonts w:ascii="Times New Roman" w:hAnsi="Times New Roman"/>
        </w:rPr>
        <w:t xml:space="preserve"> establishing reasonable </w:t>
      </w:r>
      <w:r w:rsidR="00421012">
        <w:rPr>
          <w:rFonts w:ascii="Times New Roman" w:hAnsi="Times New Roman"/>
        </w:rPr>
        <w:t xml:space="preserve">budgets for applicants. </w:t>
      </w:r>
    </w:p>
    <w:p w14:paraId="6BF3494E" w14:textId="5F9644D2" w:rsidR="007A74BF" w:rsidRPr="00825479" w:rsidRDefault="002063AB" w:rsidP="007A74BF">
      <w:pPr>
        <w:numPr>
          <w:ilvl w:val="0"/>
          <w:numId w:val="3"/>
        </w:numPr>
        <w:rPr>
          <w:rFonts w:ascii="Times New Roman" w:hAnsi="Times New Roman"/>
        </w:rPr>
      </w:pPr>
      <w:r>
        <w:rPr>
          <w:rFonts w:ascii="Times New Roman" w:hAnsi="Times New Roman"/>
        </w:rPr>
        <w:t>A</w:t>
      </w:r>
      <w:r w:rsidR="00421012">
        <w:rPr>
          <w:rFonts w:ascii="Times New Roman" w:hAnsi="Times New Roman"/>
        </w:rPr>
        <w:t>llows support for Wi-Fi purchased as a managed service</w:t>
      </w:r>
      <w:r w:rsidR="00EC2FBF">
        <w:rPr>
          <w:rFonts w:ascii="Times New Roman" w:hAnsi="Times New Roman"/>
        </w:rPr>
        <w:t xml:space="preserve"> and caching servers</w:t>
      </w:r>
      <w:r>
        <w:rPr>
          <w:rFonts w:ascii="Times New Roman" w:hAnsi="Times New Roman"/>
        </w:rPr>
        <w:t xml:space="preserve"> through </w:t>
      </w:r>
      <w:r w:rsidR="005E0064">
        <w:rPr>
          <w:rFonts w:ascii="Times New Roman" w:hAnsi="Times New Roman"/>
        </w:rPr>
        <w:t>the</w:t>
      </w:r>
      <w:r>
        <w:rPr>
          <w:rFonts w:ascii="Times New Roman" w:hAnsi="Times New Roman"/>
        </w:rPr>
        <w:t xml:space="preserve"> new internal connections funding mechanism</w:t>
      </w:r>
    </w:p>
    <w:p w14:paraId="197FC4AC" w14:textId="341BC0B4" w:rsidR="000A48FA" w:rsidRDefault="005E0064" w:rsidP="007A74BF">
      <w:pPr>
        <w:numPr>
          <w:ilvl w:val="0"/>
          <w:numId w:val="3"/>
        </w:numPr>
        <w:rPr>
          <w:rFonts w:ascii="Times New Roman" w:hAnsi="Times New Roman"/>
        </w:rPr>
      </w:pPr>
      <w:r>
        <w:rPr>
          <w:rFonts w:ascii="Times New Roman" w:hAnsi="Times New Roman"/>
        </w:rPr>
        <w:t xml:space="preserve">Continued </w:t>
      </w:r>
      <w:r w:rsidR="00EC2FBF">
        <w:rPr>
          <w:rFonts w:ascii="Times New Roman" w:hAnsi="Times New Roman"/>
        </w:rPr>
        <w:t>u</w:t>
      </w:r>
      <w:r w:rsidR="00421012">
        <w:rPr>
          <w:rFonts w:ascii="Times New Roman" w:hAnsi="Times New Roman"/>
        </w:rPr>
        <w:t>se of new Wi-Fi funding methodology after Funding Year 2016 will be evaluated as part of a review of the long-term funding needs of the program.</w:t>
      </w:r>
    </w:p>
    <w:p w14:paraId="6F501731" w14:textId="728F24C3" w:rsidR="007A74BF" w:rsidRPr="00825479" w:rsidRDefault="002063AB" w:rsidP="007A74BF">
      <w:pPr>
        <w:numPr>
          <w:ilvl w:val="0"/>
          <w:numId w:val="3"/>
        </w:numPr>
        <w:rPr>
          <w:rFonts w:ascii="Times New Roman" w:hAnsi="Times New Roman"/>
        </w:rPr>
      </w:pPr>
      <w:r>
        <w:rPr>
          <w:rFonts w:ascii="Times New Roman" w:hAnsi="Times New Roman"/>
        </w:rPr>
        <w:t>I</w:t>
      </w:r>
      <w:r w:rsidR="000A48FA">
        <w:rPr>
          <w:rFonts w:ascii="Times New Roman" w:hAnsi="Times New Roman"/>
        </w:rPr>
        <w:t xml:space="preserve">ncreases support </w:t>
      </w:r>
      <w:r w:rsidR="005E0064">
        <w:rPr>
          <w:rFonts w:ascii="Times New Roman" w:hAnsi="Times New Roman"/>
        </w:rPr>
        <w:t xml:space="preserve">targeted </w:t>
      </w:r>
      <w:r w:rsidR="000A48FA">
        <w:rPr>
          <w:rFonts w:ascii="Times New Roman" w:hAnsi="Times New Roman"/>
        </w:rPr>
        <w:t>for Wi-Fi in rural school districts</w:t>
      </w:r>
      <w:r>
        <w:rPr>
          <w:rFonts w:ascii="Times New Roman" w:hAnsi="Times New Roman"/>
        </w:rPr>
        <w:t xml:space="preserve"> substantially – a nearly 75 percent increase</w:t>
      </w:r>
      <w:r w:rsidR="005E0064">
        <w:rPr>
          <w:rFonts w:ascii="Times New Roman" w:hAnsi="Times New Roman"/>
        </w:rPr>
        <w:t>; and targets a nearly 60 percent increase in urban and suburban districts</w:t>
      </w:r>
      <w:r w:rsidR="004315FB">
        <w:rPr>
          <w:rFonts w:ascii="Times New Roman" w:hAnsi="Times New Roman"/>
        </w:rPr>
        <w:t>.</w:t>
      </w:r>
    </w:p>
    <w:p w14:paraId="6E969554" w14:textId="02BE0FC6" w:rsidR="007A74BF" w:rsidRPr="00825479" w:rsidRDefault="007A74BF" w:rsidP="007A74BF">
      <w:pPr>
        <w:numPr>
          <w:ilvl w:val="0"/>
          <w:numId w:val="3"/>
        </w:numPr>
        <w:rPr>
          <w:rFonts w:ascii="Times New Roman" w:hAnsi="Times New Roman"/>
        </w:rPr>
      </w:pPr>
      <w:r w:rsidRPr="00825479">
        <w:rPr>
          <w:rFonts w:ascii="Times New Roman" w:hAnsi="Times New Roman"/>
        </w:rPr>
        <w:t>Begin</w:t>
      </w:r>
      <w:r w:rsidR="004D249B">
        <w:rPr>
          <w:rFonts w:ascii="Times New Roman" w:hAnsi="Times New Roman"/>
        </w:rPr>
        <w:t>s</w:t>
      </w:r>
      <w:r w:rsidRPr="00825479">
        <w:rPr>
          <w:rFonts w:ascii="Times New Roman" w:hAnsi="Times New Roman"/>
        </w:rPr>
        <w:t xml:space="preserve"> a multi-year transition of all program funding to broadband, by gradually phasing down support for non-broadband services.</w:t>
      </w:r>
    </w:p>
    <w:p w14:paraId="21EBB253" w14:textId="506FBDF3" w:rsidR="007A74BF" w:rsidRPr="00825479" w:rsidRDefault="007A74BF" w:rsidP="007A74BF">
      <w:pPr>
        <w:numPr>
          <w:ilvl w:val="0"/>
          <w:numId w:val="3"/>
        </w:numPr>
        <w:rPr>
          <w:rFonts w:ascii="Times New Roman" w:hAnsi="Times New Roman"/>
        </w:rPr>
      </w:pPr>
      <w:r w:rsidRPr="00825479">
        <w:rPr>
          <w:rFonts w:ascii="Times New Roman" w:hAnsi="Times New Roman"/>
        </w:rPr>
        <w:t>Adopt</w:t>
      </w:r>
      <w:r w:rsidR="004D249B">
        <w:rPr>
          <w:rFonts w:ascii="Times New Roman" w:hAnsi="Times New Roman"/>
        </w:rPr>
        <w:t>s</w:t>
      </w:r>
      <w:r w:rsidRPr="00825479">
        <w:rPr>
          <w:rFonts w:ascii="Times New Roman" w:hAnsi="Times New Roman"/>
        </w:rPr>
        <w:t xml:space="preserve"> clear broadband goals to measure overall program success, while maintaining local flexibility to determine the needs of individual schools and libraries.</w:t>
      </w:r>
    </w:p>
    <w:p w14:paraId="6A24E8E6" w14:textId="77777777" w:rsidR="007A74BF" w:rsidRPr="00825479" w:rsidRDefault="007A74BF" w:rsidP="007A74BF">
      <w:pPr>
        <w:rPr>
          <w:rFonts w:ascii="Times New Roman" w:hAnsi="Times New Roman"/>
          <w:b/>
        </w:rPr>
      </w:pPr>
    </w:p>
    <w:p w14:paraId="2507BC16" w14:textId="01A15CD0" w:rsidR="007A74BF" w:rsidRPr="00825479" w:rsidRDefault="004D249B" w:rsidP="007A74BF">
      <w:pPr>
        <w:keepNext/>
        <w:rPr>
          <w:rFonts w:ascii="Times New Roman" w:hAnsi="Times New Roman"/>
          <w:b/>
        </w:rPr>
      </w:pPr>
      <w:r>
        <w:rPr>
          <w:rFonts w:ascii="Times New Roman" w:hAnsi="Times New Roman"/>
          <w:b/>
        </w:rPr>
        <w:t xml:space="preserve">Maximizes </w:t>
      </w:r>
      <w:r w:rsidR="007A74BF" w:rsidRPr="00825479">
        <w:rPr>
          <w:rFonts w:ascii="Times New Roman" w:hAnsi="Times New Roman"/>
          <w:b/>
        </w:rPr>
        <w:t>E-</w:t>
      </w:r>
      <w:r w:rsidR="000E6750">
        <w:rPr>
          <w:rFonts w:ascii="Times New Roman" w:hAnsi="Times New Roman"/>
          <w:b/>
        </w:rPr>
        <w:t>r</w:t>
      </w:r>
      <w:r w:rsidR="007A74BF" w:rsidRPr="00825479">
        <w:rPr>
          <w:rFonts w:ascii="Times New Roman" w:hAnsi="Times New Roman"/>
          <w:b/>
        </w:rPr>
        <w:t xml:space="preserve">ate </w:t>
      </w:r>
      <w:r>
        <w:rPr>
          <w:rFonts w:ascii="Times New Roman" w:hAnsi="Times New Roman"/>
          <w:b/>
        </w:rPr>
        <w:t xml:space="preserve">Spending </w:t>
      </w:r>
      <w:r w:rsidR="007A74BF" w:rsidRPr="00825479">
        <w:rPr>
          <w:rFonts w:ascii="Times New Roman" w:hAnsi="Times New Roman"/>
          <w:b/>
        </w:rPr>
        <w:t xml:space="preserve"> </w:t>
      </w:r>
    </w:p>
    <w:p w14:paraId="61C0118D" w14:textId="4F9DF7A8" w:rsidR="007A74BF" w:rsidRPr="00825479" w:rsidRDefault="00CC16EA" w:rsidP="007A74BF">
      <w:pPr>
        <w:numPr>
          <w:ilvl w:val="0"/>
          <w:numId w:val="3"/>
        </w:numPr>
        <w:rPr>
          <w:rFonts w:ascii="Times New Roman" w:hAnsi="Times New Roman"/>
        </w:rPr>
      </w:pPr>
      <w:r>
        <w:rPr>
          <w:rFonts w:ascii="Times New Roman" w:hAnsi="Times New Roman"/>
        </w:rPr>
        <w:t>Incentivizes</w:t>
      </w:r>
      <w:r w:rsidR="00E06D16">
        <w:rPr>
          <w:rFonts w:ascii="Times New Roman" w:hAnsi="Times New Roman"/>
        </w:rPr>
        <w:t xml:space="preserve"> consortia and bulk purchasing.</w:t>
      </w:r>
    </w:p>
    <w:p w14:paraId="7E1BC714" w14:textId="093CD5BE" w:rsidR="00EC2FBF" w:rsidRPr="00EC2FBF" w:rsidRDefault="007A74BF" w:rsidP="00EC2FBF">
      <w:pPr>
        <w:numPr>
          <w:ilvl w:val="0"/>
          <w:numId w:val="3"/>
        </w:numPr>
        <w:rPr>
          <w:rFonts w:ascii="Times New Roman" w:hAnsi="Times New Roman"/>
        </w:rPr>
      </w:pPr>
      <w:r w:rsidRPr="00825479">
        <w:rPr>
          <w:rFonts w:ascii="Times New Roman" w:hAnsi="Times New Roman"/>
        </w:rPr>
        <w:t>Increase</w:t>
      </w:r>
      <w:r w:rsidR="00CC16EA">
        <w:rPr>
          <w:rFonts w:ascii="Times New Roman" w:hAnsi="Times New Roman"/>
        </w:rPr>
        <w:t>s</w:t>
      </w:r>
      <w:r w:rsidRPr="00825479">
        <w:rPr>
          <w:rFonts w:ascii="Times New Roman" w:hAnsi="Times New Roman"/>
        </w:rPr>
        <w:t xml:space="preserve"> transparency on how E-</w:t>
      </w:r>
      <w:r w:rsidR="00912B79">
        <w:rPr>
          <w:rFonts w:ascii="Times New Roman" w:hAnsi="Times New Roman"/>
        </w:rPr>
        <w:t>r</w:t>
      </w:r>
      <w:r w:rsidRPr="00825479">
        <w:rPr>
          <w:rFonts w:ascii="Times New Roman" w:hAnsi="Times New Roman"/>
        </w:rPr>
        <w:t>ate dollars are spent and on prices charged for E-</w:t>
      </w:r>
      <w:r w:rsidR="000E6750">
        <w:rPr>
          <w:rFonts w:ascii="Times New Roman" w:hAnsi="Times New Roman"/>
        </w:rPr>
        <w:t>r</w:t>
      </w:r>
      <w:r w:rsidRPr="00825479">
        <w:rPr>
          <w:rFonts w:ascii="Times New Roman" w:hAnsi="Times New Roman"/>
        </w:rPr>
        <w:t>ate services.</w:t>
      </w:r>
    </w:p>
    <w:p w14:paraId="3E45B100" w14:textId="77777777" w:rsidR="007A74BF" w:rsidRPr="00825479" w:rsidRDefault="007A74BF" w:rsidP="007A74BF">
      <w:pPr>
        <w:rPr>
          <w:rFonts w:ascii="Times New Roman" w:hAnsi="Times New Roman"/>
          <w:b/>
        </w:rPr>
      </w:pPr>
    </w:p>
    <w:p w14:paraId="7EB0BAE4" w14:textId="7DE085D1" w:rsidR="004D249B" w:rsidRDefault="004D249B" w:rsidP="004D249B">
      <w:pPr>
        <w:rPr>
          <w:rFonts w:ascii="Times New Roman" w:hAnsi="Times New Roman"/>
          <w:b/>
        </w:rPr>
      </w:pPr>
      <w:r>
        <w:rPr>
          <w:rFonts w:ascii="Times New Roman" w:hAnsi="Times New Roman"/>
          <w:b/>
        </w:rPr>
        <w:t>Makes the E-</w:t>
      </w:r>
      <w:r w:rsidR="000E6750">
        <w:rPr>
          <w:rFonts w:ascii="Times New Roman" w:hAnsi="Times New Roman"/>
          <w:b/>
        </w:rPr>
        <w:t>r</w:t>
      </w:r>
      <w:r>
        <w:rPr>
          <w:rFonts w:ascii="Times New Roman" w:hAnsi="Times New Roman"/>
          <w:b/>
        </w:rPr>
        <w:t xml:space="preserve">ate Administration and Application Processes </w:t>
      </w:r>
      <w:r w:rsidR="007A74BF" w:rsidRPr="00825479">
        <w:rPr>
          <w:rFonts w:ascii="Times New Roman" w:hAnsi="Times New Roman"/>
          <w:b/>
        </w:rPr>
        <w:t xml:space="preserve">Faster, Simpler, More Efficient </w:t>
      </w:r>
    </w:p>
    <w:p w14:paraId="3E339A9F" w14:textId="76196B46" w:rsidR="007A74BF" w:rsidRPr="004D249B" w:rsidRDefault="004D249B" w:rsidP="004D249B">
      <w:pPr>
        <w:pStyle w:val="ListParagraph"/>
        <w:numPr>
          <w:ilvl w:val="0"/>
          <w:numId w:val="16"/>
        </w:numPr>
        <w:rPr>
          <w:rFonts w:ascii="Times New Roman" w:hAnsi="Times New Roman"/>
        </w:rPr>
      </w:pPr>
      <w:r>
        <w:rPr>
          <w:rFonts w:ascii="Times New Roman" w:hAnsi="Times New Roman"/>
        </w:rPr>
        <w:t>Streamlines the</w:t>
      </w:r>
      <w:r w:rsidR="007A74BF" w:rsidRPr="004D249B">
        <w:rPr>
          <w:rFonts w:ascii="Times New Roman" w:hAnsi="Times New Roman"/>
        </w:rPr>
        <w:t xml:space="preserve"> process for multi-year applications.</w:t>
      </w:r>
    </w:p>
    <w:p w14:paraId="5CBFAD16" w14:textId="789F395A" w:rsidR="007A74BF" w:rsidRPr="00825479" w:rsidRDefault="00E06D16" w:rsidP="007A74BF">
      <w:pPr>
        <w:numPr>
          <w:ilvl w:val="0"/>
          <w:numId w:val="3"/>
        </w:numPr>
        <w:rPr>
          <w:rFonts w:ascii="Times New Roman" w:hAnsi="Times New Roman"/>
        </w:rPr>
      </w:pPr>
      <w:r>
        <w:rPr>
          <w:rFonts w:ascii="Times New Roman" w:hAnsi="Times New Roman"/>
        </w:rPr>
        <w:t>Expedites</w:t>
      </w:r>
      <w:r w:rsidR="007A74BF" w:rsidRPr="00825479">
        <w:rPr>
          <w:rFonts w:ascii="Times New Roman" w:hAnsi="Times New Roman"/>
        </w:rPr>
        <w:t xml:space="preserve"> process for small dollar, cost-effective applications.</w:t>
      </w:r>
    </w:p>
    <w:p w14:paraId="40601157" w14:textId="0F682E01" w:rsidR="007A74BF" w:rsidRPr="00825479" w:rsidRDefault="007A74BF" w:rsidP="007A74BF">
      <w:pPr>
        <w:numPr>
          <w:ilvl w:val="0"/>
          <w:numId w:val="3"/>
        </w:numPr>
        <w:rPr>
          <w:rFonts w:ascii="Times New Roman" w:hAnsi="Times New Roman"/>
        </w:rPr>
      </w:pPr>
      <w:r w:rsidRPr="00825479">
        <w:rPr>
          <w:rFonts w:ascii="Times New Roman" w:hAnsi="Times New Roman"/>
        </w:rPr>
        <w:t>Speed</w:t>
      </w:r>
      <w:r w:rsidR="00E06D16">
        <w:rPr>
          <w:rFonts w:ascii="Times New Roman" w:hAnsi="Times New Roman"/>
        </w:rPr>
        <w:t>s</w:t>
      </w:r>
      <w:r w:rsidRPr="00825479">
        <w:rPr>
          <w:rFonts w:ascii="Times New Roman" w:hAnsi="Times New Roman"/>
        </w:rPr>
        <w:t xml:space="preserve"> review of all applications.</w:t>
      </w:r>
    </w:p>
    <w:p w14:paraId="4086031C" w14:textId="2AB99D07" w:rsidR="007A74BF" w:rsidRPr="00825479" w:rsidRDefault="007A74BF" w:rsidP="007A74BF">
      <w:pPr>
        <w:numPr>
          <w:ilvl w:val="0"/>
          <w:numId w:val="3"/>
        </w:numPr>
        <w:rPr>
          <w:rFonts w:ascii="Times New Roman" w:hAnsi="Times New Roman"/>
        </w:rPr>
      </w:pPr>
      <w:r w:rsidRPr="00825479">
        <w:rPr>
          <w:rFonts w:ascii="Times New Roman" w:hAnsi="Times New Roman"/>
        </w:rPr>
        <w:t>Move</w:t>
      </w:r>
      <w:r w:rsidR="00E06D16">
        <w:rPr>
          <w:rFonts w:ascii="Times New Roman" w:hAnsi="Times New Roman"/>
        </w:rPr>
        <w:t>s</w:t>
      </w:r>
      <w:r w:rsidRPr="00825479">
        <w:rPr>
          <w:rFonts w:ascii="Times New Roman" w:hAnsi="Times New Roman"/>
        </w:rPr>
        <w:t xml:space="preserve"> to electronic filing of all documents.</w:t>
      </w:r>
    </w:p>
    <w:p w14:paraId="70320E1A" w14:textId="358A0471" w:rsidR="007A74BF" w:rsidRPr="00825479" w:rsidRDefault="007A74BF" w:rsidP="007A74BF">
      <w:pPr>
        <w:numPr>
          <w:ilvl w:val="0"/>
          <w:numId w:val="3"/>
        </w:numPr>
        <w:rPr>
          <w:rFonts w:ascii="Times New Roman" w:hAnsi="Times New Roman"/>
        </w:rPr>
      </w:pPr>
      <w:r w:rsidRPr="00825479">
        <w:rPr>
          <w:rFonts w:ascii="Times New Roman" w:hAnsi="Times New Roman"/>
        </w:rPr>
        <w:t>Simplif</w:t>
      </w:r>
      <w:r w:rsidR="00E06D16">
        <w:rPr>
          <w:rFonts w:ascii="Times New Roman" w:hAnsi="Times New Roman"/>
        </w:rPr>
        <w:t>ies</w:t>
      </w:r>
      <w:r w:rsidRPr="00825479">
        <w:rPr>
          <w:rFonts w:ascii="Times New Roman" w:hAnsi="Times New Roman"/>
        </w:rPr>
        <w:t xml:space="preserve"> discount calculations.</w:t>
      </w:r>
    </w:p>
    <w:p w14:paraId="4B53FFD8" w14:textId="0B0BDFF7" w:rsidR="007A74BF" w:rsidRPr="00825479" w:rsidRDefault="002063AB" w:rsidP="007A74BF">
      <w:pPr>
        <w:numPr>
          <w:ilvl w:val="0"/>
          <w:numId w:val="3"/>
        </w:numPr>
        <w:rPr>
          <w:rFonts w:ascii="Times New Roman" w:hAnsi="Times New Roman"/>
        </w:rPr>
      </w:pPr>
      <w:r>
        <w:rPr>
          <w:rFonts w:ascii="Times New Roman" w:hAnsi="Times New Roman"/>
        </w:rPr>
        <w:t xml:space="preserve">Strengthens efforts to combat waste, </w:t>
      </w:r>
      <w:r w:rsidR="007A74BF" w:rsidRPr="00825479">
        <w:rPr>
          <w:rFonts w:ascii="Times New Roman" w:hAnsi="Times New Roman"/>
        </w:rPr>
        <w:t xml:space="preserve">fraud </w:t>
      </w:r>
      <w:r>
        <w:rPr>
          <w:rFonts w:ascii="Times New Roman" w:hAnsi="Times New Roman"/>
        </w:rPr>
        <w:t>and</w:t>
      </w:r>
      <w:r w:rsidRPr="00825479">
        <w:rPr>
          <w:rFonts w:ascii="Times New Roman" w:hAnsi="Times New Roman"/>
        </w:rPr>
        <w:t xml:space="preserve"> </w:t>
      </w:r>
      <w:r w:rsidR="007A74BF" w:rsidRPr="00825479">
        <w:rPr>
          <w:rFonts w:ascii="Times New Roman" w:hAnsi="Times New Roman"/>
        </w:rPr>
        <w:t>abuse</w:t>
      </w:r>
      <w:r>
        <w:rPr>
          <w:rFonts w:ascii="Times New Roman" w:hAnsi="Times New Roman"/>
        </w:rPr>
        <w:t xml:space="preserve"> by</w:t>
      </w:r>
      <w:r w:rsidR="007A74BF" w:rsidRPr="00825479">
        <w:rPr>
          <w:rFonts w:ascii="Times New Roman" w:hAnsi="Times New Roman"/>
          <w:b/>
        </w:rPr>
        <w:t xml:space="preserve"> </w:t>
      </w:r>
      <w:r w:rsidR="007A74BF" w:rsidRPr="00825479">
        <w:rPr>
          <w:rFonts w:ascii="Times New Roman" w:hAnsi="Times New Roman"/>
        </w:rPr>
        <w:t>toughen</w:t>
      </w:r>
      <w:r>
        <w:rPr>
          <w:rFonts w:ascii="Times New Roman" w:hAnsi="Times New Roman"/>
        </w:rPr>
        <w:t>ing</w:t>
      </w:r>
      <w:r w:rsidR="007A74BF" w:rsidRPr="00825479">
        <w:rPr>
          <w:rFonts w:ascii="Times New Roman" w:hAnsi="Times New Roman"/>
        </w:rPr>
        <w:t xml:space="preserve"> document retention and site inspection rules.</w:t>
      </w:r>
    </w:p>
    <w:p w14:paraId="06B72E7B" w14:textId="77777777" w:rsidR="009A6F1E" w:rsidRDefault="009A6F1E" w:rsidP="007A74BF">
      <w:pPr>
        <w:rPr>
          <w:rFonts w:ascii="Times New Roman" w:hAnsi="Times New Roman"/>
        </w:rPr>
      </w:pPr>
    </w:p>
    <w:p w14:paraId="094A8FA4" w14:textId="297A966E" w:rsidR="009A6F1E" w:rsidRDefault="002063AB" w:rsidP="007A74BF">
      <w:pPr>
        <w:rPr>
          <w:rFonts w:ascii="Times New Roman" w:hAnsi="Times New Roman"/>
          <w:b/>
          <w:u w:val="single"/>
        </w:rPr>
      </w:pPr>
      <w:r>
        <w:rPr>
          <w:rFonts w:ascii="Times New Roman" w:hAnsi="Times New Roman"/>
        </w:rPr>
        <w:t xml:space="preserve">By taking action today, the Commission has ensured that </w:t>
      </w:r>
      <w:r w:rsidR="005E0064">
        <w:rPr>
          <w:rFonts w:ascii="Times New Roman" w:hAnsi="Times New Roman"/>
        </w:rPr>
        <w:t xml:space="preserve">the </w:t>
      </w:r>
      <w:r w:rsidR="005E0064" w:rsidRPr="009A6F1E">
        <w:rPr>
          <w:rFonts w:ascii="Times New Roman" w:hAnsi="Times New Roman"/>
        </w:rPr>
        <w:t xml:space="preserve">new </w:t>
      </w:r>
      <w:r>
        <w:rPr>
          <w:rFonts w:ascii="Times New Roman" w:hAnsi="Times New Roman"/>
        </w:rPr>
        <w:t>E-</w:t>
      </w:r>
      <w:r w:rsidR="00912B79">
        <w:rPr>
          <w:rFonts w:ascii="Times New Roman" w:hAnsi="Times New Roman"/>
        </w:rPr>
        <w:t>r</w:t>
      </w:r>
      <w:r>
        <w:rPr>
          <w:rFonts w:ascii="Times New Roman" w:hAnsi="Times New Roman"/>
        </w:rPr>
        <w:t xml:space="preserve">ate </w:t>
      </w:r>
      <w:r w:rsidR="007A74BF" w:rsidRPr="009A6F1E">
        <w:rPr>
          <w:rFonts w:ascii="Times New Roman" w:hAnsi="Times New Roman"/>
        </w:rPr>
        <w:t xml:space="preserve">rules </w:t>
      </w:r>
      <w:r w:rsidR="00626CDE">
        <w:rPr>
          <w:rFonts w:ascii="Times New Roman" w:hAnsi="Times New Roman"/>
        </w:rPr>
        <w:t>will</w:t>
      </w:r>
      <w:r w:rsidR="00CC16EA">
        <w:rPr>
          <w:rFonts w:ascii="Times New Roman" w:hAnsi="Times New Roman"/>
        </w:rPr>
        <w:t xml:space="preserve"> be</w:t>
      </w:r>
      <w:r w:rsidR="007A74BF" w:rsidRPr="009A6F1E">
        <w:rPr>
          <w:rFonts w:ascii="Times New Roman" w:hAnsi="Times New Roman"/>
        </w:rPr>
        <w:t xml:space="preserve"> in place </w:t>
      </w:r>
      <w:r>
        <w:rPr>
          <w:rFonts w:ascii="Times New Roman" w:hAnsi="Times New Roman"/>
        </w:rPr>
        <w:t xml:space="preserve">in time to </w:t>
      </w:r>
      <w:r w:rsidR="007A74BF" w:rsidRPr="009A6F1E">
        <w:rPr>
          <w:rFonts w:ascii="Times New Roman" w:hAnsi="Times New Roman"/>
        </w:rPr>
        <w:t>support</w:t>
      </w:r>
      <w:r w:rsidR="00627BA4">
        <w:rPr>
          <w:rFonts w:ascii="Times New Roman" w:hAnsi="Times New Roman"/>
        </w:rPr>
        <w:t xml:space="preserve"> </w:t>
      </w:r>
      <w:r w:rsidR="007A74BF" w:rsidRPr="009A6F1E">
        <w:rPr>
          <w:rFonts w:ascii="Times New Roman" w:hAnsi="Times New Roman"/>
        </w:rPr>
        <w:t xml:space="preserve">Wi-Fi upgrades across the country </w:t>
      </w:r>
      <w:r>
        <w:rPr>
          <w:rFonts w:ascii="Times New Roman" w:hAnsi="Times New Roman"/>
        </w:rPr>
        <w:t>beginning in</w:t>
      </w:r>
      <w:r w:rsidR="007A74BF" w:rsidRPr="009A6F1E">
        <w:rPr>
          <w:rFonts w:ascii="Times New Roman" w:hAnsi="Times New Roman"/>
        </w:rPr>
        <w:t xml:space="preserve"> </w:t>
      </w:r>
      <w:r w:rsidR="005E0064">
        <w:rPr>
          <w:rFonts w:ascii="Times New Roman" w:hAnsi="Times New Roman"/>
        </w:rPr>
        <w:t xml:space="preserve">the </w:t>
      </w:r>
      <w:r w:rsidR="007A74BF" w:rsidRPr="009A6F1E">
        <w:rPr>
          <w:rFonts w:ascii="Times New Roman" w:hAnsi="Times New Roman"/>
        </w:rPr>
        <w:t xml:space="preserve">2015-2016 school </w:t>
      </w:r>
      <w:r w:rsidR="008B18ED">
        <w:rPr>
          <w:rFonts w:ascii="Times New Roman" w:hAnsi="Times New Roman"/>
        </w:rPr>
        <w:t>year</w:t>
      </w:r>
      <w:r w:rsidR="007A74BF" w:rsidRPr="009A6F1E">
        <w:rPr>
          <w:rFonts w:ascii="Times New Roman" w:hAnsi="Times New Roman"/>
        </w:rPr>
        <w:t>.</w:t>
      </w:r>
      <w:r w:rsidR="00C06EF0" w:rsidRPr="009A6F1E">
        <w:rPr>
          <w:rFonts w:ascii="Times New Roman" w:hAnsi="Times New Roman"/>
        </w:rPr>
        <w:t xml:space="preserve">  </w:t>
      </w:r>
    </w:p>
    <w:p w14:paraId="0C752FCB" w14:textId="77777777" w:rsidR="009A6F1E" w:rsidRDefault="009A6F1E" w:rsidP="007A74BF">
      <w:pPr>
        <w:rPr>
          <w:rFonts w:ascii="Times New Roman" w:hAnsi="Times New Roman"/>
          <w:b/>
          <w:u w:val="single"/>
        </w:rPr>
      </w:pPr>
    </w:p>
    <w:p w14:paraId="48355297" w14:textId="10CC1636" w:rsidR="004D249B" w:rsidRPr="008B18ED" w:rsidRDefault="00C515F0" w:rsidP="007A74BF">
      <w:pPr>
        <w:rPr>
          <w:rFonts w:ascii="Times New Roman" w:hAnsi="Times New Roman"/>
          <w:b/>
        </w:rPr>
      </w:pPr>
      <w:r w:rsidRPr="008B18ED">
        <w:rPr>
          <w:rFonts w:ascii="Times New Roman" w:hAnsi="Times New Roman"/>
          <w:b/>
        </w:rPr>
        <w:t>The FNPRM Seeks Comment on:</w:t>
      </w:r>
    </w:p>
    <w:p w14:paraId="49FA9B36" w14:textId="51659373" w:rsidR="00CC16EA" w:rsidRPr="00CC16EA" w:rsidRDefault="00C515F0" w:rsidP="00CC16EA">
      <w:pPr>
        <w:numPr>
          <w:ilvl w:val="0"/>
          <w:numId w:val="17"/>
        </w:numPr>
        <w:ind w:left="360"/>
        <w:rPr>
          <w:rFonts w:ascii="Times New Roman" w:hAnsi="Times New Roman"/>
          <w:b/>
          <w:u w:val="single"/>
        </w:rPr>
      </w:pPr>
      <w:r>
        <w:rPr>
          <w:rFonts w:ascii="Times New Roman" w:hAnsi="Times New Roman"/>
        </w:rPr>
        <w:t>L</w:t>
      </w:r>
      <w:r w:rsidR="00CC16EA">
        <w:rPr>
          <w:rFonts w:ascii="Times New Roman" w:hAnsi="Times New Roman"/>
        </w:rPr>
        <w:t xml:space="preserve">ong-term program funding needs necessary to meet goals </w:t>
      </w:r>
      <w:r w:rsidR="00EC2FBF">
        <w:rPr>
          <w:rFonts w:ascii="Times New Roman" w:hAnsi="Times New Roman"/>
        </w:rPr>
        <w:t xml:space="preserve">and funding targets </w:t>
      </w:r>
      <w:r w:rsidR="00CC16EA">
        <w:rPr>
          <w:rFonts w:ascii="Times New Roman" w:hAnsi="Times New Roman"/>
        </w:rPr>
        <w:t xml:space="preserve">established in </w:t>
      </w:r>
      <w:r w:rsidR="002063AB">
        <w:rPr>
          <w:rFonts w:ascii="Times New Roman" w:hAnsi="Times New Roman"/>
        </w:rPr>
        <w:t xml:space="preserve">the </w:t>
      </w:r>
      <w:r w:rsidR="00CC16EA">
        <w:rPr>
          <w:rFonts w:ascii="Times New Roman" w:hAnsi="Times New Roman"/>
        </w:rPr>
        <w:t>Order.</w:t>
      </w:r>
    </w:p>
    <w:p w14:paraId="2363FD7C" w14:textId="007CD144" w:rsidR="00CC16EA" w:rsidRPr="00CC16EA" w:rsidRDefault="00C515F0" w:rsidP="00CC16EA">
      <w:pPr>
        <w:numPr>
          <w:ilvl w:val="0"/>
          <w:numId w:val="17"/>
        </w:numPr>
        <w:ind w:left="360"/>
        <w:rPr>
          <w:rFonts w:ascii="Times New Roman" w:hAnsi="Times New Roman"/>
          <w:b/>
          <w:u w:val="single"/>
        </w:rPr>
      </w:pPr>
      <w:r>
        <w:rPr>
          <w:rFonts w:ascii="Times New Roman" w:hAnsi="Times New Roman"/>
        </w:rPr>
        <w:t>F</w:t>
      </w:r>
      <w:r w:rsidR="00CC16EA">
        <w:rPr>
          <w:rFonts w:ascii="Times New Roman" w:hAnsi="Times New Roman"/>
        </w:rPr>
        <w:t>urther steps to facilitate the use of cost-effective consortium-based purchasing</w:t>
      </w:r>
      <w:r>
        <w:rPr>
          <w:rFonts w:ascii="Times New Roman" w:hAnsi="Times New Roman"/>
        </w:rPr>
        <w:t>.</w:t>
      </w:r>
    </w:p>
    <w:p w14:paraId="7AAC1A00" w14:textId="4F74C14B" w:rsidR="00CC16EA" w:rsidRPr="00CC16EA" w:rsidRDefault="00C515F0" w:rsidP="00CC16EA">
      <w:pPr>
        <w:numPr>
          <w:ilvl w:val="0"/>
          <w:numId w:val="17"/>
        </w:numPr>
        <w:ind w:left="360"/>
        <w:rPr>
          <w:rFonts w:ascii="Times New Roman" w:hAnsi="Times New Roman"/>
          <w:b/>
          <w:u w:val="single"/>
        </w:rPr>
      </w:pPr>
      <w:r>
        <w:rPr>
          <w:rFonts w:ascii="Times New Roman" w:hAnsi="Times New Roman"/>
        </w:rPr>
        <w:t>A</w:t>
      </w:r>
      <w:r w:rsidR="00CC16EA">
        <w:rPr>
          <w:rFonts w:ascii="Times New Roman" w:hAnsi="Times New Roman"/>
        </w:rPr>
        <w:t>lternative methodologies for allocating support for library Wi-Fi connectivity</w:t>
      </w:r>
      <w:r>
        <w:rPr>
          <w:rFonts w:ascii="Times New Roman" w:hAnsi="Times New Roman"/>
        </w:rPr>
        <w:t>.</w:t>
      </w:r>
    </w:p>
    <w:p w14:paraId="137534B4" w14:textId="77777777" w:rsidR="00CC16EA" w:rsidRDefault="00CC16EA" w:rsidP="00CC16EA">
      <w:pPr>
        <w:ind w:left="360"/>
        <w:rPr>
          <w:rFonts w:ascii="Times New Roman" w:hAnsi="Times New Roman"/>
        </w:rPr>
      </w:pPr>
    </w:p>
    <w:p w14:paraId="5CC235CE" w14:textId="77777777" w:rsidR="00CC16EA" w:rsidRDefault="00CC16EA" w:rsidP="002063AB">
      <w:pPr>
        <w:rPr>
          <w:rFonts w:ascii="Times New Roman" w:hAnsi="Times New Roman"/>
        </w:rPr>
      </w:pPr>
    </w:p>
    <w:p w14:paraId="24FB7BCC" w14:textId="49D9ACB8" w:rsidR="007A74BF" w:rsidRPr="00825479" w:rsidRDefault="007A74BF" w:rsidP="004315FB">
      <w:pPr>
        <w:rPr>
          <w:rFonts w:ascii="Times New Roman" w:hAnsi="Times New Roman"/>
          <w:b/>
          <w:u w:val="single"/>
        </w:rPr>
      </w:pPr>
      <w:r w:rsidRPr="00825479">
        <w:rPr>
          <w:rFonts w:ascii="Times New Roman" w:hAnsi="Times New Roman"/>
          <w:b/>
          <w:u w:val="single"/>
        </w:rPr>
        <w:t>Building on Success</w:t>
      </w:r>
    </w:p>
    <w:p w14:paraId="5EC9006C" w14:textId="5056779C" w:rsidR="007A74BF" w:rsidRPr="00825479" w:rsidRDefault="007A74BF" w:rsidP="007A74BF">
      <w:pPr>
        <w:rPr>
          <w:rFonts w:ascii="Times New Roman" w:hAnsi="Times New Roman"/>
        </w:rPr>
      </w:pPr>
      <w:r w:rsidRPr="00825479">
        <w:rPr>
          <w:rFonts w:ascii="Times New Roman" w:hAnsi="Times New Roman"/>
        </w:rPr>
        <w:t xml:space="preserve">Today’s </w:t>
      </w:r>
      <w:r w:rsidR="002063AB">
        <w:rPr>
          <w:rFonts w:ascii="Times New Roman" w:hAnsi="Times New Roman"/>
        </w:rPr>
        <w:t>O</w:t>
      </w:r>
      <w:r w:rsidRPr="00825479">
        <w:rPr>
          <w:rFonts w:ascii="Times New Roman" w:hAnsi="Times New Roman"/>
        </w:rPr>
        <w:t xml:space="preserve">rder </w:t>
      </w:r>
      <w:r w:rsidR="004D249B">
        <w:rPr>
          <w:rFonts w:ascii="Times New Roman" w:hAnsi="Times New Roman"/>
        </w:rPr>
        <w:t>builds</w:t>
      </w:r>
      <w:r w:rsidRPr="00825479">
        <w:rPr>
          <w:rFonts w:ascii="Times New Roman" w:hAnsi="Times New Roman"/>
        </w:rPr>
        <w:t xml:space="preserve"> on the top-to-bottom administrative review of </w:t>
      </w:r>
      <w:r w:rsidR="002063AB">
        <w:rPr>
          <w:rFonts w:ascii="Times New Roman" w:hAnsi="Times New Roman"/>
        </w:rPr>
        <w:t xml:space="preserve">the </w:t>
      </w:r>
      <w:r w:rsidRPr="00825479">
        <w:rPr>
          <w:rFonts w:ascii="Times New Roman" w:hAnsi="Times New Roman"/>
        </w:rPr>
        <w:t>E-</w:t>
      </w:r>
      <w:r w:rsidR="00912B79">
        <w:rPr>
          <w:rFonts w:ascii="Times New Roman" w:hAnsi="Times New Roman"/>
        </w:rPr>
        <w:t>r</w:t>
      </w:r>
      <w:r w:rsidRPr="00825479">
        <w:rPr>
          <w:rFonts w:ascii="Times New Roman" w:hAnsi="Times New Roman"/>
        </w:rPr>
        <w:t xml:space="preserve">ate </w:t>
      </w:r>
      <w:r w:rsidR="002063AB">
        <w:rPr>
          <w:rFonts w:ascii="Times New Roman" w:hAnsi="Times New Roman"/>
        </w:rPr>
        <w:t>program</w:t>
      </w:r>
      <w:r w:rsidR="00627BA4">
        <w:rPr>
          <w:rFonts w:ascii="Times New Roman" w:hAnsi="Times New Roman"/>
        </w:rPr>
        <w:t xml:space="preserve"> </w:t>
      </w:r>
      <w:r w:rsidRPr="00825479">
        <w:rPr>
          <w:rFonts w:ascii="Times New Roman" w:hAnsi="Times New Roman"/>
        </w:rPr>
        <w:t xml:space="preserve">that was the first stage of Chairman Wheeler’s comprehensive approach to modernization.  </w:t>
      </w:r>
    </w:p>
    <w:p w14:paraId="60221BBB" w14:textId="77777777" w:rsidR="007A74BF" w:rsidRPr="00825479" w:rsidRDefault="007A74BF" w:rsidP="007A74BF">
      <w:pPr>
        <w:rPr>
          <w:rFonts w:ascii="Times New Roman" w:hAnsi="Times New Roman"/>
          <w:i/>
        </w:rPr>
      </w:pPr>
    </w:p>
    <w:p w14:paraId="178EAF60" w14:textId="5C6F31FC" w:rsidR="007A74BF" w:rsidRPr="00825479" w:rsidRDefault="007A74BF" w:rsidP="007A74BF">
      <w:pPr>
        <w:rPr>
          <w:rFonts w:ascii="Times New Roman" w:hAnsi="Times New Roman"/>
          <w:b/>
        </w:rPr>
      </w:pPr>
      <w:r w:rsidRPr="00825479">
        <w:rPr>
          <w:rFonts w:ascii="Times New Roman" w:hAnsi="Times New Roman"/>
          <w:b/>
        </w:rPr>
        <w:t>This administrative review is already delivering huge dividends</w:t>
      </w:r>
    </w:p>
    <w:p w14:paraId="61D14375" w14:textId="11A1CA4D" w:rsidR="007A74BF" w:rsidRPr="00825479" w:rsidRDefault="007A74BF" w:rsidP="007A74BF">
      <w:pPr>
        <w:numPr>
          <w:ilvl w:val="0"/>
          <w:numId w:val="3"/>
        </w:numPr>
        <w:rPr>
          <w:rFonts w:ascii="Times New Roman" w:hAnsi="Times New Roman"/>
        </w:rPr>
      </w:pPr>
      <w:r w:rsidRPr="00825479">
        <w:rPr>
          <w:rFonts w:ascii="Times New Roman" w:hAnsi="Times New Roman"/>
        </w:rPr>
        <w:t>More funds: The FCC identified $2 billion that could be freed from existing reserve accounts and other sources over the next two years toward an initial down payment on broadband expansion.  The $</w:t>
      </w:r>
      <w:r w:rsidR="005E0064">
        <w:rPr>
          <w:rFonts w:ascii="Times New Roman" w:hAnsi="Times New Roman"/>
        </w:rPr>
        <w:t>2</w:t>
      </w:r>
      <w:r w:rsidR="005E0064" w:rsidRPr="00825479">
        <w:rPr>
          <w:rFonts w:ascii="Times New Roman" w:hAnsi="Times New Roman"/>
        </w:rPr>
        <w:t xml:space="preserve"> </w:t>
      </w:r>
      <w:r w:rsidRPr="00825479">
        <w:rPr>
          <w:rFonts w:ascii="Times New Roman" w:hAnsi="Times New Roman"/>
        </w:rPr>
        <w:t xml:space="preserve">billion for Wi-Fi </w:t>
      </w:r>
      <w:r w:rsidR="005E0064">
        <w:rPr>
          <w:rFonts w:ascii="Times New Roman" w:hAnsi="Times New Roman"/>
        </w:rPr>
        <w:t xml:space="preserve">over the </w:t>
      </w:r>
      <w:r w:rsidRPr="00825479">
        <w:rPr>
          <w:rFonts w:ascii="Times New Roman" w:hAnsi="Times New Roman"/>
        </w:rPr>
        <w:t xml:space="preserve">next </w:t>
      </w:r>
      <w:r w:rsidR="00E24A6B">
        <w:rPr>
          <w:rFonts w:ascii="Times New Roman" w:hAnsi="Times New Roman"/>
        </w:rPr>
        <w:t xml:space="preserve">two </w:t>
      </w:r>
      <w:r w:rsidRPr="00825479">
        <w:rPr>
          <w:rFonts w:ascii="Times New Roman" w:hAnsi="Times New Roman"/>
        </w:rPr>
        <w:t>year</w:t>
      </w:r>
      <w:r w:rsidR="005E0064">
        <w:rPr>
          <w:rFonts w:ascii="Times New Roman" w:hAnsi="Times New Roman"/>
        </w:rPr>
        <w:t>s</w:t>
      </w:r>
      <w:r w:rsidRPr="00825479">
        <w:rPr>
          <w:rFonts w:ascii="Times New Roman" w:hAnsi="Times New Roman"/>
        </w:rPr>
        <w:t xml:space="preserve"> under </w:t>
      </w:r>
      <w:r w:rsidR="005E0064">
        <w:rPr>
          <w:rFonts w:ascii="Times New Roman" w:hAnsi="Times New Roman"/>
        </w:rPr>
        <w:t>today’s</w:t>
      </w:r>
      <w:r w:rsidR="005E0064" w:rsidRPr="00825479">
        <w:rPr>
          <w:rFonts w:ascii="Times New Roman" w:hAnsi="Times New Roman"/>
        </w:rPr>
        <w:t xml:space="preserve"> </w:t>
      </w:r>
      <w:r w:rsidR="005E0064">
        <w:rPr>
          <w:rFonts w:ascii="Times New Roman" w:hAnsi="Times New Roman"/>
        </w:rPr>
        <w:t>Order</w:t>
      </w:r>
      <w:r w:rsidRPr="00825479">
        <w:rPr>
          <w:rFonts w:ascii="Times New Roman" w:hAnsi="Times New Roman"/>
        </w:rPr>
        <w:t xml:space="preserve"> </w:t>
      </w:r>
      <w:r w:rsidR="005E0064">
        <w:rPr>
          <w:rFonts w:ascii="Times New Roman" w:hAnsi="Times New Roman"/>
        </w:rPr>
        <w:t>comes from these reclaimed reserves</w:t>
      </w:r>
      <w:r w:rsidRPr="00825479">
        <w:rPr>
          <w:rFonts w:ascii="Times New Roman" w:hAnsi="Times New Roman"/>
        </w:rPr>
        <w:t xml:space="preserve">. </w:t>
      </w:r>
      <w:hyperlink r:id="rId8" w:history="1">
        <w:r w:rsidRPr="00825479">
          <w:rPr>
            <w:rStyle w:val="Hyperlink"/>
            <w:rFonts w:ascii="Times New Roman" w:hAnsi="Times New Roman"/>
            <w:i/>
          </w:rPr>
          <w:t>http://www.fcc.gov/document/fcc-boost-investment-broadband-schools-libraries-2b</w:t>
        </w:r>
      </w:hyperlink>
      <w:r w:rsidRPr="00825479">
        <w:rPr>
          <w:rFonts w:ascii="Times New Roman" w:hAnsi="Times New Roman"/>
          <w:i/>
        </w:rPr>
        <w:t xml:space="preserve"> </w:t>
      </w:r>
    </w:p>
    <w:p w14:paraId="3415D717" w14:textId="77777777" w:rsidR="007A74BF" w:rsidRPr="00825479" w:rsidRDefault="007A74BF" w:rsidP="007A74BF">
      <w:pPr>
        <w:ind w:firstLine="720"/>
        <w:rPr>
          <w:rFonts w:ascii="Times New Roman" w:hAnsi="Times New Roman"/>
          <w:i/>
        </w:rPr>
      </w:pPr>
    </w:p>
    <w:p w14:paraId="48934190" w14:textId="62279EB9" w:rsidR="007A74BF" w:rsidRPr="00825479" w:rsidRDefault="007A74BF" w:rsidP="007A74BF">
      <w:pPr>
        <w:numPr>
          <w:ilvl w:val="0"/>
          <w:numId w:val="3"/>
        </w:numPr>
        <w:rPr>
          <w:rFonts w:ascii="Times New Roman" w:hAnsi="Times New Roman"/>
        </w:rPr>
      </w:pPr>
      <w:r w:rsidRPr="00825479">
        <w:rPr>
          <w:rFonts w:ascii="Times New Roman" w:hAnsi="Times New Roman"/>
        </w:rPr>
        <w:t>Faster processing: The FCC, working with the program administrator, USAC, has already doubled the pace with which E-</w:t>
      </w:r>
      <w:r w:rsidR="00912B79">
        <w:rPr>
          <w:rFonts w:ascii="Times New Roman" w:hAnsi="Times New Roman"/>
        </w:rPr>
        <w:t>r</w:t>
      </w:r>
      <w:r w:rsidRPr="00825479">
        <w:rPr>
          <w:rFonts w:ascii="Times New Roman" w:hAnsi="Times New Roman"/>
        </w:rPr>
        <w:t>ate applications are being processed, compared to any previous year in E-</w:t>
      </w:r>
      <w:r w:rsidR="000E6750">
        <w:rPr>
          <w:rFonts w:ascii="Times New Roman" w:hAnsi="Times New Roman"/>
        </w:rPr>
        <w:t>r</w:t>
      </w:r>
      <w:r w:rsidRPr="00825479">
        <w:rPr>
          <w:rFonts w:ascii="Times New Roman" w:hAnsi="Times New Roman"/>
        </w:rPr>
        <w:t xml:space="preserve">ate history. </w:t>
      </w:r>
      <w:hyperlink r:id="rId9" w:history="1">
        <w:r w:rsidRPr="00825479">
          <w:rPr>
            <w:rStyle w:val="Hyperlink"/>
            <w:rFonts w:ascii="Times New Roman" w:hAnsi="Times New Roman"/>
            <w:i/>
          </w:rPr>
          <w:t>http://www.fcc.gov/blog/managing-e-rate-maximize-benefits-schools-libraries</w:t>
        </w:r>
      </w:hyperlink>
      <w:r w:rsidRPr="00825479">
        <w:rPr>
          <w:rFonts w:ascii="Times New Roman" w:hAnsi="Times New Roman"/>
          <w:i/>
        </w:rPr>
        <w:t xml:space="preserve"> </w:t>
      </w:r>
    </w:p>
    <w:p w14:paraId="5446FAD1" w14:textId="77777777" w:rsidR="007A74BF" w:rsidRPr="00825479" w:rsidRDefault="007A74BF" w:rsidP="007A74BF">
      <w:pPr>
        <w:rPr>
          <w:rFonts w:ascii="Times New Roman" w:hAnsi="Times New Roman"/>
          <w:b/>
          <w:u w:val="single"/>
        </w:rPr>
      </w:pPr>
    </w:p>
    <w:p w14:paraId="0BAD2213" w14:textId="3FDD52B2" w:rsidR="00B2152F" w:rsidRPr="00825479" w:rsidRDefault="007A74BF">
      <w:pPr>
        <w:rPr>
          <w:rFonts w:ascii="Times New Roman" w:hAnsi="Times New Roman"/>
          <w:b/>
        </w:rPr>
      </w:pPr>
      <w:r w:rsidRPr="00825479">
        <w:rPr>
          <w:rFonts w:ascii="Times New Roman" w:hAnsi="Times New Roman"/>
          <w:b/>
          <w:u w:val="single"/>
        </w:rPr>
        <w:t>Bring</w:t>
      </w:r>
      <w:r w:rsidR="004D249B">
        <w:rPr>
          <w:rFonts w:ascii="Times New Roman" w:hAnsi="Times New Roman"/>
          <w:b/>
          <w:u w:val="single"/>
        </w:rPr>
        <w:t>s</w:t>
      </w:r>
      <w:r w:rsidRPr="00825479">
        <w:rPr>
          <w:rFonts w:ascii="Times New Roman" w:hAnsi="Times New Roman"/>
          <w:b/>
          <w:u w:val="single"/>
        </w:rPr>
        <w:t xml:space="preserve"> E-</w:t>
      </w:r>
      <w:r w:rsidR="00912B79">
        <w:rPr>
          <w:rFonts w:ascii="Times New Roman" w:hAnsi="Times New Roman"/>
          <w:b/>
          <w:u w:val="single"/>
        </w:rPr>
        <w:t>r</w:t>
      </w:r>
      <w:r w:rsidRPr="00825479">
        <w:rPr>
          <w:rFonts w:ascii="Times New Roman" w:hAnsi="Times New Roman"/>
          <w:b/>
          <w:u w:val="single"/>
        </w:rPr>
        <w:t>ate into the 21</w:t>
      </w:r>
      <w:r w:rsidRPr="00825479">
        <w:rPr>
          <w:rFonts w:ascii="Times New Roman" w:hAnsi="Times New Roman"/>
          <w:b/>
          <w:u w:val="single"/>
          <w:vertAlign w:val="superscript"/>
        </w:rPr>
        <w:t>st</w:t>
      </w:r>
      <w:r w:rsidRPr="00825479">
        <w:rPr>
          <w:rFonts w:ascii="Times New Roman" w:hAnsi="Times New Roman"/>
          <w:b/>
          <w:u w:val="single"/>
        </w:rPr>
        <w:t xml:space="preserve"> Century</w:t>
      </w:r>
    </w:p>
    <w:p w14:paraId="0C00E1A9" w14:textId="101636BA" w:rsidR="00B2152F" w:rsidRPr="00825479" w:rsidRDefault="00B2152F" w:rsidP="001E0D50">
      <w:pPr>
        <w:rPr>
          <w:rFonts w:ascii="Times New Roman" w:hAnsi="Times New Roman"/>
          <w:b/>
        </w:rPr>
      </w:pPr>
      <w:r w:rsidRPr="00825479">
        <w:rPr>
          <w:rFonts w:ascii="Times New Roman" w:hAnsi="Times New Roman"/>
          <w:b/>
        </w:rPr>
        <w:t xml:space="preserve">New digital learning technologies are </w:t>
      </w:r>
      <w:r w:rsidR="00BA4E6F" w:rsidRPr="00825479">
        <w:rPr>
          <w:rFonts w:ascii="Times New Roman" w:hAnsi="Times New Roman"/>
          <w:b/>
        </w:rPr>
        <w:t>opening new opportunities for</w:t>
      </w:r>
      <w:r w:rsidRPr="00825479">
        <w:rPr>
          <w:rFonts w:ascii="Times New Roman" w:hAnsi="Times New Roman"/>
          <w:b/>
        </w:rPr>
        <w:t xml:space="preserve"> students, teachers and librar</w:t>
      </w:r>
      <w:r w:rsidR="00BA4E6F" w:rsidRPr="00825479">
        <w:rPr>
          <w:rFonts w:ascii="Times New Roman" w:hAnsi="Times New Roman"/>
          <w:b/>
        </w:rPr>
        <w:t>y patrons</w:t>
      </w:r>
      <w:r w:rsidRPr="00825479">
        <w:rPr>
          <w:rFonts w:ascii="Times New Roman" w:hAnsi="Times New Roman"/>
          <w:b/>
        </w:rPr>
        <w:t>.</w:t>
      </w:r>
    </w:p>
    <w:p w14:paraId="18DDD10F" w14:textId="041D65C8" w:rsidR="00B2152F" w:rsidRPr="00825479" w:rsidRDefault="00B2152F" w:rsidP="0089089B">
      <w:pPr>
        <w:pStyle w:val="BodyTextIndent"/>
        <w:numPr>
          <w:ilvl w:val="0"/>
          <w:numId w:val="3"/>
        </w:numPr>
        <w:spacing w:after="0"/>
        <w:rPr>
          <w:rFonts w:ascii="Times New Roman" w:hAnsi="Times New Roman"/>
          <w:sz w:val="22"/>
          <w:szCs w:val="22"/>
        </w:rPr>
      </w:pPr>
      <w:r w:rsidRPr="00825479">
        <w:rPr>
          <w:rFonts w:ascii="Times New Roman" w:hAnsi="Times New Roman"/>
          <w:sz w:val="22"/>
          <w:szCs w:val="22"/>
        </w:rPr>
        <w:t xml:space="preserve">In schools, emerging educational technology </w:t>
      </w:r>
      <w:r w:rsidR="00BA4E6F" w:rsidRPr="00825479">
        <w:rPr>
          <w:rFonts w:ascii="Times New Roman" w:hAnsi="Times New Roman"/>
          <w:sz w:val="22"/>
          <w:szCs w:val="22"/>
        </w:rPr>
        <w:t>allows</w:t>
      </w:r>
      <w:r w:rsidRPr="00825479">
        <w:rPr>
          <w:rFonts w:ascii="Times New Roman" w:hAnsi="Times New Roman"/>
          <w:sz w:val="22"/>
          <w:szCs w:val="22"/>
        </w:rPr>
        <w:t xml:space="preserve"> an increasingly interactive and individualized learning environment and expands school boundaries through distance learning applications</w:t>
      </w:r>
      <w:r w:rsidRPr="00825479">
        <w:rPr>
          <w:rStyle w:val="stylenumberedparagraphs11ptchar"/>
          <w:rFonts w:ascii="Times New Roman" w:hAnsi="Times New Roman"/>
          <w:sz w:val="22"/>
          <w:szCs w:val="22"/>
        </w:rPr>
        <w:t>.</w:t>
      </w:r>
    </w:p>
    <w:p w14:paraId="10A9FCED" w14:textId="76D64BD2" w:rsidR="00B2152F" w:rsidRPr="00825479" w:rsidRDefault="00B2152F" w:rsidP="0089089B">
      <w:pPr>
        <w:pStyle w:val="BodyTextIndent"/>
        <w:numPr>
          <w:ilvl w:val="0"/>
          <w:numId w:val="3"/>
        </w:numPr>
        <w:spacing w:after="0"/>
        <w:rPr>
          <w:rFonts w:ascii="Times New Roman" w:hAnsi="Times New Roman"/>
          <w:sz w:val="22"/>
          <w:szCs w:val="22"/>
        </w:rPr>
      </w:pPr>
      <w:r w:rsidRPr="00825479">
        <w:rPr>
          <w:rFonts w:ascii="Times New Roman" w:hAnsi="Times New Roman"/>
          <w:sz w:val="22"/>
          <w:szCs w:val="22"/>
        </w:rPr>
        <w:t>In libraries, high-speed broadband access provides patrons the ability to apply for jobs; interact with federal, state, local, and Tribal government agencies; engage in life-long learning; and stay in touch with friends and family.</w:t>
      </w:r>
    </w:p>
    <w:p w14:paraId="6458C6B8" w14:textId="4AF6FEC5" w:rsidR="00B2152F" w:rsidRPr="00825479" w:rsidRDefault="00BA4E6F" w:rsidP="0089089B">
      <w:pPr>
        <w:pStyle w:val="BodyTextIndent"/>
        <w:numPr>
          <w:ilvl w:val="0"/>
          <w:numId w:val="3"/>
        </w:numPr>
        <w:spacing w:after="0"/>
        <w:rPr>
          <w:rFonts w:ascii="Times New Roman" w:hAnsi="Times New Roman"/>
          <w:sz w:val="22"/>
          <w:szCs w:val="22"/>
        </w:rPr>
      </w:pPr>
      <w:r w:rsidRPr="00825479">
        <w:rPr>
          <w:rFonts w:ascii="Times New Roman" w:hAnsi="Times New Roman"/>
          <w:sz w:val="22"/>
          <w:szCs w:val="22"/>
        </w:rPr>
        <w:t>T</w:t>
      </w:r>
      <w:r w:rsidR="00B2152F" w:rsidRPr="00825479">
        <w:rPr>
          <w:rFonts w:ascii="Times New Roman" w:hAnsi="Times New Roman"/>
          <w:sz w:val="22"/>
          <w:szCs w:val="22"/>
        </w:rPr>
        <w:t xml:space="preserve">he plummeting costs of tablets and netbooks, </w:t>
      </w:r>
      <w:r w:rsidRPr="00825479">
        <w:rPr>
          <w:rFonts w:ascii="Times New Roman" w:hAnsi="Times New Roman"/>
          <w:sz w:val="22"/>
          <w:szCs w:val="22"/>
        </w:rPr>
        <w:t>increasing</w:t>
      </w:r>
      <w:r w:rsidR="00B2152F" w:rsidRPr="00825479">
        <w:rPr>
          <w:rFonts w:ascii="Times New Roman" w:hAnsi="Times New Roman"/>
          <w:sz w:val="22"/>
          <w:szCs w:val="22"/>
        </w:rPr>
        <w:t xml:space="preserve"> Wi</w:t>
      </w:r>
      <w:r w:rsidR="00941215" w:rsidRPr="00825479">
        <w:rPr>
          <w:rFonts w:ascii="Times New Roman" w:hAnsi="Times New Roman"/>
          <w:sz w:val="22"/>
          <w:szCs w:val="22"/>
        </w:rPr>
        <w:t>-</w:t>
      </w:r>
      <w:r w:rsidR="00B2152F" w:rsidRPr="00825479">
        <w:rPr>
          <w:rFonts w:ascii="Times New Roman" w:hAnsi="Times New Roman"/>
          <w:sz w:val="22"/>
          <w:szCs w:val="22"/>
        </w:rPr>
        <w:t>Fi</w:t>
      </w:r>
      <w:r w:rsidRPr="00825479">
        <w:rPr>
          <w:rFonts w:ascii="Times New Roman" w:hAnsi="Times New Roman"/>
          <w:sz w:val="22"/>
          <w:szCs w:val="22"/>
        </w:rPr>
        <w:t xml:space="preserve"> speeds</w:t>
      </w:r>
      <w:r w:rsidR="00B2152F" w:rsidRPr="00825479">
        <w:rPr>
          <w:rFonts w:ascii="Times New Roman" w:hAnsi="Times New Roman"/>
          <w:sz w:val="22"/>
          <w:szCs w:val="22"/>
        </w:rPr>
        <w:t xml:space="preserve">, and innovative cloud-based software are </w:t>
      </w:r>
      <w:r w:rsidRPr="00825479">
        <w:rPr>
          <w:rFonts w:ascii="Times New Roman" w:hAnsi="Times New Roman"/>
          <w:sz w:val="22"/>
          <w:szCs w:val="22"/>
        </w:rPr>
        <w:t xml:space="preserve">allowing </w:t>
      </w:r>
      <w:r w:rsidR="00B2152F" w:rsidRPr="00825479">
        <w:rPr>
          <w:rFonts w:ascii="Times New Roman" w:hAnsi="Times New Roman"/>
          <w:sz w:val="22"/>
          <w:szCs w:val="22"/>
        </w:rPr>
        <w:t xml:space="preserve">this technological transformation of learning, </w:t>
      </w:r>
      <w:r w:rsidRPr="00825479">
        <w:rPr>
          <w:rFonts w:ascii="Times New Roman" w:hAnsi="Times New Roman"/>
          <w:sz w:val="22"/>
          <w:szCs w:val="22"/>
        </w:rPr>
        <w:t xml:space="preserve">much of which would have been impossible five years ago. </w:t>
      </w:r>
      <w:r w:rsidR="00B2152F" w:rsidRPr="00825479">
        <w:rPr>
          <w:rFonts w:ascii="Times New Roman" w:hAnsi="Times New Roman"/>
          <w:sz w:val="22"/>
          <w:szCs w:val="22"/>
        </w:rPr>
        <w:t xml:space="preserve"> </w:t>
      </w:r>
    </w:p>
    <w:p w14:paraId="3CCC6AA5" w14:textId="77777777" w:rsidR="00B2152F" w:rsidRPr="00825479" w:rsidRDefault="00B2152F" w:rsidP="001E0D50">
      <w:pPr>
        <w:rPr>
          <w:rFonts w:ascii="Times New Roman" w:hAnsi="Times New Roman"/>
          <w:b/>
        </w:rPr>
      </w:pPr>
    </w:p>
    <w:p w14:paraId="092401B4" w14:textId="6AC62970" w:rsidR="00B2152F" w:rsidRPr="00825479" w:rsidRDefault="003C65E8" w:rsidP="002F3486">
      <w:pPr>
        <w:rPr>
          <w:rFonts w:ascii="Times New Roman" w:hAnsi="Times New Roman"/>
          <w:b/>
        </w:rPr>
      </w:pPr>
      <w:r w:rsidRPr="00825479">
        <w:rPr>
          <w:rFonts w:ascii="Times New Roman" w:hAnsi="Times New Roman"/>
          <w:b/>
        </w:rPr>
        <w:t>But t</w:t>
      </w:r>
      <w:r w:rsidR="00BA4E6F" w:rsidRPr="00825479">
        <w:rPr>
          <w:rFonts w:ascii="Times New Roman" w:hAnsi="Times New Roman"/>
          <w:b/>
        </w:rPr>
        <w:t>oo m</w:t>
      </w:r>
      <w:r w:rsidR="00B2152F" w:rsidRPr="00825479">
        <w:rPr>
          <w:rFonts w:ascii="Times New Roman" w:hAnsi="Times New Roman"/>
          <w:b/>
        </w:rPr>
        <w:t xml:space="preserve">any U.S. schools and libraries </w:t>
      </w:r>
      <w:r w:rsidR="00C0027E" w:rsidRPr="00825479">
        <w:rPr>
          <w:rFonts w:ascii="Times New Roman" w:hAnsi="Times New Roman"/>
          <w:b/>
        </w:rPr>
        <w:t>lack</w:t>
      </w:r>
      <w:r w:rsidR="00B2152F" w:rsidRPr="00825479">
        <w:rPr>
          <w:rFonts w:ascii="Times New Roman" w:hAnsi="Times New Roman"/>
          <w:b/>
        </w:rPr>
        <w:t xml:space="preserve"> the </w:t>
      </w:r>
      <w:r w:rsidR="00C0027E" w:rsidRPr="00825479">
        <w:rPr>
          <w:rFonts w:ascii="Times New Roman" w:hAnsi="Times New Roman"/>
          <w:b/>
        </w:rPr>
        <w:t>infrastructure</w:t>
      </w:r>
      <w:r w:rsidR="00B2152F" w:rsidRPr="00825479">
        <w:rPr>
          <w:rFonts w:ascii="Times New Roman" w:hAnsi="Times New Roman"/>
          <w:b/>
        </w:rPr>
        <w:t xml:space="preserve"> necessary to fully utilize </w:t>
      </w:r>
      <w:r w:rsidR="00592010" w:rsidRPr="00825479">
        <w:rPr>
          <w:rFonts w:ascii="Times New Roman" w:hAnsi="Times New Roman"/>
          <w:b/>
        </w:rPr>
        <w:t>today’s</w:t>
      </w:r>
      <w:r w:rsidR="00B2152F" w:rsidRPr="00825479">
        <w:rPr>
          <w:rFonts w:ascii="Times New Roman" w:hAnsi="Times New Roman"/>
          <w:b/>
        </w:rPr>
        <w:t xml:space="preserve"> learning technologies</w:t>
      </w:r>
      <w:r w:rsidR="00E94833" w:rsidRPr="00825479">
        <w:rPr>
          <w:rFonts w:ascii="Times New Roman" w:hAnsi="Times New Roman"/>
          <w:b/>
        </w:rPr>
        <w:t>—</w:t>
      </w:r>
      <w:r w:rsidR="00C0027E" w:rsidRPr="00825479">
        <w:rPr>
          <w:rFonts w:ascii="Times New Roman" w:hAnsi="Times New Roman"/>
          <w:b/>
        </w:rPr>
        <w:t xml:space="preserve">particularly when it comes to Wi-Fi in </w:t>
      </w:r>
      <w:r w:rsidR="007E0683" w:rsidRPr="00825479">
        <w:rPr>
          <w:rFonts w:ascii="Times New Roman" w:hAnsi="Times New Roman"/>
          <w:b/>
        </w:rPr>
        <w:t xml:space="preserve">the </w:t>
      </w:r>
      <w:r w:rsidR="00C0027E" w:rsidRPr="00825479">
        <w:rPr>
          <w:rFonts w:ascii="Times New Roman" w:hAnsi="Times New Roman"/>
          <w:b/>
        </w:rPr>
        <w:t>classroom</w:t>
      </w:r>
      <w:r w:rsidR="00592010" w:rsidRPr="00825479">
        <w:rPr>
          <w:rFonts w:ascii="Times New Roman" w:hAnsi="Times New Roman"/>
          <w:b/>
        </w:rPr>
        <w:t>.</w:t>
      </w:r>
    </w:p>
    <w:p w14:paraId="7FCFFC7C" w14:textId="4E11B399" w:rsidR="0011547C" w:rsidRPr="00825479" w:rsidRDefault="001B0F4E" w:rsidP="001B0F4E">
      <w:pPr>
        <w:numPr>
          <w:ilvl w:val="0"/>
          <w:numId w:val="12"/>
        </w:numPr>
        <w:rPr>
          <w:rFonts w:ascii="Times New Roman" w:hAnsi="Times New Roman"/>
          <w:b/>
          <w:u w:val="single"/>
        </w:rPr>
      </w:pPr>
      <w:r w:rsidRPr="00825479">
        <w:rPr>
          <w:rFonts w:ascii="Times New Roman" w:hAnsi="Times New Roman"/>
        </w:rPr>
        <w:t>Three out of five schools in America lack the Wi-Fi needed to deploy 21</w:t>
      </w:r>
      <w:r w:rsidRPr="00825479">
        <w:rPr>
          <w:rFonts w:ascii="Times New Roman" w:hAnsi="Times New Roman"/>
          <w:vertAlign w:val="superscript"/>
        </w:rPr>
        <w:t>st</w:t>
      </w:r>
      <w:r w:rsidRPr="00825479">
        <w:rPr>
          <w:rFonts w:ascii="Times New Roman" w:hAnsi="Times New Roman"/>
        </w:rPr>
        <w:t xml:space="preserve"> Century educational tools</w:t>
      </w:r>
      <w:r w:rsidR="00EE16E8" w:rsidRPr="00825479">
        <w:rPr>
          <w:rFonts w:ascii="Times New Roman" w:hAnsi="Times New Roman"/>
        </w:rPr>
        <w:t>.</w:t>
      </w:r>
    </w:p>
    <w:p w14:paraId="6397B0A2" w14:textId="3FEE141D" w:rsidR="0011547C" w:rsidRPr="00825479" w:rsidRDefault="0011547C" w:rsidP="001B0F4E">
      <w:pPr>
        <w:numPr>
          <w:ilvl w:val="0"/>
          <w:numId w:val="12"/>
        </w:numPr>
        <w:rPr>
          <w:rFonts w:ascii="Times New Roman" w:hAnsi="Times New Roman"/>
          <w:b/>
          <w:u w:val="single"/>
        </w:rPr>
      </w:pPr>
      <w:r w:rsidRPr="00825479">
        <w:rPr>
          <w:rFonts w:ascii="Times New Roman" w:hAnsi="Times New Roman"/>
        </w:rPr>
        <w:t>Half of school buildings have older, slower internal wiring that won’t carry data at today’s broadband speeds</w:t>
      </w:r>
      <w:r w:rsidR="00E94833" w:rsidRPr="00825479">
        <w:rPr>
          <w:rFonts w:ascii="Times New Roman" w:hAnsi="Times New Roman"/>
        </w:rPr>
        <w:t>.</w:t>
      </w:r>
    </w:p>
    <w:p w14:paraId="0FE5905F" w14:textId="77777777" w:rsidR="00592010" w:rsidRPr="00825479" w:rsidRDefault="00592010" w:rsidP="00592010">
      <w:pPr>
        <w:rPr>
          <w:rFonts w:ascii="Times New Roman" w:hAnsi="Times New Roman"/>
          <w:b/>
        </w:rPr>
      </w:pPr>
    </w:p>
    <w:p w14:paraId="749F743C" w14:textId="047E06ED" w:rsidR="003C65E8" w:rsidRPr="00825479" w:rsidRDefault="003C65E8" w:rsidP="00626CDE">
      <w:pPr>
        <w:ind w:left="360"/>
        <w:rPr>
          <w:rFonts w:ascii="Times New Roman" w:hAnsi="Times New Roman"/>
          <w:b/>
          <w:sz w:val="24"/>
          <w:szCs w:val="24"/>
        </w:rPr>
      </w:pPr>
    </w:p>
    <w:sectPr w:rsidR="003C65E8" w:rsidRPr="00825479" w:rsidSect="005B17B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34682" w14:textId="77777777" w:rsidR="00D105A5" w:rsidRDefault="00D105A5" w:rsidP="00C45905">
      <w:r>
        <w:separator/>
      </w:r>
    </w:p>
  </w:endnote>
  <w:endnote w:type="continuationSeparator" w:id="0">
    <w:p w14:paraId="5565A1B5" w14:textId="77777777" w:rsidR="00D105A5" w:rsidRDefault="00D105A5" w:rsidP="00C45905">
      <w:r>
        <w:continuationSeparator/>
      </w:r>
    </w:p>
  </w:endnote>
  <w:endnote w:type="continuationNotice" w:id="1">
    <w:p w14:paraId="1BCBB0F2" w14:textId="77777777" w:rsidR="00D105A5" w:rsidRDefault="00D10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AFAD" w14:textId="77777777" w:rsidR="00421CFC" w:rsidRDefault="00421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08027"/>
      <w:docPartObj>
        <w:docPartGallery w:val="Page Numbers (Bottom of Page)"/>
        <w:docPartUnique/>
      </w:docPartObj>
    </w:sdtPr>
    <w:sdtEndPr>
      <w:rPr>
        <w:noProof/>
      </w:rPr>
    </w:sdtEndPr>
    <w:sdtContent>
      <w:p w14:paraId="74CD51C1" w14:textId="679495D4" w:rsidR="00626CDE" w:rsidRDefault="00626CDE">
        <w:pPr>
          <w:pStyle w:val="Footer"/>
          <w:jc w:val="center"/>
        </w:pPr>
        <w:r>
          <w:fldChar w:fldCharType="begin"/>
        </w:r>
        <w:r>
          <w:instrText xml:space="preserve"> PAGE   \* MERGEFORMAT </w:instrText>
        </w:r>
        <w:r>
          <w:fldChar w:fldCharType="separate"/>
        </w:r>
        <w:r w:rsidR="00CB2288">
          <w:rPr>
            <w:noProof/>
          </w:rPr>
          <w:t>1</w:t>
        </w:r>
        <w:r>
          <w:rPr>
            <w:noProof/>
          </w:rPr>
          <w:fldChar w:fldCharType="end"/>
        </w:r>
      </w:p>
    </w:sdtContent>
  </w:sdt>
  <w:p w14:paraId="18D0046A" w14:textId="77777777" w:rsidR="00626CDE" w:rsidRDefault="00626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511B" w14:textId="77777777" w:rsidR="00421CFC" w:rsidRDefault="00421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C9138" w14:textId="77777777" w:rsidR="00D105A5" w:rsidRDefault="00D105A5" w:rsidP="00C45905">
      <w:r>
        <w:separator/>
      </w:r>
    </w:p>
  </w:footnote>
  <w:footnote w:type="continuationSeparator" w:id="0">
    <w:p w14:paraId="430B95ED" w14:textId="77777777" w:rsidR="00D105A5" w:rsidRDefault="00D105A5" w:rsidP="00C45905">
      <w:r>
        <w:continuationSeparator/>
      </w:r>
    </w:p>
  </w:footnote>
  <w:footnote w:type="continuationNotice" w:id="1">
    <w:p w14:paraId="068F8484" w14:textId="77777777" w:rsidR="00D105A5" w:rsidRDefault="00D105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E57CD" w14:textId="77777777" w:rsidR="00421CFC" w:rsidRDefault="00421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2F518" w14:textId="77777777" w:rsidR="00421CFC" w:rsidRDefault="00421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6360" w14:textId="77777777" w:rsidR="00421CFC" w:rsidRDefault="00421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3A6"/>
    <w:multiLevelType w:val="hybridMultilevel"/>
    <w:tmpl w:val="31CE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90796"/>
    <w:multiLevelType w:val="hybridMultilevel"/>
    <w:tmpl w:val="1BA8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D5C41"/>
    <w:multiLevelType w:val="hybridMultilevel"/>
    <w:tmpl w:val="E84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03D19"/>
    <w:multiLevelType w:val="hybridMultilevel"/>
    <w:tmpl w:val="D83E7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E523BE"/>
    <w:multiLevelType w:val="hybridMultilevel"/>
    <w:tmpl w:val="CAA8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940A3"/>
    <w:multiLevelType w:val="hybridMultilevel"/>
    <w:tmpl w:val="65DE87C6"/>
    <w:lvl w:ilvl="0" w:tplc="04090001">
      <w:start w:val="1"/>
      <w:numFmt w:val="bullet"/>
      <w:lvlText w:val=""/>
      <w:lvlJc w:val="left"/>
      <w:pPr>
        <w:ind w:left="360" w:hanging="360"/>
      </w:pPr>
      <w:rPr>
        <w:rFonts w:ascii="Symbol" w:hAnsi="Symbol" w:hint="default"/>
        <w:sz w:val="22"/>
      </w:rPr>
    </w:lvl>
    <w:lvl w:ilvl="1" w:tplc="04090005">
      <w:start w:val="1"/>
      <w:numFmt w:val="bullet"/>
      <w:lvlText w:val=""/>
      <w:lvlJc w:val="left"/>
      <w:pPr>
        <w:tabs>
          <w:tab w:val="num" w:pos="1080"/>
        </w:tabs>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BC0331"/>
    <w:multiLevelType w:val="hybridMultilevel"/>
    <w:tmpl w:val="47DADF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C35E82"/>
    <w:multiLevelType w:val="hybridMultilevel"/>
    <w:tmpl w:val="E3A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62D07"/>
    <w:multiLevelType w:val="hybridMultilevel"/>
    <w:tmpl w:val="37F28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AE7AF5"/>
    <w:multiLevelType w:val="hybridMultilevel"/>
    <w:tmpl w:val="B27CD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5290D"/>
    <w:multiLevelType w:val="hybridMultilevel"/>
    <w:tmpl w:val="2E7E1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154AC2"/>
    <w:multiLevelType w:val="hybridMultilevel"/>
    <w:tmpl w:val="8118F8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264C26"/>
    <w:multiLevelType w:val="hybridMultilevel"/>
    <w:tmpl w:val="17A6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051160"/>
    <w:multiLevelType w:val="hybridMultilevel"/>
    <w:tmpl w:val="1DA83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987600"/>
    <w:multiLevelType w:val="hybridMultilevel"/>
    <w:tmpl w:val="6CF8E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681683"/>
    <w:multiLevelType w:val="hybridMultilevel"/>
    <w:tmpl w:val="BC6E68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D31FEA"/>
    <w:multiLevelType w:val="hybridMultilevel"/>
    <w:tmpl w:val="152A41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5"/>
  </w:num>
  <w:num w:numId="4">
    <w:abstractNumId w:val="11"/>
  </w:num>
  <w:num w:numId="5">
    <w:abstractNumId w:val="16"/>
  </w:num>
  <w:num w:numId="6">
    <w:abstractNumId w:val="8"/>
  </w:num>
  <w:num w:numId="7">
    <w:abstractNumId w:val="0"/>
  </w:num>
  <w:num w:numId="8">
    <w:abstractNumId w:val="7"/>
  </w:num>
  <w:num w:numId="9">
    <w:abstractNumId w:val="6"/>
  </w:num>
  <w:num w:numId="10">
    <w:abstractNumId w:val="12"/>
  </w:num>
  <w:num w:numId="11">
    <w:abstractNumId w:val="13"/>
  </w:num>
  <w:num w:numId="12">
    <w:abstractNumId w:val="3"/>
  </w:num>
  <w:num w:numId="13">
    <w:abstractNumId w:val="9"/>
  </w:num>
  <w:num w:numId="14">
    <w:abstractNumId w:val="15"/>
  </w:num>
  <w:num w:numId="15">
    <w:abstractNumId w:val="2"/>
  </w:num>
  <w:num w:numId="16">
    <w:abstractNumId w:val="10"/>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9A"/>
    <w:rsid w:val="00003D88"/>
    <w:rsid w:val="00030550"/>
    <w:rsid w:val="000345B8"/>
    <w:rsid w:val="00054725"/>
    <w:rsid w:val="00061232"/>
    <w:rsid w:val="000666D8"/>
    <w:rsid w:val="0007046F"/>
    <w:rsid w:val="000708AD"/>
    <w:rsid w:val="00072EA2"/>
    <w:rsid w:val="000763CF"/>
    <w:rsid w:val="000829D6"/>
    <w:rsid w:val="00092D2B"/>
    <w:rsid w:val="000A48FA"/>
    <w:rsid w:val="000C33B5"/>
    <w:rsid w:val="000D2E65"/>
    <w:rsid w:val="000E2624"/>
    <w:rsid w:val="000E6750"/>
    <w:rsid w:val="001055B3"/>
    <w:rsid w:val="00107331"/>
    <w:rsid w:val="0011547C"/>
    <w:rsid w:val="0011639D"/>
    <w:rsid w:val="0011790C"/>
    <w:rsid w:val="00124A9C"/>
    <w:rsid w:val="00146FFE"/>
    <w:rsid w:val="00170F11"/>
    <w:rsid w:val="00180230"/>
    <w:rsid w:val="0018247D"/>
    <w:rsid w:val="001A6027"/>
    <w:rsid w:val="001B0F4E"/>
    <w:rsid w:val="001C7847"/>
    <w:rsid w:val="001D7E0E"/>
    <w:rsid w:val="001E0D50"/>
    <w:rsid w:val="001E4A5B"/>
    <w:rsid w:val="001F036E"/>
    <w:rsid w:val="001F3E18"/>
    <w:rsid w:val="001F6381"/>
    <w:rsid w:val="00200E81"/>
    <w:rsid w:val="002063AB"/>
    <w:rsid w:val="002259EE"/>
    <w:rsid w:val="002407A6"/>
    <w:rsid w:val="0025783A"/>
    <w:rsid w:val="00270D38"/>
    <w:rsid w:val="00291377"/>
    <w:rsid w:val="002A6068"/>
    <w:rsid w:val="002B17D2"/>
    <w:rsid w:val="002E11DE"/>
    <w:rsid w:val="002E229E"/>
    <w:rsid w:val="002E711F"/>
    <w:rsid w:val="002F1614"/>
    <w:rsid w:val="002F3486"/>
    <w:rsid w:val="003005D8"/>
    <w:rsid w:val="003104F6"/>
    <w:rsid w:val="003203E7"/>
    <w:rsid w:val="003327CE"/>
    <w:rsid w:val="00336D03"/>
    <w:rsid w:val="00336FF4"/>
    <w:rsid w:val="003A3647"/>
    <w:rsid w:val="003A42BC"/>
    <w:rsid w:val="003C079A"/>
    <w:rsid w:val="003C31F8"/>
    <w:rsid w:val="003C65E8"/>
    <w:rsid w:val="003D68FE"/>
    <w:rsid w:val="003E207F"/>
    <w:rsid w:val="00417F07"/>
    <w:rsid w:val="00421012"/>
    <w:rsid w:val="00421CFC"/>
    <w:rsid w:val="004315FB"/>
    <w:rsid w:val="004A1A6F"/>
    <w:rsid w:val="004A1AF2"/>
    <w:rsid w:val="004A51AD"/>
    <w:rsid w:val="004B66F3"/>
    <w:rsid w:val="004D249B"/>
    <w:rsid w:val="004D31C2"/>
    <w:rsid w:val="004D5A4A"/>
    <w:rsid w:val="004F2543"/>
    <w:rsid w:val="00516F4C"/>
    <w:rsid w:val="005405CD"/>
    <w:rsid w:val="00550DC8"/>
    <w:rsid w:val="005776C1"/>
    <w:rsid w:val="005840CC"/>
    <w:rsid w:val="00592010"/>
    <w:rsid w:val="005B17BA"/>
    <w:rsid w:val="005E0064"/>
    <w:rsid w:val="005E157B"/>
    <w:rsid w:val="005F44DF"/>
    <w:rsid w:val="005F46AF"/>
    <w:rsid w:val="00622CBE"/>
    <w:rsid w:val="00622E34"/>
    <w:rsid w:val="00626CDE"/>
    <w:rsid w:val="00627953"/>
    <w:rsid w:val="00627BA4"/>
    <w:rsid w:val="00633EED"/>
    <w:rsid w:val="00634ED7"/>
    <w:rsid w:val="00664432"/>
    <w:rsid w:val="00692594"/>
    <w:rsid w:val="00693D77"/>
    <w:rsid w:val="006A1503"/>
    <w:rsid w:val="00700565"/>
    <w:rsid w:val="00701F22"/>
    <w:rsid w:val="00712FB0"/>
    <w:rsid w:val="0073056A"/>
    <w:rsid w:val="007574C6"/>
    <w:rsid w:val="0077287E"/>
    <w:rsid w:val="00774827"/>
    <w:rsid w:val="007A74BF"/>
    <w:rsid w:val="007C7364"/>
    <w:rsid w:val="007E0683"/>
    <w:rsid w:val="00802F1D"/>
    <w:rsid w:val="00825479"/>
    <w:rsid w:val="00840368"/>
    <w:rsid w:val="00860374"/>
    <w:rsid w:val="00863A11"/>
    <w:rsid w:val="00865D73"/>
    <w:rsid w:val="008811ED"/>
    <w:rsid w:val="0089089B"/>
    <w:rsid w:val="0089453E"/>
    <w:rsid w:val="008A5281"/>
    <w:rsid w:val="008B18ED"/>
    <w:rsid w:val="008E010D"/>
    <w:rsid w:val="00901C2E"/>
    <w:rsid w:val="00912B79"/>
    <w:rsid w:val="009169BA"/>
    <w:rsid w:val="00923879"/>
    <w:rsid w:val="00934175"/>
    <w:rsid w:val="00941215"/>
    <w:rsid w:val="009532B1"/>
    <w:rsid w:val="00965119"/>
    <w:rsid w:val="009A13C2"/>
    <w:rsid w:val="009A2522"/>
    <w:rsid w:val="009A48F3"/>
    <w:rsid w:val="009A6F1E"/>
    <w:rsid w:val="009B77D7"/>
    <w:rsid w:val="009D094A"/>
    <w:rsid w:val="009E3AF9"/>
    <w:rsid w:val="009F6198"/>
    <w:rsid w:val="00A05600"/>
    <w:rsid w:val="00A121C4"/>
    <w:rsid w:val="00A3292C"/>
    <w:rsid w:val="00A63FAC"/>
    <w:rsid w:val="00A730F9"/>
    <w:rsid w:val="00A84721"/>
    <w:rsid w:val="00AA5DE7"/>
    <w:rsid w:val="00AB4ED0"/>
    <w:rsid w:val="00AC173D"/>
    <w:rsid w:val="00B112B0"/>
    <w:rsid w:val="00B12A87"/>
    <w:rsid w:val="00B2152F"/>
    <w:rsid w:val="00B52892"/>
    <w:rsid w:val="00B94684"/>
    <w:rsid w:val="00BA0E72"/>
    <w:rsid w:val="00BA38E9"/>
    <w:rsid w:val="00BA4E6F"/>
    <w:rsid w:val="00BC36A5"/>
    <w:rsid w:val="00BE5D78"/>
    <w:rsid w:val="00BF0240"/>
    <w:rsid w:val="00C0027E"/>
    <w:rsid w:val="00C06EF0"/>
    <w:rsid w:val="00C273AD"/>
    <w:rsid w:val="00C30450"/>
    <w:rsid w:val="00C3634C"/>
    <w:rsid w:val="00C37643"/>
    <w:rsid w:val="00C45905"/>
    <w:rsid w:val="00C515F0"/>
    <w:rsid w:val="00C72C74"/>
    <w:rsid w:val="00C76FA2"/>
    <w:rsid w:val="00C80683"/>
    <w:rsid w:val="00CA42AC"/>
    <w:rsid w:val="00CB2288"/>
    <w:rsid w:val="00CC16EA"/>
    <w:rsid w:val="00D105A5"/>
    <w:rsid w:val="00D10922"/>
    <w:rsid w:val="00D13550"/>
    <w:rsid w:val="00D52C2F"/>
    <w:rsid w:val="00D849DD"/>
    <w:rsid w:val="00D9108C"/>
    <w:rsid w:val="00DA23C5"/>
    <w:rsid w:val="00DA50D4"/>
    <w:rsid w:val="00DB24F1"/>
    <w:rsid w:val="00DE027E"/>
    <w:rsid w:val="00E06D16"/>
    <w:rsid w:val="00E07FC5"/>
    <w:rsid w:val="00E11358"/>
    <w:rsid w:val="00E16364"/>
    <w:rsid w:val="00E20247"/>
    <w:rsid w:val="00E24A6B"/>
    <w:rsid w:val="00E43299"/>
    <w:rsid w:val="00E477C4"/>
    <w:rsid w:val="00E64594"/>
    <w:rsid w:val="00E90270"/>
    <w:rsid w:val="00E92EE0"/>
    <w:rsid w:val="00E94833"/>
    <w:rsid w:val="00EC0CCC"/>
    <w:rsid w:val="00EC2FBF"/>
    <w:rsid w:val="00ED3FA4"/>
    <w:rsid w:val="00ED51E7"/>
    <w:rsid w:val="00ED779F"/>
    <w:rsid w:val="00EE16E8"/>
    <w:rsid w:val="00EE43CE"/>
    <w:rsid w:val="00F044BA"/>
    <w:rsid w:val="00F437EE"/>
    <w:rsid w:val="00F659B7"/>
    <w:rsid w:val="00F72D1A"/>
    <w:rsid w:val="00F80EA3"/>
    <w:rsid w:val="00FA2134"/>
    <w:rsid w:val="00FB0F46"/>
    <w:rsid w:val="00FD14D3"/>
    <w:rsid w:val="00FE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40CC"/>
    <w:rPr>
      <w:rFonts w:ascii="Tahoma" w:hAnsi="Tahoma" w:cs="Tahoma"/>
      <w:sz w:val="16"/>
      <w:szCs w:val="16"/>
    </w:rPr>
  </w:style>
  <w:style w:type="character" w:customStyle="1" w:styleId="BalloonTextChar">
    <w:name w:val="Balloon Text Char"/>
    <w:basedOn w:val="DefaultParagraphFont"/>
    <w:uiPriority w:val="99"/>
    <w:semiHidden/>
    <w:locked/>
    <w:rsid w:val="00860374"/>
    <w:rPr>
      <w:rFonts w:ascii="Tahoma" w:hAnsi="Tahoma" w:cs="Tahoma"/>
      <w:sz w:val="16"/>
      <w:szCs w:val="16"/>
    </w:rPr>
  </w:style>
  <w:style w:type="character" w:customStyle="1" w:styleId="BalloonTextChar1">
    <w:name w:val="Balloon Text Char1"/>
    <w:basedOn w:val="DefaultParagraphFont"/>
    <w:link w:val="BalloonText"/>
    <w:uiPriority w:val="99"/>
    <w:semiHidden/>
    <w:rsid w:val="005840CC"/>
    <w:rPr>
      <w:rFonts w:ascii="Tahoma" w:hAnsi="Tahoma" w:cs="Tahoma"/>
      <w:sz w:val="16"/>
      <w:szCs w:val="16"/>
    </w:rPr>
  </w:style>
  <w:style w:type="character" w:customStyle="1" w:styleId="CommentTextChar">
    <w:name w:val="Comment Text Char"/>
    <w:basedOn w:val="DefaultParagraphFont"/>
    <w:uiPriority w:val="99"/>
    <w:semiHidden/>
    <w:locked/>
    <w:rsid w:val="00860374"/>
    <w:rPr>
      <w:sz w:val="20"/>
      <w:szCs w:val="20"/>
    </w:rPr>
  </w:style>
  <w:style w:type="character" w:customStyle="1" w:styleId="CommentSubjectChar">
    <w:name w:val="Comment Subject Char"/>
    <w:basedOn w:val="CommentTextChar"/>
    <w:uiPriority w:val="99"/>
    <w:semiHidden/>
    <w:locked/>
    <w:rsid w:val="00860374"/>
    <w:rPr>
      <w:b/>
      <w:bCs/>
      <w:sz w:val="20"/>
      <w:szCs w:val="20"/>
    </w:rPr>
  </w:style>
  <w:style w:type="paragraph" w:styleId="BodyTextIndent">
    <w:name w:val="Body Text Indent"/>
    <w:basedOn w:val="Normal"/>
    <w:link w:val="BodyTextIndentChar"/>
    <w:rsid w:val="0011790C"/>
    <w:pPr>
      <w:spacing w:after="120"/>
      <w:ind w:left="360"/>
    </w:pPr>
    <w:rPr>
      <w:rFonts w:ascii="Arial" w:eastAsia="Times New Roman" w:hAnsi="Arial"/>
      <w:sz w:val="24"/>
      <w:szCs w:val="20"/>
    </w:rPr>
  </w:style>
  <w:style w:type="character" w:customStyle="1" w:styleId="BodyTextIndentChar">
    <w:name w:val="Body Text Indent Char"/>
    <w:basedOn w:val="DefaultParagraphFont"/>
    <w:link w:val="BodyTextIndent"/>
    <w:locked/>
    <w:rsid w:val="0011790C"/>
    <w:rPr>
      <w:rFonts w:ascii="Arial" w:hAnsi="Arial" w:cs="Times New Roman"/>
      <w:sz w:val="20"/>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2"/>
    <w:uiPriority w:val="99"/>
    <w:rsid w:val="00774827"/>
    <w:pPr>
      <w:spacing w:after="120"/>
    </w:pPr>
    <w:rPr>
      <w:rFonts w:ascii="Times New Roman" w:hAnsi="Times New Roman"/>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semiHidden/>
    <w:rsid w:val="0087461E"/>
    <w:rPr>
      <w:sz w:val="20"/>
      <w:szCs w:val="20"/>
    </w:rPr>
  </w:style>
  <w:style w:type="character" w:styleId="FootnoteReference">
    <w:name w:val="footnote reference"/>
    <w:aliases w:val="Style 12,(NECG) Footnote Reference,Style 13,Appel note de bas de p,Style 124,fr,o,Style 3,FR,Style 6,Style 17,Footnote Reference/,Style 7"/>
    <w:basedOn w:val="DefaultParagraphFont"/>
    <w:uiPriority w:val="99"/>
    <w:semiHidden/>
    <w:rsid w:val="00774827"/>
    <w:rPr>
      <w:rFonts w:ascii="Times New Roman" w:hAnsi="Times New Roman" w:cs="Times New Roman"/>
      <w:color w:val="auto"/>
      <w:sz w:val="22"/>
      <w:vertAlign w:val="superscript"/>
    </w:rPr>
  </w:style>
  <w:style w:type="character" w:customStyle="1" w:styleId="FootnoteTextChar2">
    <w:name w:val="Footnote Text Char2"/>
    <w:aliases w:val="Footnote Text Char1 Char1,ALTS FOOTNOTE Char1 Char1,fn Char1 Char1,Footnote Text Char Char Char1,ALTS FOOTNOTE Char Char Char1,fn Char Char Char1,Footnote Text Char1 Char Char Char1,Footnote Text Char Char Char Char Char1,fn Char2"/>
    <w:link w:val="FootnoteText"/>
    <w:uiPriority w:val="99"/>
    <w:locked/>
    <w:rsid w:val="00774827"/>
    <w:rPr>
      <w:sz w:val="22"/>
      <w:lang w:val="en-US" w:eastAsia="en-US"/>
    </w:rPr>
  </w:style>
  <w:style w:type="character" w:customStyle="1" w:styleId="stylenumberedparagraphs11ptchar">
    <w:name w:val="stylenumberedparagraphs11ptchar"/>
    <w:uiPriority w:val="99"/>
    <w:rsid w:val="00774827"/>
  </w:style>
  <w:style w:type="paragraph" w:styleId="Header">
    <w:name w:val="header"/>
    <w:basedOn w:val="Normal"/>
    <w:link w:val="HeaderChar"/>
    <w:uiPriority w:val="99"/>
    <w:unhideWhenUsed/>
    <w:rsid w:val="00C45905"/>
    <w:pPr>
      <w:tabs>
        <w:tab w:val="center" w:pos="4680"/>
        <w:tab w:val="right" w:pos="9360"/>
      </w:tabs>
    </w:pPr>
  </w:style>
  <w:style w:type="character" w:customStyle="1" w:styleId="HeaderChar">
    <w:name w:val="Header Char"/>
    <w:basedOn w:val="DefaultParagraphFont"/>
    <w:link w:val="Header"/>
    <w:uiPriority w:val="99"/>
    <w:rsid w:val="00C45905"/>
  </w:style>
  <w:style w:type="paragraph" w:styleId="Footer">
    <w:name w:val="footer"/>
    <w:basedOn w:val="Normal"/>
    <w:link w:val="FooterChar"/>
    <w:uiPriority w:val="99"/>
    <w:unhideWhenUsed/>
    <w:rsid w:val="00C45905"/>
    <w:pPr>
      <w:tabs>
        <w:tab w:val="center" w:pos="4680"/>
        <w:tab w:val="right" w:pos="9360"/>
      </w:tabs>
    </w:pPr>
  </w:style>
  <w:style w:type="character" w:customStyle="1" w:styleId="FooterChar">
    <w:name w:val="Footer Char"/>
    <w:basedOn w:val="DefaultParagraphFont"/>
    <w:link w:val="Footer"/>
    <w:uiPriority w:val="99"/>
    <w:rsid w:val="00C45905"/>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F659B7"/>
    <w:rPr>
      <w:b/>
      <w:bCs/>
    </w:rPr>
  </w:style>
  <w:style w:type="character" w:customStyle="1" w:styleId="CommentSubjectChar1">
    <w:name w:val="Comment Subject Char1"/>
    <w:basedOn w:val="CommentTextChar1"/>
    <w:link w:val="CommentSubject"/>
    <w:uiPriority w:val="99"/>
    <w:semiHidden/>
    <w:rsid w:val="00F659B7"/>
    <w:rPr>
      <w:b/>
      <w:bCs/>
      <w:sz w:val="20"/>
      <w:szCs w:val="20"/>
    </w:rPr>
  </w:style>
  <w:style w:type="character" w:styleId="Hyperlink">
    <w:name w:val="Hyperlink"/>
    <w:basedOn w:val="DefaultParagraphFont"/>
    <w:uiPriority w:val="99"/>
    <w:unhideWhenUsed/>
    <w:rsid w:val="003203E7"/>
    <w:rPr>
      <w:color w:val="0000FF" w:themeColor="hyperlink"/>
      <w:u w:val="single"/>
    </w:rPr>
  </w:style>
  <w:style w:type="character" w:styleId="FollowedHyperlink">
    <w:name w:val="FollowedHyperlink"/>
    <w:basedOn w:val="DefaultParagraphFont"/>
    <w:uiPriority w:val="99"/>
    <w:semiHidden/>
    <w:unhideWhenUsed/>
    <w:rsid w:val="003203E7"/>
    <w:rPr>
      <w:color w:val="800080" w:themeColor="followedHyperlink"/>
      <w:u w:val="single"/>
    </w:rPr>
  </w:style>
  <w:style w:type="paragraph" w:styleId="ListParagraph">
    <w:name w:val="List Paragraph"/>
    <w:basedOn w:val="Normal"/>
    <w:uiPriority w:val="34"/>
    <w:qFormat/>
    <w:rsid w:val="004D2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40CC"/>
    <w:rPr>
      <w:rFonts w:ascii="Tahoma" w:hAnsi="Tahoma" w:cs="Tahoma"/>
      <w:sz w:val="16"/>
      <w:szCs w:val="16"/>
    </w:rPr>
  </w:style>
  <w:style w:type="character" w:customStyle="1" w:styleId="BalloonTextChar">
    <w:name w:val="Balloon Text Char"/>
    <w:basedOn w:val="DefaultParagraphFont"/>
    <w:uiPriority w:val="99"/>
    <w:semiHidden/>
    <w:locked/>
    <w:rsid w:val="00860374"/>
    <w:rPr>
      <w:rFonts w:ascii="Tahoma" w:hAnsi="Tahoma" w:cs="Tahoma"/>
      <w:sz w:val="16"/>
      <w:szCs w:val="16"/>
    </w:rPr>
  </w:style>
  <w:style w:type="character" w:customStyle="1" w:styleId="BalloonTextChar1">
    <w:name w:val="Balloon Text Char1"/>
    <w:basedOn w:val="DefaultParagraphFont"/>
    <w:link w:val="BalloonText"/>
    <w:uiPriority w:val="99"/>
    <w:semiHidden/>
    <w:rsid w:val="005840CC"/>
    <w:rPr>
      <w:rFonts w:ascii="Tahoma" w:hAnsi="Tahoma" w:cs="Tahoma"/>
      <w:sz w:val="16"/>
      <w:szCs w:val="16"/>
    </w:rPr>
  </w:style>
  <w:style w:type="character" w:customStyle="1" w:styleId="CommentTextChar">
    <w:name w:val="Comment Text Char"/>
    <w:basedOn w:val="DefaultParagraphFont"/>
    <w:uiPriority w:val="99"/>
    <w:semiHidden/>
    <w:locked/>
    <w:rsid w:val="00860374"/>
    <w:rPr>
      <w:sz w:val="20"/>
      <w:szCs w:val="20"/>
    </w:rPr>
  </w:style>
  <w:style w:type="character" w:customStyle="1" w:styleId="CommentSubjectChar">
    <w:name w:val="Comment Subject Char"/>
    <w:basedOn w:val="CommentTextChar"/>
    <w:uiPriority w:val="99"/>
    <w:semiHidden/>
    <w:locked/>
    <w:rsid w:val="00860374"/>
    <w:rPr>
      <w:b/>
      <w:bCs/>
      <w:sz w:val="20"/>
      <w:szCs w:val="20"/>
    </w:rPr>
  </w:style>
  <w:style w:type="paragraph" w:styleId="BodyTextIndent">
    <w:name w:val="Body Text Indent"/>
    <w:basedOn w:val="Normal"/>
    <w:link w:val="BodyTextIndentChar"/>
    <w:rsid w:val="0011790C"/>
    <w:pPr>
      <w:spacing w:after="120"/>
      <w:ind w:left="360"/>
    </w:pPr>
    <w:rPr>
      <w:rFonts w:ascii="Arial" w:eastAsia="Times New Roman" w:hAnsi="Arial"/>
      <w:sz w:val="24"/>
      <w:szCs w:val="20"/>
    </w:rPr>
  </w:style>
  <w:style w:type="character" w:customStyle="1" w:styleId="BodyTextIndentChar">
    <w:name w:val="Body Text Indent Char"/>
    <w:basedOn w:val="DefaultParagraphFont"/>
    <w:link w:val="BodyTextIndent"/>
    <w:locked/>
    <w:rsid w:val="0011790C"/>
    <w:rPr>
      <w:rFonts w:ascii="Arial" w:hAnsi="Arial" w:cs="Times New Roman"/>
      <w:sz w:val="20"/>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2"/>
    <w:uiPriority w:val="99"/>
    <w:rsid w:val="00774827"/>
    <w:pPr>
      <w:spacing w:after="120"/>
    </w:pPr>
    <w:rPr>
      <w:rFonts w:ascii="Times New Roman" w:hAnsi="Times New Roman"/>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semiHidden/>
    <w:rsid w:val="0087461E"/>
    <w:rPr>
      <w:sz w:val="20"/>
      <w:szCs w:val="20"/>
    </w:rPr>
  </w:style>
  <w:style w:type="character" w:styleId="FootnoteReference">
    <w:name w:val="footnote reference"/>
    <w:aliases w:val="Style 12,(NECG) Footnote Reference,Style 13,Appel note de bas de p,Style 124,fr,o,Style 3,FR,Style 6,Style 17,Footnote Reference/,Style 7"/>
    <w:basedOn w:val="DefaultParagraphFont"/>
    <w:uiPriority w:val="99"/>
    <w:semiHidden/>
    <w:rsid w:val="00774827"/>
    <w:rPr>
      <w:rFonts w:ascii="Times New Roman" w:hAnsi="Times New Roman" w:cs="Times New Roman"/>
      <w:color w:val="auto"/>
      <w:sz w:val="22"/>
      <w:vertAlign w:val="superscript"/>
    </w:rPr>
  </w:style>
  <w:style w:type="character" w:customStyle="1" w:styleId="FootnoteTextChar2">
    <w:name w:val="Footnote Text Char2"/>
    <w:aliases w:val="Footnote Text Char1 Char1,ALTS FOOTNOTE Char1 Char1,fn Char1 Char1,Footnote Text Char Char Char1,ALTS FOOTNOTE Char Char Char1,fn Char Char Char1,Footnote Text Char1 Char Char Char1,Footnote Text Char Char Char Char Char1,fn Char2"/>
    <w:link w:val="FootnoteText"/>
    <w:uiPriority w:val="99"/>
    <w:locked/>
    <w:rsid w:val="00774827"/>
    <w:rPr>
      <w:sz w:val="22"/>
      <w:lang w:val="en-US" w:eastAsia="en-US"/>
    </w:rPr>
  </w:style>
  <w:style w:type="character" w:customStyle="1" w:styleId="stylenumberedparagraphs11ptchar">
    <w:name w:val="stylenumberedparagraphs11ptchar"/>
    <w:uiPriority w:val="99"/>
    <w:rsid w:val="00774827"/>
  </w:style>
  <w:style w:type="paragraph" w:styleId="Header">
    <w:name w:val="header"/>
    <w:basedOn w:val="Normal"/>
    <w:link w:val="HeaderChar"/>
    <w:uiPriority w:val="99"/>
    <w:unhideWhenUsed/>
    <w:rsid w:val="00C45905"/>
    <w:pPr>
      <w:tabs>
        <w:tab w:val="center" w:pos="4680"/>
        <w:tab w:val="right" w:pos="9360"/>
      </w:tabs>
    </w:pPr>
  </w:style>
  <w:style w:type="character" w:customStyle="1" w:styleId="HeaderChar">
    <w:name w:val="Header Char"/>
    <w:basedOn w:val="DefaultParagraphFont"/>
    <w:link w:val="Header"/>
    <w:uiPriority w:val="99"/>
    <w:rsid w:val="00C45905"/>
  </w:style>
  <w:style w:type="paragraph" w:styleId="Footer">
    <w:name w:val="footer"/>
    <w:basedOn w:val="Normal"/>
    <w:link w:val="FooterChar"/>
    <w:uiPriority w:val="99"/>
    <w:unhideWhenUsed/>
    <w:rsid w:val="00C45905"/>
    <w:pPr>
      <w:tabs>
        <w:tab w:val="center" w:pos="4680"/>
        <w:tab w:val="right" w:pos="9360"/>
      </w:tabs>
    </w:pPr>
  </w:style>
  <w:style w:type="character" w:customStyle="1" w:styleId="FooterChar">
    <w:name w:val="Footer Char"/>
    <w:basedOn w:val="DefaultParagraphFont"/>
    <w:link w:val="Footer"/>
    <w:uiPriority w:val="99"/>
    <w:rsid w:val="00C45905"/>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F659B7"/>
    <w:rPr>
      <w:b/>
      <w:bCs/>
    </w:rPr>
  </w:style>
  <w:style w:type="character" w:customStyle="1" w:styleId="CommentSubjectChar1">
    <w:name w:val="Comment Subject Char1"/>
    <w:basedOn w:val="CommentTextChar1"/>
    <w:link w:val="CommentSubject"/>
    <w:uiPriority w:val="99"/>
    <w:semiHidden/>
    <w:rsid w:val="00F659B7"/>
    <w:rPr>
      <w:b/>
      <w:bCs/>
      <w:sz w:val="20"/>
      <w:szCs w:val="20"/>
    </w:rPr>
  </w:style>
  <w:style w:type="character" w:styleId="Hyperlink">
    <w:name w:val="Hyperlink"/>
    <w:basedOn w:val="DefaultParagraphFont"/>
    <w:uiPriority w:val="99"/>
    <w:unhideWhenUsed/>
    <w:rsid w:val="003203E7"/>
    <w:rPr>
      <w:color w:val="0000FF" w:themeColor="hyperlink"/>
      <w:u w:val="single"/>
    </w:rPr>
  </w:style>
  <w:style w:type="character" w:styleId="FollowedHyperlink">
    <w:name w:val="FollowedHyperlink"/>
    <w:basedOn w:val="DefaultParagraphFont"/>
    <w:uiPriority w:val="99"/>
    <w:semiHidden/>
    <w:unhideWhenUsed/>
    <w:rsid w:val="003203E7"/>
    <w:rPr>
      <w:color w:val="800080" w:themeColor="followedHyperlink"/>
      <w:u w:val="single"/>
    </w:rPr>
  </w:style>
  <w:style w:type="paragraph" w:styleId="ListParagraph">
    <w:name w:val="List Paragraph"/>
    <w:basedOn w:val="Normal"/>
    <w:uiPriority w:val="34"/>
    <w:qFormat/>
    <w:rsid w:val="004D2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5397">
      <w:bodyDiv w:val="1"/>
      <w:marLeft w:val="0"/>
      <w:marRight w:val="0"/>
      <w:marTop w:val="0"/>
      <w:marBottom w:val="0"/>
      <w:divBdr>
        <w:top w:val="none" w:sz="0" w:space="0" w:color="auto"/>
        <w:left w:val="none" w:sz="0" w:space="0" w:color="auto"/>
        <w:bottom w:val="none" w:sz="0" w:space="0" w:color="auto"/>
        <w:right w:val="none" w:sz="0" w:space="0" w:color="auto"/>
      </w:divBdr>
    </w:div>
    <w:div w:id="331958006">
      <w:bodyDiv w:val="1"/>
      <w:marLeft w:val="0"/>
      <w:marRight w:val="0"/>
      <w:marTop w:val="0"/>
      <w:marBottom w:val="0"/>
      <w:divBdr>
        <w:top w:val="none" w:sz="0" w:space="0" w:color="auto"/>
        <w:left w:val="none" w:sz="0" w:space="0" w:color="auto"/>
        <w:bottom w:val="none" w:sz="0" w:space="0" w:color="auto"/>
        <w:right w:val="none" w:sz="0" w:space="0" w:color="auto"/>
      </w:divBdr>
    </w:div>
    <w:div w:id="356126918">
      <w:bodyDiv w:val="1"/>
      <w:marLeft w:val="0"/>
      <w:marRight w:val="0"/>
      <w:marTop w:val="0"/>
      <w:marBottom w:val="0"/>
      <w:divBdr>
        <w:top w:val="none" w:sz="0" w:space="0" w:color="auto"/>
        <w:left w:val="none" w:sz="0" w:space="0" w:color="auto"/>
        <w:bottom w:val="none" w:sz="0" w:space="0" w:color="auto"/>
        <w:right w:val="none" w:sz="0" w:space="0" w:color="auto"/>
      </w:divBdr>
    </w:div>
    <w:div w:id="683868587">
      <w:bodyDiv w:val="1"/>
      <w:marLeft w:val="0"/>
      <w:marRight w:val="0"/>
      <w:marTop w:val="0"/>
      <w:marBottom w:val="0"/>
      <w:divBdr>
        <w:top w:val="none" w:sz="0" w:space="0" w:color="auto"/>
        <w:left w:val="none" w:sz="0" w:space="0" w:color="auto"/>
        <w:bottom w:val="none" w:sz="0" w:space="0" w:color="auto"/>
        <w:right w:val="none" w:sz="0" w:space="0" w:color="auto"/>
      </w:divBdr>
    </w:div>
    <w:div w:id="755713265">
      <w:marLeft w:val="0"/>
      <w:marRight w:val="0"/>
      <w:marTop w:val="0"/>
      <w:marBottom w:val="0"/>
      <w:divBdr>
        <w:top w:val="none" w:sz="0" w:space="0" w:color="auto"/>
        <w:left w:val="none" w:sz="0" w:space="0" w:color="auto"/>
        <w:bottom w:val="none" w:sz="0" w:space="0" w:color="auto"/>
        <w:right w:val="none" w:sz="0" w:space="0" w:color="auto"/>
      </w:divBdr>
    </w:div>
    <w:div w:id="7654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document/fcc-boost-investment-broadband-schools-libraries-2b"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fcc.gov/blog/managing-e-rate-maximize-benefits-schools-librar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4474</Characters>
  <Application>Microsoft Office Word</Application>
  <DocSecurity>0</DocSecurity>
  <Lines>79</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2013-07-19T17:15:00Z</cp:lastPrinted>
  <dcterms:created xsi:type="dcterms:W3CDTF">2014-07-11T17:23:00Z</dcterms:created>
  <dcterms:modified xsi:type="dcterms:W3CDTF">2014-07-11T17:23:00Z</dcterms:modified>
  <cp:category> </cp:category>
  <cp:contentStatus> </cp:contentStatus>
</cp:coreProperties>
</file>