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15" w:rsidRDefault="00497415">
      <w:pPr>
        <w:jc w:val="center"/>
        <w:outlineLvl w:val="0"/>
        <w:rPr>
          <w:b/>
          <w:szCs w:val="22"/>
        </w:rPr>
      </w:pPr>
      <w:bookmarkStart w:id="0" w:name="_Toc304569501"/>
      <w:bookmarkStart w:id="1" w:name="_Toc305163491"/>
      <w:bookmarkStart w:id="2" w:name="_Toc305516266"/>
      <w:bookmarkStart w:id="3" w:name="_Toc305694428"/>
      <w:bookmarkStart w:id="4" w:name="_Toc306897573"/>
      <w:bookmarkStart w:id="5" w:name="_Toc306897831"/>
      <w:bookmarkStart w:id="6" w:name="_Toc306899103"/>
      <w:bookmarkStart w:id="7" w:name="_Toc306899223"/>
      <w:bookmarkStart w:id="8" w:name="_Toc306899653"/>
      <w:bookmarkStart w:id="9" w:name="_Toc306982367"/>
      <w:bookmarkStart w:id="10" w:name="_Toc306897572"/>
      <w:bookmarkStart w:id="11" w:name="_Toc306897830"/>
      <w:bookmarkStart w:id="12" w:name="_Toc306899102"/>
      <w:bookmarkStart w:id="13" w:name="_Toc306899222"/>
      <w:bookmarkStart w:id="14" w:name="_Toc306899652"/>
      <w:bookmarkStart w:id="15" w:name="_Toc306982366"/>
      <w:bookmarkStart w:id="16" w:name="_Toc305694423"/>
      <w:bookmarkStart w:id="17" w:name="_Toc306377724"/>
      <w:bookmarkStart w:id="18" w:name="_Toc306377860"/>
      <w:bookmarkStart w:id="19" w:name="_Toc306897568"/>
      <w:bookmarkStart w:id="20" w:name="_Toc306897826"/>
      <w:bookmarkStart w:id="21" w:name="_Toc306899098"/>
      <w:bookmarkStart w:id="22" w:name="_Toc306899218"/>
      <w:bookmarkStart w:id="23" w:name="_Toc306899648"/>
      <w:bookmarkStart w:id="24" w:name="_Toc306982362"/>
      <w:bookmarkStart w:id="25" w:name="_GoBack"/>
      <w:bookmarkEnd w:id="25"/>
      <w:r>
        <w:rPr>
          <w:b/>
          <w:szCs w:val="22"/>
        </w:rPr>
        <w:t>Before the</w:t>
      </w:r>
    </w:p>
    <w:p w:rsidR="00497415" w:rsidRDefault="00497415">
      <w:pPr>
        <w:jc w:val="center"/>
        <w:outlineLvl w:val="0"/>
        <w:rPr>
          <w:b/>
          <w:szCs w:val="22"/>
        </w:rPr>
      </w:pPr>
      <w:r>
        <w:rPr>
          <w:b/>
          <w:szCs w:val="22"/>
        </w:rPr>
        <w:t>Federal Communications Commission</w:t>
      </w:r>
    </w:p>
    <w:p w:rsidR="00497415" w:rsidRDefault="00497415">
      <w:pPr>
        <w:jc w:val="center"/>
        <w:outlineLvl w:val="0"/>
        <w:rPr>
          <w:b/>
          <w:szCs w:val="22"/>
        </w:rPr>
      </w:pPr>
      <w:r>
        <w:rPr>
          <w:b/>
          <w:szCs w:val="22"/>
        </w:rPr>
        <w:t>Washington, D.C. 20554</w:t>
      </w:r>
    </w:p>
    <w:p w:rsidR="00497415" w:rsidRDefault="00497415">
      <w:pPr>
        <w:rPr>
          <w:szCs w:val="22"/>
        </w:rPr>
      </w:pPr>
    </w:p>
    <w:tbl>
      <w:tblPr>
        <w:tblW w:w="0" w:type="auto"/>
        <w:tblLayout w:type="fixed"/>
        <w:tblLook w:val="0000" w:firstRow="0" w:lastRow="0" w:firstColumn="0" w:lastColumn="0" w:noHBand="0" w:noVBand="0"/>
      </w:tblPr>
      <w:tblGrid>
        <w:gridCol w:w="4698"/>
        <w:gridCol w:w="630"/>
        <w:gridCol w:w="4248"/>
      </w:tblGrid>
      <w:tr w:rsidR="00497415">
        <w:tc>
          <w:tcPr>
            <w:tcW w:w="4698" w:type="dxa"/>
          </w:tcPr>
          <w:p w:rsidR="00497415" w:rsidRDefault="00497415">
            <w:pPr>
              <w:tabs>
                <w:tab w:val="center" w:pos="4680"/>
              </w:tabs>
              <w:suppressAutoHyphens/>
              <w:rPr>
                <w:spacing w:val="-2"/>
                <w:szCs w:val="22"/>
              </w:rPr>
            </w:pPr>
            <w:r>
              <w:rPr>
                <w:spacing w:val="-2"/>
                <w:szCs w:val="22"/>
              </w:rPr>
              <w:t>In the Matter of</w:t>
            </w:r>
          </w:p>
          <w:p w:rsidR="00497415" w:rsidRDefault="00497415">
            <w:pPr>
              <w:tabs>
                <w:tab w:val="center" w:pos="4680"/>
              </w:tabs>
              <w:suppressAutoHyphens/>
              <w:rPr>
                <w:spacing w:val="-2"/>
                <w:szCs w:val="22"/>
              </w:rPr>
            </w:pPr>
          </w:p>
          <w:p w:rsidR="000C0236" w:rsidRDefault="000C0236" w:rsidP="000C0236">
            <w:pPr>
              <w:widowControl/>
              <w:tabs>
                <w:tab w:val="center" w:pos="4680"/>
              </w:tabs>
              <w:suppressAutoHyphens/>
              <w:rPr>
                <w:spacing w:val="-2"/>
              </w:rPr>
            </w:pPr>
            <w:r>
              <w:rPr>
                <w:spacing w:val="-2"/>
              </w:rPr>
              <w:t>Connect America Fund</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Universal Service Reform – Mobility Fund</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ETC Annual Reports and Certifications</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Establishing Just and Reasonable Rates for Local Exchange Carriers</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Developing an Unified Intercarrier Compensation Regime</w:t>
            </w:r>
          </w:p>
          <w:p w:rsidR="00497415" w:rsidRDefault="00497415">
            <w:pPr>
              <w:tabs>
                <w:tab w:val="center" w:pos="4680"/>
              </w:tabs>
              <w:suppressAutoHyphens/>
              <w:rPr>
                <w:spacing w:val="-2"/>
                <w:szCs w:val="22"/>
              </w:rPr>
            </w:pPr>
          </w:p>
        </w:tc>
        <w:tc>
          <w:tcPr>
            <w:tcW w:w="630" w:type="dxa"/>
          </w:tcPr>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r>
              <w:rPr>
                <w:b/>
                <w:spacing w:val="-2"/>
                <w:szCs w:val="22"/>
              </w:rPr>
              <w:t>)</w:t>
            </w:r>
          </w:p>
          <w:p w:rsidR="00497415" w:rsidRDefault="00497415">
            <w:pPr>
              <w:tabs>
                <w:tab w:val="center" w:pos="4680"/>
              </w:tabs>
              <w:suppressAutoHyphens/>
              <w:rPr>
                <w:b/>
                <w:spacing w:val="-2"/>
                <w:szCs w:val="22"/>
              </w:rPr>
            </w:pPr>
          </w:p>
        </w:tc>
        <w:tc>
          <w:tcPr>
            <w:tcW w:w="4248" w:type="dxa"/>
          </w:tcPr>
          <w:p w:rsidR="00497415" w:rsidRDefault="00497415">
            <w:pPr>
              <w:tabs>
                <w:tab w:val="center" w:pos="4680"/>
              </w:tabs>
              <w:suppressAutoHyphens/>
              <w:rPr>
                <w:spacing w:val="-2"/>
                <w:szCs w:val="22"/>
              </w:rPr>
            </w:pPr>
          </w:p>
          <w:p w:rsidR="00497415" w:rsidRDefault="00497415">
            <w:pPr>
              <w:pStyle w:val="TOAHeading"/>
              <w:widowControl/>
              <w:tabs>
                <w:tab w:val="clear" w:pos="9360"/>
                <w:tab w:val="center" w:pos="4680"/>
              </w:tabs>
              <w:rPr>
                <w:spacing w:val="-2"/>
                <w:szCs w:val="22"/>
              </w:rPr>
            </w:pPr>
          </w:p>
          <w:p w:rsidR="000C0236" w:rsidRDefault="000C0236" w:rsidP="000C0236">
            <w:pPr>
              <w:widowControl/>
              <w:tabs>
                <w:tab w:val="center" w:pos="4680"/>
              </w:tabs>
              <w:suppressAutoHyphens/>
              <w:rPr>
                <w:spacing w:val="-2"/>
              </w:rPr>
            </w:pPr>
            <w:r>
              <w:rPr>
                <w:spacing w:val="-2"/>
              </w:rPr>
              <w:t>WC Docket No. 10-90</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WT Docket No. 10-208</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WC Docket No. 14-58</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WC Docket No. 07-135</w:t>
            </w: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p>
          <w:p w:rsidR="000C0236" w:rsidRDefault="000C0236" w:rsidP="000C0236">
            <w:pPr>
              <w:widowControl/>
              <w:tabs>
                <w:tab w:val="center" w:pos="4680"/>
              </w:tabs>
              <w:suppressAutoHyphens/>
              <w:rPr>
                <w:spacing w:val="-2"/>
              </w:rPr>
            </w:pPr>
            <w:r>
              <w:rPr>
                <w:spacing w:val="-2"/>
              </w:rPr>
              <w:t>CC Docket No. 01-92</w:t>
            </w:r>
          </w:p>
          <w:p w:rsidR="00497415" w:rsidRDefault="00497415" w:rsidP="000C0236">
            <w:pPr>
              <w:tabs>
                <w:tab w:val="center" w:pos="4680"/>
              </w:tabs>
              <w:suppressAutoHyphens/>
              <w:rPr>
                <w:spacing w:val="-2"/>
                <w:szCs w:val="22"/>
              </w:rPr>
            </w:pPr>
          </w:p>
        </w:tc>
      </w:tr>
    </w:tbl>
    <w:p w:rsidR="00497415" w:rsidRDefault="00497415">
      <w:pPr>
        <w:rPr>
          <w:szCs w:val="22"/>
        </w:rPr>
      </w:pPr>
    </w:p>
    <w:p w:rsidR="00497415" w:rsidRDefault="00497415">
      <w:pPr>
        <w:spacing w:before="120"/>
        <w:jc w:val="center"/>
        <w:outlineLvl w:val="0"/>
        <w:rPr>
          <w:b/>
          <w:szCs w:val="22"/>
        </w:rPr>
      </w:pPr>
      <w:r>
        <w:rPr>
          <w:b/>
          <w:spacing w:val="-2"/>
          <w:szCs w:val="22"/>
        </w:rPr>
        <w:t>ERRATUM</w:t>
      </w:r>
    </w:p>
    <w:p w:rsidR="00497415" w:rsidRDefault="00497415">
      <w:pPr>
        <w:rPr>
          <w:szCs w:val="22"/>
        </w:rPr>
      </w:pPr>
    </w:p>
    <w:p w:rsidR="00497415" w:rsidRDefault="00497415" w:rsidP="00984B1E">
      <w:pPr>
        <w:tabs>
          <w:tab w:val="right" w:pos="9360"/>
        </w:tabs>
        <w:jc w:val="right"/>
        <w:rPr>
          <w:b/>
          <w:szCs w:val="22"/>
        </w:rPr>
      </w:pPr>
      <w:r>
        <w:rPr>
          <w:b/>
          <w:szCs w:val="22"/>
        </w:rPr>
        <w:tab/>
        <w:t xml:space="preserve">Released:  </w:t>
      </w:r>
      <w:r w:rsidR="00284BAB">
        <w:rPr>
          <w:b/>
          <w:szCs w:val="22"/>
        </w:rPr>
        <w:t xml:space="preserve">June </w:t>
      </w:r>
      <w:r w:rsidR="00984B1E">
        <w:rPr>
          <w:b/>
          <w:szCs w:val="22"/>
        </w:rPr>
        <w:t>26</w:t>
      </w:r>
      <w:r w:rsidR="00284BAB">
        <w:rPr>
          <w:b/>
          <w:szCs w:val="22"/>
        </w:rPr>
        <w:t>, 2014</w:t>
      </w:r>
    </w:p>
    <w:p w:rsidR="00497415" w:rsidRDefault="00497415">
      <w:pPr>
        <w:tabs>
          <w:tab w:val="left" w:pos="5760"/>
        </w:tabs>
        <w:rPr>
          <w:b/>
          <w:szCs w:val="22"/>
        </w:rPr>
      </w:pPr>
    </w:p>
    <w:p w:rsidR="00497415" w:rsidRDefault="00497415">
      <w:pPr>
        <w:rPr>
          <w:bCs/>
          <w:color w:val="000000"/>
          <w:szCs w:val="22"/>
        </w:rPr>
      </w:pPr>
      <w:r>
        <w:rPr>
          <w:color w:val="000000"/>
          <w:szCs w:val="22"/>
        </w:rPr>
        <w:t xml:space="preserve">By the </w:t>
      </w:r>
      <w:r w:rsidR="000C0236">
        <w:rPr>
          <w:color w:val="000000"/>
          <w:szCs w:val="22"/>
        </w:rPr>
        <w:t xml:space="preserve">Acting </w:t>
      </w:r>
      <w:r>
        <w:rPr>
          <w:color w:val="000000"/>
          <w:szCs w:val="22"/>
        </w:rPr>
        <w:t>Chief, Wireline Competition Bureau:</w:t>
      </w:r>
      <w:r>
        <w:rPr>
          <w:color w:val="0000FF"/>
          <w:szCs w:val="22"/>
        </w:rPr>
        <w:t> </w:t>
      </w:r>
    </w:p>
    <w:p w:rsidR="00497415" w:rsidRDefault="00497415">
      <w:pPr>
        <w:rPr>
          <w:bCs/>
          <w:color w:val="000000"/>
          <w:szCs w:val="22"/>
        </w:rPr>
      </w:pPr>
    </w:p>
    <w:p w:rsidR="00497415" w:rsidRPr="008C46D4" w:rsidRDefault="00497415" w:rsidP="008C46D4">
      <w:pPr>
        <w:pStyle w:val="ParaNum"/>
        <w:numPr>
          <w:ilvl w:val="0"/>
          <w:numId w:val="0"/>
        </w:numPr>
        <w:ind w:firstLine="720"/>
        <w:rPr>
          <w:szCs w:val="22"/>
        </w:rPr>
      </w:pPr>
      <w:r w:rsidRPr="008C46D4">
        <w:rPr>
          <w:szCs w:val="22"/>
        </w:rPr>
        <w:t xml:space="preserve">On </w:t>
      </w:r>
      <w:r w:rsidR="000C0236" w:rsidRPr="008C46D4">
        <w:rPr>
          <w:szCs w:val="22"/>
        </w:rPr>
        <w:t>June 10, 2014</w:t>
      </w:r>
      <w:r w:rsidRPr="008C46D4">
        <w:rPr>
          <w:szCs w:val="22"/>
        </w:rPr>
        <w:t xml:space="preserve">, the Commission released a </w:t>
      </w:r>
      <w:r w:rsidR="000C0236" w:rsidRPr="0005455B">
        <w:rPr>
          <w:szCs w:val="22"/>
        </w:rPr>
        <w:t>Report and Order, Declaratory Ruling, Order, Memorandum Opinion and Order, Seventh Order on Reconsideration, and Further Notice of Proposed Rulemaking</w:t>
      </w:r>
      <w:r w:rsidR="000C0236" w:rsidRPr="008528A4">
        <w:rPr>
          <w:szCs w:val="22"/>
        </w:rPr>
        <w:t xml:space="preserve"> (</w:t>
      </w:r>
      <w:r w:rsidR="000C0236" w:rsidRPr="008528A4">
        <w:rPr>
          <w:i/>
          <w:szCs w:val="22"/>
        </w:rPr>
        <w:t>Connect America Order and Further Notice of Proposed Rulemaking</w:t>
      </w:r>
      <w:r w:rsidR="000C0236" w:rsidRPr="008528A4">
        <w:rPr>
          <w:szCs w:val="22"/>
        </w:rPr>
        <w:t>)</w:t>
      </w:r>
      <w:r w:rsidRPr="008C46D4">
        <w:rPr>
          <w:szCs w:val="22"/>
        </w:rPr>
        <w:t>, FCC 1</w:t>
      </w:r>
      <w:r w:rsidR="000C0236" w:rsidRPr="008C46D4">
        <w:rPr>
          <w:szCs w:val="22"/>
        </w:rPr>
        <w:t>4-54</w:t>
      </w:r>
      <w:r w:rsidRPr="008C46D4">
        <w:rPr>
          <w:szCs w:val="22"/>
        </w:rPr>
        <w:t xml:space="preserve">, in the above-captioned proceeding.  This Erratum </w:t>
      </w:r>
      <w:r w:rsidR="008528A4">
        <w:rPr>
          <w:szCs w:val="22"/>
        </w:rPr>
        <w:t>corrects</w:t>
      </w:r>
      <w:r w:rsidR="008528A4" w:rsidRPr="008C46D4">
        <w:rPr>
          <w:szCs w:val="22"/>
        </w:rPr>
        <w:t xml:space="preserve"> </w:t>
      </w:r>
      <w:r w:rsidR="009226F5" w:rsidRPr="008C46D4">
        <w:rPr>
          <w:szCs w:val="22"/>
        </w:rPr>
        <w:t xml:space="preserve">Appendix A of </w:t>
      </w:r>
      <w:r w:rsidRPr="008C46D4">
        <w:rPr>
          <w:szCs w:val="22"/>
        </w:rPr>
        <w:t xml:space="preserve">the </w:t>
      </w:r>
      <w:r w:rsidR="000C0236" w:rsidRPr="008C46D4">
        <w:rPr>
          <w:i/>
          <w:szCs w:val="22"/>
        </w:rPr>
        <w:t>Connect America Order and Further Notice of Proposed Rulemaking</w:t>
      </w:r>
      <w:r w:rsidRPr="008C46D4">
        <w:rPr>
          <w:szCs w:val="22"/>
        </w:rPr>
        <w:t xml:space="preserve"> as indicated below:</w:t>
      </w:r>
    </w:p>
    <w:p w:rsidR="009226F5" w:rsidRPr="000C34FA" w:rsidRDefault="009226F5" w:rsidP="009226F5">
      <w:pPr>
        <w:pStyle w:val="ParaNum"/>
      </w:pPr>
      <w:r>
        <w:t xml:space="preserve">In </w:t>
      </w:r>
      <w:r w:rsidR="00F2140B">
        <w:t>P</w:t>
      </w:r>
      <w:r>
        <w:t>aragraph (3)</w:t>
      </w:r>
      <w:r w:rsidR="00F2140B">
        <w:t>,</w:t>
      </w:r>
      <w:r>
        <w:t xml:space="preserve"> </w:t>
      </w:r>
      <w:r w:rsidR="00DB7366">
        <w:t xml:space="preserve">below </w:t>
      </w:r>
      <w:r w:rsidR="00F2140B">
        <w:t>§</w:t>
      </w:r>
      <w:r>
        <w:t xml:space="preserve"> 54.1307, replace “receiving information under </w:t>
      </w:r>
      <w:r w:rsidRPr="00C50FF7">
        <w:rPr>
          <w:szCs w:val="22"/>
        </w:rPr>
        <w:t>§</w:t>
      </w:r>
      <w:r>
        <w:rPr>
          <w:szCs w:val="22"/>
        </w:rPr>
        <w:t>54.1305” with “receiving this information”.</w:t>
      </w:r>
    </w:p>
    <w:p w:rsidR="00464DBC" w:rsidRDefault="00F2140B" w:rsidP="00464DBC">
      <w:pPr>
        <w:pStyle w:val="ParaNum"/>
        <w:widowControl/>
      </w:pPr>
      <w:r>
        <w:t>Below §</w:t>
      </w:r>
      <w:r w:rsidR="00195FC8">
        <w:t xml:space="preserve"> 54.1310, </w:t>
      </w:r>
      <w:r>
        <w:t>replace</w:t>
      </w:r>
      <w:r w:rsidR="00464DBC">
        <w:t xml:space="preserve"> </w:t>
      </w:r>
      <w:r w:rsidR="00E86C36">
        <w:t xml:space="preserve">paragraph letter </w:t>
      </w:r>
      <w:r>
        <w:t>“</w:t>
      </w:r>
      <w:r w:rsidR="00464DBC">
        <w:t>(e)</w:t>
      </w:r>
      <w:r>
        <w:t>”</w:t>
      </w:r>
      <w:r w:rsidR="00464DBC">
        <w:t xml:space="preserve"> </w:t>
      </w:r>
      <w:r>
        <w:t>wit</w:t>
      </w:r>
      <w:r w:rsidR="008528A4">
        <w:t xml:space="preserve">h </w:t>
      </w:r>
      <w:r>
        <w:t>“</w:t>
      </w:r>
      <w:r w:rsidR="008528A4">
        <w:t>(d)</w:t>
      </w:r>
      <w:r>
        <w:t>”</w:t>
      </w:r>
      <w:r w:rsidR="008528A4">
        <w:t xml:space="preserve"> and </w:t>
      </w:r>
      <w:r w:rsidR="00B41CBB">
        <w:t xml:space="preserve">in the first, second, and third sentence </w:t>
      </w:r>
      <w:r w:rsidR="00DB58AD">
        <w:t>remove</w:t>
      </w:r>
      <w:r>
        <w:t xml:space="preserve"> “and </w:t>
      </w:r>
      <w:r w:rsidR="003B1B86">
        <w:t>(d)</w:t>
      </w:r>
      <w:r w:rsidR="00B41CBB">
        <w:t>.</w:t>
      </w:r>
      <w:r>
        <w:t>”</w:t>
      </w:r>
    </w:p>
    <w:p w:rsidR="00497415" w:rsidRDefault="00497415">
      <w:pPr>
        <w:pStyle w:val="ParaNum"/>
        <w:numPr>
          <w:ilvl w:val="0"/>
          <w:numId w:val="0"/>
        </w:numPr>
        <w:ind w:firstLine="720"/>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497415" w:rsidRDefault="00497415">
      <w:pPr>
        <w:pStyle w:val="ParaNum"/>
        <w:numPr>
          <w:ilvl w:val="0"/>
          <w:numId w:val="0"/>
        </w:numPr>
        <w:outlineLvl w:val="0"/>
      </w:pPr>
      <w:r>
        <w:t xml:space="preserve"> </w:t>
      </w:r>
      <w:r>
        <w:tab/>
      </w:r>
      <w:r>
        <w:tab/>
      </w:r>
      <w:r>
        <w:tab/>
      </w:r>
      <w:r>
        <w:tab/>
      </w:r>
      <w:r>
        <w:tab/>
      </w:r>
      <w:r>
        <w:tab/>
        <w:t>FEDERAL COMMUNICATIONS COMMISSION</w:t>
      </w:r>
    </w:p>
    <w:p w:rsidR="00497415" w:rsidRDefault="00497415"/>
    <w:p w:rsidR="00497415" w:rsidRDefault="00497415"/>
    <w:p w:rsidR="00497415" w:rsidRDefault="00497415"/>
    <w:p w:rsidR="00497415" w:rsidRDefault="00464DBC">
      <w:pPr>
        <w:ind w:left="3600" w:right="-18" w:firstLine="720"/>
        <w:rPr>
          <w:szCs w:val="22"/>
        </w:rPr>
      </w:pPr>
      <w:r>
        <w:rPr>
          <w:szCs w:val="22"/>
        </w:rPr>
        <w:t>Carol E. Mattey</w:t>
      </w:r>
    </w:p>
    <w:p w:rsidR="00497415" w:rsidRDefault="00497415">
      <w:pPr>
        <w:ind w:right="-18"/>
        <w:rPr>
          <w:szCs w:val="22"/>
        </w:rPr>
      </w:pPr>
      <w:r>
        <w:rPr>
          <w:szCs w:val="22"/>
        </w:rPr>
        <w:tab/>
      </w:r>
      <w:r>
        <w:rPr>
          <w:szCs w:val="22"/>
        </w:rPr>
        <w:tab/>
      </w:r>
      <w:r>
        <w:rPr>
          <w:szCs w:val="22"/>
        </w:rPr>
        <w:tab/>
      </w:r>
      <w:r>
        <w:rPr>
          <w:szCs w:val="22"/>
        </w:rPr>
        <w:tab/>
      </w:r>
      <w:r>
        <w:rPr>
          <w:szCs w:val="22"/>
        </w:rPr>
        <w:tab/>
      </w:r>
      <w:r>
        <w:rPr>
          <w:szCs w:val="22"/>
        </w:rPr>
        <w:tab/>
      </w:r>
      <w:r w:rsidR="00464DBC">
        <w:rPr>
          <w:szCs w:val="22"/>
        </w:rPr>
        <w:t xml:space="preserve">Acting </w:t>
      </w:r>
      <w:r>
        <w:rPr>
          <w:szCs w:val="22"/>
        </w:rPr>
        <w:t>Chief</w:t>
      </w:r>
    </w:p>
    <w:p w:rsidR="00497415" w:rsidRDefault="00497415">
      <w:pPr>
        <w:ind w:right="-18"/>
      </w:pPr>
      <w:r>
        <w:tab/>
      </w:r>
      <w:r>
        <w:tab/>
      </w:r>
      <w:r>
        <w:tab/>
      </w:r>
      <w:r>
        <w:tab/>
      </w:r>
      <w:r>
        <w:tab/>
      </w:r>
      <w:r>
        <w:tab/>
        <w:t>Wireline Competition Bureau</w:t>
      </w:r>
    </w:p>
    <w:sectPr w:rsidR="0049741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E9" w:rsidRDefault="000C78E9">
      <w:r>
        <w:separator/>
      </w:r>
    </w:p>
  </w:endnote>
  <w:endnote w:type="continuationSeparator" w:id="0">
    <w:p w:rsidR="000C78E9" w:rsidRDefault="000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w"/>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98" w:rsidRDefault="00B84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D4" w:rsidRDefault="008C46D4">
    <w:pPr>
      <w:pStyle w:val="Footer"/>
      <w:jc w:val="center"/>
    </w:pPr>
    <w:r>
      <w:fldChar w:fldCharType="begin"/>
    </w:r>
    <w:r>
      <w:instrText xml:space="preserve"> PAGE   \* MERGEFORMAT </w:instrText>
    </w:r>
    <w:r>
      <w:fldChar w:fldCharType="separate"/>
    </w:r>
    <w:r w:rsidR="0005455B">
      <w:rPr>
        <w:noProof/>
      </w:rPr>
      <w:t>2</w:t>
    </w:r>
    <w:r>
      <w:rPr>
        <w:noProof/>
      </w:rPr>
      <w:fldChar w:fldCharType="end"/>
    </w:r>
  </w:p>
  <w:p w:rsidR="008C46D4" w:rsidRDefault="008C4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15" w:rsidRDefault="004974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E9" w:rsidRDefault="000C78E9">
      <w:r>
        <w:separator/>
      </w:r>
    </w:p>
  </w:footnote>
  <w:footnote w:type="continuationSeparator" w:id="0">
    <w:p w:rsidR="000C78E9" w:rsidRDefault="000C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298" w:rsidRDefault="00B8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15" w:rsidRDefault="00497415" w:rsidP="00284BAB">
    <w:pPr>
      <w:pStyle w:val="Header"/>
    </w:pPr>
    <w:r>
      <w:tab/>
      <w:t>Federal Communications Commission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15" w:rsidRPr="00984B1E" w:rsidRDefault="00984B1E" w:rsidP="00284BAB">
    <w:pPr>
      <w:pStyle w:val="Header"/>
    </w:pPr>
    <w:r>
      <w:rPr>
        <w:noProof/>
        <w:snapToGrid/>
      </w:rPr>
      <mc:AlternateContent>
        <mc:Choice Requires="wps">
          <w:drawing>
            <wp:anchor distT="0" distB="0" distL="114300" distR="114300" simplePos="0" relativeHeight="251659264" behindDoc="0" locked="0" layoutInCell="1" allowOverlap="1" wp14:anchorId="18727BEE" wp14:editId="7B09201D">
              <wp:simplePos x="0" y="0"/>
              <wp:positionH relativeFrom="column">
                <wp:posOffset>0</wp:posOffset>
              </wp:positionH>
              <wp:positionV relativeFrom="paragraph">
                <wp:posOffset>166255</wp:posOffset>
              </wp:positionV>
              <wp:extent cx="59020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020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pt" to="464.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wUzgEAAAM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" strokecolor="black [3213]"/>
          </w:pict>
        </mc:Fallback>
      </mc:AlternateContent>
    </w:r>
    <w:r w:rsidR="00497415" w:rsidRPr="00984B1E">
      <w:tab/>
      <w:t>Federal Communications Commission</w:t>
    </w:r>
    <w:r w:rsidR="00497415" w:rsidRPr="00984B1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tplc="74649CE0">
      <w:start w:val="1"/>
      <w:numFmt w:val="decimal"/>
      <w:lvlText w:val="%1."/>
      <w:lvlJc w:val="left"/>
      <w:pPr>
        <w:tabs>
          <w:tab w:val="num" w:pos="1323"/>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47C1D"/>
    <w:multiLevelType w:val="multilevel"/>
    <w:tmpl w:val="8BCC82CC"/>
    <w:styleLink w:val="StyleBulleted"/>
    <w:lvl w:ilvl="0">
      <w:start w:val="1"/>
      <w:numFmt w:val="bullet"/>
      <w:lvlText w:val=""/>
      <w:lvlJc w:val="left"/>
      <w:pPr>
        <w:tabs>
          <w:tab w:val="num" w:pos="850"/>
        </w:tabs>
        <w:ind w:left="850" w:hanging="360"/>
      </w:pPr>
      <w:rPr>
        <w:rFonts w:ascii="Symbol"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5370BF"/>
    <w:multiLevelType w:val="hybridMultilevel"/>
    <w:tmpl w:val="4D5AFEF0"/>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F3B15"/>
    <w:multiLevelType w:val="hybridMultilevel"/>
    <w:tmpl w:val="B2CE250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C8C02AC"/>
    <w:multiLevelType w:val="hybridMultilevel"/>
    <w:tmpl w:val="0DD88A8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11"/>
  </w:num>
  <w:num w:numId="6">
    <w:abstractNumId w:val="2"/>
  </w:num>
  <w:num w:numId="7">
    <w:abstractNumId w:val="8"/>
  </w:num>
  <w:num w:numId="8">
    <w:abstractNumId w:val="3"/>
  </w:num>
  <w:num w:numId="9">
    <w:abstractNumId w:val="0"/>
  </w:num>
  <w:num w:numId="10">
    <w:abstractNumId w:val="5"/>
  </w:num>
  <w:num w:numId="11">
    <w:abstractNumId w:val="7"/>
  </w:num>
  <w:num w:numId="12">
    <w:abstractNumId w:val="12"/>
  </w:num>
  <w:num w:numId="13">
    <w:abstractNumId w:val="9"/>
  </w:num>
  <w:num w:numId="14">
    <w:abstractNumId w:val="11"/>
  </w:num>
  <w:num w:numId="15">
    <w:abstractNumId w:val="11"/>
  </w:num>
  <w:num w:numId="16">
    <w:abstractNumId w:val="1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36"/>
    <w:rsid w:val="0005455B"/>
    <w:rsid w:val="000C0236"/>
    <w:rsid w:val="000C34FA"/>
    <w:rsid w:val="000C78E9"/>
    <w:rsid w:val="00146184"/>
    <w:rsid w:val="00195FC8"/>
    <w:rsid w:val="002467EB"/>
    <w:rsid w:val="00284BAB"/>
    <w:rsid w:val="003349C9"/>
    <w:rsid w:val="003B1B86"/>
    <w:rsid w:val="003E7637"/>
    <w:rsid w:val="0041652C"/>
    <w:rsid w:val="00460605"/>
    <w:rsid w:val="00464DBC"/>
    <w:rsid w:val="00497415"/>
    <w:rsid w:val="008528A4"/>
    <w:rsid w:val="00854DC8"/>
    <w:rsid w:val="008C46D4"/>
    <w:rsid w:val="009226F5"/>
    <w:rsid w:val="00984B1E"/>
    <w:rsid w:val="009C5552"/>
    <w:rsid w:val="00A56362"/>
    <w:rsid w:val="00B41CBB"/>
    <w:rsid w:val="00B84298"/>
    <w:rsid w:val="00BB66E6"/>
    <w:rsid w:val="00BF05F3"/>
    <w:rsid w:val="00CC06F3"/>
    <w:rsid w:val="00D309C1"/>
    <w:rsid w:val="00D66380"/>
    <w:rsid w:val="00DB58AD"/>
    <w:rsid w:val="00DB7366"/>
    <w:rsid w:val="00E13AA2"/>
    <w:rsid w:val="00E86C36"/>
    <w:rsid w:val="00F2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13AA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E13AA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E13AA2"/>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rsid w:val="00E13AA2"/>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E13AA2"/>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rsid w:val="00E13AA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13AA2"/>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rsid w:val="00E13AA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13AA2"/>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E13AA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3A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AA2"/>
  </w:style>
  <w:style w:type="paragraph" w:styleId="Header">
    <w:name w:val="header"/>
    <w:basedOn w:val="Normal"/>
    <w:link w:val="HeaderChar"/>
    <w:autoRedefine/>
    <w:rsid w:val="00E13AA2"/>
    <w:pPr>
      <w:tabs>
        <w:tab w:val="center" w:pos="4680"/>
        <w:tab w:val="right" w:pos="9360"/>
      </w:tabs>
    </w:pPr>
    <w:rPr>
      <w:b/>
    </w:rPr>
  </w:style>
  <w:style w:type="paragraph" w:styleId="Footer">
    <w:name w:val="footer"/>
    <w:basedOn w:val="Normal"/>
    <w:link w:val="FooterChar1"/>
    <w:rsid w:val="00E13AA2"/>
    <w:pPr>
      <w:tabs>
        <w:tab w:val="center" w:pos="4320"/>
        <w:tab w:val="right" w:pos="8640"/>
      </w:tabs>
    </w:pPr>
  </w:style>
  <w:style w:type="paragraph" w:customStyle="1" w:styleId="ParaNum">
    <w:name w:val="ParaNum"/>
    <w:basedOn w:val="Normal"/>
    <w:link w:val="ParaNumCharChar1"/>
    <w:rsid w:val="00E13AA2"/>
    <w:pPr>
      <w:numPr>
        <w:numId w:val="5"/>
      </w:numPr>
      <w:tabs>
        <w:tab w:val="clear" w:pos="1080"/>
        <w:tab w:val="num" w:pos="1440"/>
      </w:tabs>
      <w:spacing w:after="120"/>
    </w:pPr>
  </w:style>
  <w:style w:type="character" w:customStyle="1" w:styleId="ParaNumCharChar1">
    <w:name w:val="ParaNum Char Char1"/>
    <w:link w:val="ParaNum"/>
    <w:locked/>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rPr>
  </w:style>
  <w:style w:type="character" w:customStyle="1" w:styleId="Heading5Char1">
    <w:name w:val="Heading 5 Char1"/>
    <w:aliases w:val="Heading 5 Char Char"/>
    <w:link w:val="Heading5"/>
    <w:locked/>
    <w:rPr>
      <w:b/>
      <w:snapToGrid w:val="0"/>
      <w:kern w:val="28"/>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rsid w:val="00E13AA2"/>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locked/>
  </w:style>
  <w:style w:type="character" w:styleId="FootnoteReference">
    <w:name w:val="footnote reference"/>
    <w:aliases w:val="Style 12,(NECG) Footnote Reference,Style 13,Appel note de bas de p,Style 124,fr,o,Style 3,FR,Style 17,Footnote Reference/,Style 6"/>
    <w:rsid w:val="00E13AA2"/>
    <w:rPr>
      <w:rFonts w:ascii="Times New Roman" w:hAnsi="Times New Roman"/>
      <w:dstrike w:val="0"/>
      <w:color w:val="auto"/>
      <w:sz w:val="20"/>
      <w:vertAlign w:val="superscript"/>
    </w:rPr>
  </w:style>
  <w:style w:type="character" w:customStyle="1" w:styleId="FooterChar1">
    <w:name w:val="Footer Char1"/>
    <w:link w:val="Footer"/>
    <w:locked/>
    <w:rPr>
      <w:snapToGrid w:val="0"/>
      <w:kern w:val="28"/>
      <w:sz w:val="22"/>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sid w:val="00E13AA2"/>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rsid w:val="00E13AA2"/>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rsid w:val="00E13AA2"/>
  </w:style>
  <w:style w:type="paragraph" w:styleId="BlockText">
    <w:name w:val="Block Text"/>
    <w:aliases w:val="bl"/>
    <w:basedOn w:val="Normal"/>
    <w:rsid w:val="00E13AA2"/>
    <w:pPr>
      <w:spacing w:after="240"/>
      <w:ind w:left="1440" w:right="1440"/>
    </w:pPr>
  </w:style>
  <w:style w:type="paragraph" w:customStyle="1" w:styleId="Paratitle">
    <w:name w:val="Para title"/>
    <w:basedOn w:val="Normal"/>
    <w:rsid w:val="00E13AA2"/>
    <w:pPr>
      <w:tabs>
        <w:tab w:val="center" w:pos="9270"/>
      </w:tabs>
      <w:spacing w:after="240"/>
    </w:pPr>
    <w:rPr>
      <w:spacing w:val="-2"/>
    </w:rPr>
  </w:style>
  <w:style w:type="paragraph" w:customStyle="1" w:styleId="Bullet">
    <w:name w:val="Bullet"/>
    <w:basedOn w:val="Normal"/>
    <w:rsid w:val="00E13AA2"/>
    <w:pPr>
      <w:tabs>
        <w:tab w:val="left" w:pos="2160"/>
      </w:tabs>
      <w:spacing w:after="220"/>
      <w:ind w:left="2160" w:hanging="720"/>
    </w:pPr>
  </w:style>
  <w:style w:type="paragraph" w:customStyle="1" w:styleId="TableFormat">
    <w:name w:val="TableFormat"/>
    <w:basedOn w:val="Bullet"/>
    <w:rsid w:val="00E13AA2"/>
    <w:pPr>
      <w:tabs>
        <w:tab w:val="clear" w:pos="2160"/>
        <w:tab w:val="left" w:pos="5040"/>
      </w:tabs>
      <w:ind w:left="5040" w:hanging="3600"/>
    </w:pPr>
  </w:style>
  <w:style w:type="paragraph" w:customStyle="1" w:styleId="TOCTitle">
    <w:name w:val="TOC Title"/>
    <w:basedOn w:val="Normal"/>
    <w:rsid w:val="00E13A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3AA2"/>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rsid w:val="00E13AA2"/>
    <w:pPr>
      <w:tabs>
        <w:tab w:val="left" w:pos="720"/>
        <w:tab w:val="right" w:leader="dot" w:pos="9360"/>
      </w:tabs>
      <w:suppressAutoHyphens/>
      <w:ind w:left="720" w:right="720" w:hanging="360"/>
    </w:pPr>
    <w:rPr>
      <w:noProof/>
    </w:rPr>
  </w:style>
  <w:style w:type="paragraph" w:styleId="TOC3">
    <w:name w:val="toc 3"/>
    <w:basedOn w:val="Normal"/>
    <w:next w:val="Normal"/>
    <w:semiHidden/>
    <w:rsid w:val="00E13A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3A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3A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3A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3AA2"/>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rsid w:val="00E13AA2"/>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rsid w:val="00E13A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3AA2"/>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sid w:val="00E13AA2"/>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sid w:val="00E13AA2"/>
    <w:rPr>
      <w:vertAlign w:val="superscript"/>
    </w:rPr>
  </w:style>
  <w:style w:type="paragraph" w:styleId="TOAHeading">
    <w:name w:val="toa heading"/>
    <w:basedOn w:val="Normal"/>
    <w:next w:val="Normal"/>
    <w:semiHidden/>
    <w:rsid w:val="00E13AA2"/>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rPr>
  </w:style>
  <w:style w:type="character" w:customStyle="1" w:styleId="Heading7Char1">
    <w:name w:val="Heading 7 Char1"/>
    <w:aliases w:val="Heading 7 Char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1">
    <w:name w:val="Heading 9 Char1"/>
    <w:aliases w:val="Heading 9 Char Char"/>
    <w:link w:val="Heading9"/>
    <w:locked/>
    <w:rPr>
      <w:b/>
      <w:snapToGrid w:val="0"/>
      <w:kern w:val="28"/>
      <w:sz w:val="22"/>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locked/>
    <w:rsid w:val="00284BAB"/>
    <w:rPr>
      <w:b/>
      <w:snapToGrid w:val="0"/>
      <w:kern w:val="28"/>
      <w:sz w:val="22"/>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13AA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E13AA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E13AA2"/>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rsid w:val="00E13AA2"/>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E13AA2"/>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rsid w:val="00E13AA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13AA2"/>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rsid w:val="00E13AA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13AA2"/>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rsid w:val="00E13AA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3A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AA2"/>
  </w:style>
  <w:style w:type="paragraph" w:styleId="Header">
    <w:name w:val="header"/>
    <w:basedOn w:val="Normal"/>
    <w:link w:val="HeaderChar"/>
    <w:autoRedefine/>
    <w:rsid w:val="00E13AA2"/>
    <w:pPr>
      <w:tabs>
        <w:tab w:val="center" w:pos="4680"/>
        <w:tab w:val="right" w:pos="9360"/>
      </w:tabs>
    </w:pPr>
    <w:rPr>
      <w:b/>
    </w:rPr>
  </w:style>
  <w:style w:type="paragraph" w:styleId="Footer">
    <w:name w:val="footer"/>
    <w:basedOn w:val="Normal"/>
    <w:link w:val="FooterChar1"/>
    <w:rsid w:val="00E13AA2"/>
    <w:pPr>
      <w:tabs>
        <w:tab w:val="center" w:pos="4320"/>
        <w:tab w:val="right" w:pos="8640"/>
      </w:tabs>
    </w:pPr>
  </w:style>
  <w:style w:type="paragraph" w:customStyle="1" w:styleId="ParaNum">
    <w:name w:val="ParaNum"/>
    <w:basedOn w:val="Normal"/>
    <w:link w:val="ParaNumCharChar1"/>
    <w:rsid w:val="00E13AA2"/>
    <w:pPr>
      <w:numPr>
        <w:numId w:val="5"/>
      </w:numPr>
      <w:tabs>
        <w:tab w:val="clear" w:pos="1080"/>
        <w:tab w:val="num" w:pos="1440"/>
      </w:tabs>
      <w:spacing w:after="120"/>
    </w:pPr>
  </w:style>
  <w:style w:type="character" w:customStyle="1" w:styleId="ParaNumCharChar1">
    <w:name w:val="ParaNum Char Char1"/>
    <w:link w:val="ParaNum"/>
    <w:locked/>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rPr>
  </w:style>
  <w:style w:type="character" w:customStyle="1" w:styleId="Heading5Char1">
    <w:name w:val="Heading 5 Char1"/>
    <w:aliases w:val="Heading 5 Char Char"/>
    <w:link w:val="Heading5"/>
    <w:locked/>
    <w:rPr>
      <w:b/>
      <w:snapToGrid w:val="0"/>
      <w:kern w:val="28"/>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rsid w:val="00E13AA2"/>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locked/>
  </w:style>
  <w:style w:type="character" w:styleId="FootnoteReference">
    <w:name w:val="footnote reference"/>
    <w:aliases w:val="Style 12,(NECG) Footnote Reference,Style 13,Appel note de bas de p,Style 124,fr,o,Style 3,FR,Style 17,Footnote Reference/,Style 6"/>
    <w:rsid w:val="00E13AA2"/>
    <w:rPr>
      <w:rFonts w:ascii="Times New Roman" w:hAnsi="Times New Roman"/>
      <w:dstrike w:val="0"/>
      <w:color w:val="auto"/>
      <w:sz w:val="20"/>
      <w:vertAlign w:val="superscript"/>
    </w:rPr>
  </w:style>
  <w:style w:type="character" w:customStyle="1" w:styleId="FooterChar1">
    <w:name w:val="Footer Char1"/>
    <w:link w:val="Footer"/>
    <w:locked/>
    <w:rPr>
      <w:snapToGrid w:val="0"/>
      <w:kern w:val="28"/>
      <w:sz w:val="22"/>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semiHidden/>
    <w:rPr>
      <w:rFonts w:cs="Times New Roman"/>
      <w:sz w:val="16"/>
    </w:rPr>
  </w:style>
  <w:style w:type="character" w:styleId="Hyperlink">
    <w:name w:val="Hyperlink"/>
    <w:rsid w:val="00E13AA2"/>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rFonts w:eastAsia="MS Mincho"/>
      <w:snapToGrid/>
      <w:sz w:val="24"/>
      <w:szCs w:val="24"/>
    </w:rPr>
  </w:style>
  <w:style w:type="character" w:customStyle="1" w:styleId="CommentTextChar">
    <w:name w:val="Comment Text Char"/>
    <w:link w:val="CommentText"/>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rsid w:val="00E13AA2"/>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rsid w:val="00E13AA2"/>
  </w:style>
  <w:style w:type="paragraph" w:styleId="BlockText">
    <w:name w:val="Block Text"/>
    <w:aliases w:val="bl"/>
    <w:basedOn w:val="Normal"/>
    <w:rsid w:val="00E13AA2"/>
    <w:pPr>
      <w:spacing w:after="240"/>
      <w:ind w:left="1440" w:right="1440"/>
    </w:pPr>
  </w:style>
  <w:style w:type="paragraph" w:customStyle="1" w:styleId="Paratitle">
    <w:name w:val="Para title"/>
    <w:basedOn w:val="Normal"/>
    <w:rsid w:val="00E13AA2"/>
    <w:pPr>
      <w:tabs>
        <w:tab w:val="center" w:pos="9270"/>
      </w:tabs>
      <w:spacing w:after="240"/>
    </w:pPr>
    <w:rPr>
      <w:spacing w:val="-2"/>
    </w:rPr>
  </w:style>
  <w:style w:type="paragraph" w:customStyle="1" w:styleId="Bullet">
    <w:name w:val="Bullet"/>
    <w:basedOn w:val="Normal"/>
    <w:rsid w:val="00E13AA2"/>
    <w:pPr>
      <w:tabs>
        <w:tab w:val="left" w:pos="2160"/>
      </w:tabs>
      <w:spacing w:after="220"/>
      <w:ind w:left="2160" w:hanging="720"/>
    </w:pPr>
  </w:style>
  <w:style w:type="paragraph" w:customStyle="1" w:styleId="TableFormat">
    <w:name w:val="TableFormat"/>
    <w:basedOn w:val="Bullet"/>
    <w:rsid w:val="00E13AA2"/>
    <w:pPr>
      <w:tabs>
        <w:tab w:val="clear" w:pos="2160"/>
        <w:tab w:val="left" w:pos="5040"/>
      </w:tabs>
      <w:ind w:left="5040" w:hanging="3600"/>
    </w:pPr>
  </w:style>
  <w:style w:type="paragraph" w:customStyle="1" w:styleId="TOCTitle">
    <w:name w:val="TOC Title"/>
    <w:basedOn w:val="Normal"/>
    <w:rsid w:val="00E13A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3AA2"/>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rsid w:val="00E13AA2"/>
    <w:pPr>
      <w:tabs>
        <w:tab w:val="left" w:pos="720"/>
        <w:tab w:val="right" w:leader="dot" w:pos="9360"/>
      </w:tabs>
      <w:suppressAutoHyphens/>
      <w:ind w:left="720" w:right="720" w:hanging="360"/>
    </w:pPr>
    <w:rPr>
      <w:noProof/>
    </w:rPr>
  </w:style>
  <w:style w:type="paragraph" w:styleId="TOC3">
    <w:name w:val="toc 3"/>
    <w:basedOn w:val="Normal"/>
    <w:next w:val="Normal"/>
    <w:semiHidden/>
    <w:rsid w:val="00E13A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3A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3A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3A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3AA2"/>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rsid w:val="00E13AA2"/>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rsid w:val="00E13A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3AA2"/>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sid w:val="00E13AA2"/>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sid w:val="00E13AA2"/>
    <w:rPr>
      <w:vertAlign w:val="superscript"/>
    </w:rPr>
  </w:style>
  <w:style w:type="paragraph" w:styleId="TOAHeading">
    <w:name w:val="toa heading"/>
    <w:basedOn w:val="Normal"/>
    <w:next w:val="Normal"/>
    <w:semiHidden/>
    <w:rsid w:val="00E13AA2"/>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rPr>
  </w:style>
  <w:style w:type="character" w:customStyle="1" w:styleId="Heading7Char1">
    <w:name w:val="Heading 7 Char1"/>
    <w:aliases w:val="Heading 7 Char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1">
    <w:name w:val="Heading 9 Char1"/>
    <w:aliases w:val="Heading 9 Char Char"/>
    <w:link w:val="Heading9"/>
    <w:locked/>
    <w:rPr>
      <w:b/>
      <w:snapToGrid w:val="0"/>
      <w:kern w:val="28"/>
      <w:sz w:val="22"/>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locked/>
    <w:rsid w:val="00284BAB"/>
    <w:rPr>
      <w:b/>
      <w:snapToGrid w:val="0"/>
      <w:kern w:val="28"/>
      <w:sz w:val="22"/>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uiPriority w:val="99"/>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195</Words>
  <Characters>1089</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2014-06-26T19:42:00Z</dcterms:created>
  <dcterms:modified xsi:type="dcterms:W3CDTF">2014-06-26T19:42:00Z</dcterms:modified>
  <cp:category> </cp:category>
  <cp:contentStatus> </cp:contentStatus>
</cp:coreProperties>
</file>