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5A37" w14:textId="77777777" w:rsidR="009D0D96" w:rsidRPr="00DD151D" w:rsidRDefault="009D0D96" w:rsidP="00DD151D">
      <w:pPr>
        <w:tabs>
          <w:tab w:val="left" w:pos="5760"/>
        </w:tabs>
        <w:outlineLvl w:val="0"/>
        <w:rPr>
          <w:rFonts w:ascii="Times New Roman" w:hAnsi="Times New Roman"/>
          <w:b/>
          <w:snapToGrid w:val="0"/>
          <w:sz w:val="22"/>
          <w:szCs w:val="22"/>
        </w:rPr>
      </w:pPr>
      <w:bookmarkStart w:id="0" w:name="_GoBack"/>
      <w:bookmarkEnd w:id="0"/>
      <w:r w:rsidRPr="00DD151D">
        <w:rPr>
          <w:rFonts w:ascii="Times New Roman" w:hAnsi="Times New Roman"/>
          <w:b/>
          <w:snapToGrid w:val="0"/>
          <w:sz w:val="22"/>
          <w:szCs w:val="22"/>
        </w:rPr>
        <w:t>FOR IMMEDIATE RELEASE:</w:t>
      </w:r>
      <w:r w:rsidRPr="00DD151D">
        <w:rPr>
          <w:rFonts w:ascii="Times New Roman" w:hAnsi="Times New Roman"/>
          <w:b/>
          <w:snapToGrid w:val="0"/>
          <w:sz w:val="22"/>
          <w:szCs w:val="22"/>
        </w:rPr>
        <w:tab/>
        <w:t>NEWS MEDIA CONTACT</w:t>
      </w:r>
      <w:r w:rsidR="008A3F7E">
        <w:rPr>
          <w:rFonts w:ascii="Times New Roman" w:hAnsi="Times New Roman"/>
          <w:b/>
          <w:snapToGrid w:val="0"/>
          <w:sz w:val="22"/>
          <w:szCs w:val="22"/>
        </w:rPr>
        <w:t>S</w:t>
      </w:r>
      <w:r w:rsidRPr="00DD151D">
        <w:rPr>
          <w:rFonts w:ascii="Times New Roman" w:hAnsi="Times New Roman"/>
          <w:b/>
          <w:snapToGrid w:val="0"/>
          <w:sz w:val="22"/>
          <w:szCs w:val="22"/>
        </w:rPr>
        <w:t>:</w:t>
      </w:r>
    </w:p>
    <w:p w14:paraId="295CAEFF" w14:textId="58E45B2C" w:rsidR="009D0D96" w:rsidRPr="00DD151D" w:rsidRDefault="00080D07" w:rsidP="00DD151D">
      <w:pPr>
        <w:tabs>
          <w:tab w:val="left" w:pos="5760"/>
        </w:tabs>
        <w:rPr>
          <w:rFonts w:ascii="Times New Roman" w:hAnsi="Times New Roman"/>
          <w:snapToGrid w:val="0"/>
          <w:sz w:val="22"/>
          <w:szCs w:val="22"/>
        </w:rPr>
      </w:pPr>
      <w:r w:rsidRPr="00DD151D">
        <w:rPr>
          <w:rFonts w:ascii="Times New Roman" w:hAnsi="Times New Roman"/>
          <w:sz w:val="22"/>
          <w:szCs w:val="22"/>
        </w:rPr>
        <w:t xml:space="preserve">June </w:t>
      </w:r>
      <w:r w:rsidR="00DD151D" w:rsidRPr="00DD151D">
        <w:rPr>
          <w:rFonts w:ascii="Times New Roman" w:hAnsi="Times New Roman"/>
          <w:sz w:val="22"/>
          <w:szCs w:val="22"/>
        </w:rPr>
        <w:t>2</w:t>
      </w:r>
      <w:r w:rsidR="008A3F7E">
        <w:rPr>
          <w:rFonts w:ascii="Times New Roman" w:hAnsi="Times New Roman"/>
          <w:sz w:val="22"/>
          <w:szCs w:val="22"/>
        </w:rPr>
        <w:t>4</w:t>
      </w:r>
      <w:r w:rsidR="00F935BC" w:rsidRPr="00DD151D">
        <w:rPr>
          <w:rFonts w:ascii="Times New Roman" w:hAnsi="Times New Roman"/>
          <w:sz w:val="22"/>
          <w:szCs w:val="22"/>
        </w:rPr>
        <w:t>, 2014</w:t>
      </w:r>
      <w:r w:rsidR="009D0D96" w:rsidRPr="00DD151D">
        <w:rPr>
          <w:rFonts w:ascii="Times New Roman" w:hAnsi="Times New Roman"/>
          <w:snapToGrid w:val="0"/>
          <w:sz w:val="22"/>
          <w:szCs w:val="22"/>
        </w:rPr>
        <w:tab/>
        <w:t xml:space="preserve">Matthew Berry, </w:t>
      </w:r>
      <w:r w:rsidR="008A3F7E">
        <w:rPr>
          <w:rFonts w:ascii="Times New Roman" w:hAnsi="Times New Roman"/>
          <w:snapToGrid w:val="0"/>
          <w:sz w:val="22"/>
          <w:szCs w:val="22"/>
        </w:rPr>
        <w:t>(</w:t>
      </w:r>
      <w:r w:rsidR="009D0D96" w:rsidRPr="00DD151D">
        <w:rPr>
          <w:rFonts w:ascii="Times New Roman" w:hAnsi="Times New Roman"/>
          <w:snapToGrid w:val="0"/>
          <w:sz w:val="22"/>
          <w:szCs w:val="22"/>
        </w:rPr>
        <w:t>202</w:t>
      </w:r>
      <w:r w:rsidR="008A3F7E">
        <w:rPr>
          <w:rFonts w:ascii="Times New Roman" w:hAnsi="Times New Roman"/>
          <w:snapToGrid w:val="0"/>
          <w:sz w:val="22"/>
          <w:szCs w:val="22"/>
        </w:rPr>
        <w:t xml:space="preserve">) </w:t>
      </w:r>
      <w:r w:rsidR="009D0D96" w:rsidRPr="00DD151D">
        <w:rPr>
          <w:rFonts w:ascii="Times New Roman" w:hAnsi="Times New Roman"/>
          <w:snapToGrid w:val="0"/>
          <w:sz w:val="22"/>
          <w:szCs w:val="22"/>
        </w:rPr>
        <w:t>418-2005</w:t>
      </w:r>
    </w:p>
    <w:p w14:paraId="63B23D42" w14:textId="220A9543" w:rsidR="009D0D96" w:rsidRDefault="009D0D96" w:rsidP="00DD151D">
      <w:pPr>
        <w:tabs>
          <w:tab w:val="left" w:pos="5760"/>
        </w:tabs>
        <w:rPr>
          <w:rStyle w:val="Hyperlink"/>
          <w:rFonts w:ascii="Times New Roman" w:hAnsi="Times New Roman"/>
          <w:snapToGrid w:val="0"/>
          <w:sz w:val="22"/>
          <w:szCs w:val="22"/>
        </w:rPr>
      </w:pPr>
      <w:r w:rsidRPr="00DD151D">
        <w:rPr>
          <w:rFonts w:ascii="Times New Roman" w:hAnsi="Times New Roman"/>
          <w:snapToGrid w:val="0"/>
          <w:sz w:val="22"/>
          <w:szCs w:val="22"/>
        </w:rPr>
        <w:tab/>
        <w:t xml:space="preserve">Email:  </w:t>
      </w:r>
      <w:r w:rsidR="007D1161">
        <w:rPr>
          <w:rFonts w:ascii="Times New Roman" w:hAnsi="Times New Roman"/>
          <w:snapToGrid w:val="0"/>
          <w:sz w:val="22"/>
          <w:szCs w:val="22"/>
        </w:rPr>
        <w:t>Matthew.Berry@fcc.gov</w:t>
      </w:r>
    </w:p>
    <w:p w14:paraId="47E50367" w14:textId="77777777" w:rsidR="0027212D" w:rsidRPr="00514005" w:rsidRDefault="0027212D" w:rsidP="0027212D">
      <w:pPr>
        <w:tabs>
          <w:tab w:val="left" w:pos="5760"/>
        </w:tabs>
        <w:rPr>
          <w:rStyle w:val="Hyperlink"/>
          <w:rFonts w:ascii="Times New Roman" w:hAnsi="Times New Roman"/>
          <w:snapToGrid w:val="0"/>
          <w:color w:val="auto"/>
          <w:sz w:val="22"/>
          <w:szCs w:val="22"/>
          <w:u w:val="none"/>
        </w:rPr>
      </w:pPr>
      <w:r w:rsidRPr="0027212D">
        <w:rPr>
          <w:rStyle w:val="Hyperlink"/>
          <w:rFonts w:ascii="Times New Roman" w:hAnsi="Times New Roman"/>
          <w:snapToGrid w:val="0"/>
          <w:color w:val="auto"/>
          <w:sz w:val="22"/>
          <w:szCs w:val="22"/>
          <w:u w:val="none"/>
        </w:rPr>
        <w:tab/>
      </w:r>
      <w:r w:rsidRPr="00514005">
        <w:rPr>
          <w:rStyle w:val="Hyperlink"/>
          <w:rFonts w:ascii="Times New Roman" w:hAnsi="Times New Roman"/>
          <w:snapToGrid w:val="0"/>
          <w:color w:val="auto"/>
          <w:sz w:val="22"/>
          <w:szCs w:val="22"/>
          <w:u w:val="none"/>
        </w:rPr>
        <w:t>Courtney Reinhard, (202) 418-2013</w:t>
      </w:r>
    </w:p>
    <w:p w14:paraId="37C0504C" w14:textId="086522BF" w:rsidR="0027212D" w:rsidRPr="0027212D" w:rsidRDefault="0027212D" w:rsidP="0027212D">
      <w:pPr>
        <w:tabs>
          <w:tab w:val="left" w:pos="5760"/>
        </w:tabs>
        <w:rPr>
          <w:rFonts w:ascii="Times New Roman" w:hAnsi="Times New Roman"/>
          <w:snapToGrid w:val="0"/>
          <w:sz w:val="22"/>
          <w:szCs w:val="22"/>
        </w:rPr>
      </w:pPr>
      <w:r w:rsidRPr="0027212D">
        <w:rPr>
          <w:rStyle w:val="Hyperlink"/>
          <w:rFonts w:ascii="Times New Roman" w:hAnsi="Times New Roman"/>
          <w:snapToGrid w:val="0"/>
          <w:color w:val="auto"/>
          <w:sz w:val="22"/>
          <w:szCs w:val="22"/>
          <w:u w:val="none"/>
        </w:rPr>
        <w:tab/>
        <w:t>Email:</w:t>
      </w:r>
      <w:r w:rsidR="008A3F7E">
        <w:rPr>
          <w:rStyle w:val="Hyperlink"/>
          <w:rFonts w:ascii="Times New Roman" w:hAnsi="Times New Roman"/>
          <w:snapToGrid w:val="0"/>
          <w:color w:val="auto"/>
          <w:sz w:val="22"/>
          <w:szCs w:val="22"/>
          <w:u w:val="none"/>
        </w:rPr>
        <w:t xml:space="preserve"> </w:t>
      </w:r>
      <w:r w:rsidRPr="0027212D">
        <w:rPr>
          <w:rStyle w:val="Hyperlink"/>
          <w:rFonts w:ascii="Times New Roman" w:hAnsi="Times New Roman"/>
          <w:snapToGrid w:val="0"/>
          <w:color w:val="auto"/>
          <w:sz w:val="22"/>
          <w:szCs w:val="22"/>
          <w:u w:val="none"/>
        </w:rPr>
        <w:t xml:space="preserve"> </w:t>
      </w:r>
      <w:r w:rsidR="007D1161">
        <w:rPr>
          <w:rStyle w:val="Hyperlink"/>
          <w:rFonts w:ascii="Times New Roman" w:hAnsi="Times New Roman"/>
          <w:snapToGrid w:val="0"/>
          <w:color w:val="auto"/>
          <w:sz w:val="22"/>
          <w:szCs w:val="22"/>
          <w:u w:val="none"/>
        </w:rPr>
        <w:t>Courtney.Reinhard@fcc.gov</w:t>
      </w:r>
    </w:p>
    <w:p w14:paraId="67D55131" w14:textId="77777777" w:rsidR="00917ABE" w:rsidRPr="00DD151D" w:rsidRDefault="00917ABE" w:rsidP="009D0D96">
      <w:pPr>
        <w:rPr>
          <w:rFonts w:ascii="Times New Roman" w:hAnsi="Times New Roman"/>
          <w:snapToGrid w:val="0"/>
          <w:sz w:val="22"/>
          <w:szCs w:val="22"/>
        </w:rPr>
      </w:pPr>
    </w:p>
    <w:p w14:paraId="7D98BFFB" w14:textId="723DE443" w:rsidR="001460AA" w:rsidRPr="00DD151D" w:rsidRDefault="000167E2" w:rsidP="00DD151D">
      <w:pPr>
        <w:spacing w:after="240"/>
        <w:jc w:val="center"/>
        <w:rPr>
          <w:rFonts w:ascii="Times New Roman" w:hAnsi="Times New Roman"/>
          <w:b/>
          <w:sz w:val="22"/>
          <w:szCs w:val="22"/>
        </w:rPr>
      </w:pPr>
      <w:r>
        <w:rPr>
          <w:rFonts w:ascii="Times New Roman" w:hAnsi="Times New Roman"/>
          <w:b/>
          <w:sz w:val="22"/>
          <w:szCs w:val="22"/>
        </w:rPr>
        <w:t xml:space="preserve">JOINT </w:t>
      </w:r>
      <w:r w:rsidR="001460AA" w:rsidRPr="00DD151D">
        <w:rPr>
          <w:rFonts w:ascii="Times New Roman" w:hAnsi="Times New Roman"/>
          <w:b/>
          <w:sz w:val="22"/>
          <w:szCs w:val="22"/>
        </w:rPr>
        <w:t>STATEMENT OF COMMISSIONER</w:t>
      </w:r>
      <w:r w:rsidR="00EF4B16">
        <w:rPr>
          <w:rFonts w:ascii="Times New Roman" w:hAnsi="Times New Roman"/>
          <w:b/>
          <w:sz w:val="22"/>
          <w:szCs w:val="22"/>
        </w:rPr>
        <w:t>S</w:t>
      </w:r>
      <w:r w:rsidR="001460AA" w:rsidRPr="00DD151D">
        <w:rPr>
          <w:rFonts w:ascii="Times New Roman" w:hAnsi="Times New Roman"/>
          <w:b/>
          <w:sz w:val="22"/>
          <w:szCs w:val="22"/>
        </w:rPr>
        <w:t xml:space="preserve"> AJIT PAI</w:t>
      </w:r>
      <w:r>
        <w:rPr>
          <w:rFonts w:ascii="Times New Roman" w:hAnsi="Times New Roman"/>
          <w:b/>
          <w:sz w:val="22"/>
          <w:szCs w:val="22"/>
        </w:rPr>
        <w:t xml:space="preserve"> AND MICHAEL O’RIELLY</w:t>
      </w:r>
      <w:r w:rsidR="00EF4B16">
        <w:rPr>
          <w:rFonts w:ascii="Times New Roman" w:hAnsi="Times New Roman"/>
          <w:b/>
          <w:sz w:val="22"/>
          <w:szCs w:val="22"/>
        </w:rPr>
        <w:br/>
      </w:r>
      <w:r w:rsidR="00066F8C" w:rsidRPr="00DD151D">
        <w:rPr>
          <w:rFonts w:ascii="Times New Roman" w:hAnsi="Times New Roman"/>
          <w:b/>
          <w:sz w:val="22"/>
          <w:szCs w:val="22"/>
        </w:rPr>
        <w:t xml:space="preserve">ON THREE </w:t>
      </w:r>
      <w:r w:rsidR="008C35AF">
        <w:rPr>
          <w:rFonts w:ascii="Times New Roman" w:hAnsi="Times New Roman"/>
          <w:b/>
          <w:sz w:val="22"/>
          <w:szCs w:val="22"/>
        </w:rPr>
        <w:t xml:space="preserve">MORE </w:t>
      </w:r>
      <w:r w:rsidR="00E5627E">
        <w:rPr>
          <w:rFonts w:ascii="Times New Roman" w:hAnsi="Times New Roman"/>
          <w:b/>
          <w:sz w:val="22"/>
          <w:szCs w:val="22"/>
        </w:rPr>
        <w:t xml:space="preserve">TV </w:t>
      </w:r>
      <w:r w:rsidR="00DD151D">
        <w:rPr>
          <w:rFonts w:ascii="Times New Roman" w:hAnsi="Times New Roman"/>
          <w:b/>
          <w:sz w:val="22"/>
          <w:szCs w:val="22"/>
        </w:rPr>
        <w:t xml:space="preserve">STATIONS GOING DARK </w:t>
      </w:r>
      <w:r w:rsidR="008C35AF">
        <w:rPr>
          <w:rFonts w:ascii="Times New Roman" w:hAnsi="Times New Roman"/>
          <w:b/>
          <w:sz w:val="22"/>
          <w:szCs w:val="22"/>
        </w:rPr>
        <w:t xml:space="preserve">UNDER THE FCC’S </w:t>
      </w:r>
      <w:r w:rsidR="00076BFA">
        <w:rPr>
          <w:rFonts w:ascii="Times New Roman" w:hAnsi="Times New Roman"/>
          <w:b/>
          <w:sz w:val="22"/>
          <w:szCs w:val="22"/>
        </w:rPr>
        <w:t xml:space="preserve">NEW </w:t>
      </w:r>
      <w:r w:rsidR="008C35AF">
        <w:rPr>
          <w:rFonts w:ascii="Times New Roman" w:hAnsi="Times New Roman"/>
          <w:b/>
          <w:sz w:val="22"/>
          <w:szCs w:val="22"/>
        </w:rPr>
        <w:t>JSA POLICY</w:t>
      </w:r>
    </w:p>
    <w:p w14:paraId="6809F1B3" w14:textId="6B54CAB5" w:rsidR="00FD74BE" w:rsidRPr="00DD151D" w:rsidRDefault="00FD74BE" w:rsidP="00DD151D">
      <w:pPr>
        <w:spacing w:after="120"/>
        <w:ind w:firstLine="720"/>
        <w:rPr>
          <w:rFonts w:ascii="Times New Roman" w:hAnsi="Times New Roman"/>
          <w:snapToGrid w:val="0"/>
          <w:sz w:val="22"/>
          <w:szCs w:val="22"/>
        </w:rPr>
      </w:pPr>
      <w:r w:rsidRPr="00DD151D">
        <w:rPr>
          <w:rFonts w:ascii="Times New Roman" w:hAnsi="Times New Roman"/>
          <w:snapToGrid w:val="0"/>
          <w:sz w:val="22"/>
          <w:szCs w:val="22"/>
        </w:rPr>
        <w:t xml:space="preserve">Just two months ago, </w:t>
      </w:r>
      <w:r w:rsidR="000167E2">
        <w:rPr>
          <w:rFonts w:ascii="Times New Roman" w:hAnsi="Times New Roman"/>
          <w:snapToGrid w:val="0"/>
          <w:sz w:val="22"/>
          <w:szCs w:val="22"/>
        </w:rPr>
        <w:t>we</w:t>
      </w:r>
      <w:r w:rsidRPr="00DD151D">
        <w:rPr>
          <w:rFonts w:ascii="Times New Roman" w:hAnsi="Times New Roman"/>
          <w:snapToGrid w:val="0"/>
          <w:sz w:val="22"/>
          <w:szCs w:val="22"/>
        </w:rPr>
        <w:t xml:space="preserve"> predicted that the FCC’s decision to restrict television stations’ use of joint sales agreements (JSAs) </w:t>
      </w:r>
      <w:r w:rsidR="000167E2" w:rsidRPr="00DD151D">
        <w:rPr>
          <w:rFonts w:ascii="Times New Roman" w:hAnsi="Times New Roman"/>
          <w:snapToGrid w:val="0"/>
          <w:sz w:val="22"/>
          <w:szCs w:val="22"/>
        </w:rPr>
        <w:t>w</w:t>
      </w:r>
      <w:r w:rsidR="000167E2">
        <w:rPr>
          <w:rFonts w:ascii="Times New Roman" w:hAnsi="Times New Roman"/>
          <w:snapToGrid w:val="0"/>
          <w:sz w:val="22"/>
          <w:szCs w:val="22"/>
        </w:rPr>
        <w:t xml:space="preserve">ould </w:t>
      </w:r>
      <w:r w:rsidRPr="00DD151D">
        <w:rPr>
          <w:rFonts w:ascii="Times New Roman" w:hAnsi="Times New Roman"/>
          <w:snapToGrid w:val="0"/>
          <w:sz w:val="22"/>
          <w:szCs w:val="22"/>
        </w:rPr>
        <w:t>drive many stations out of business.  We’re well on our way.</w:t>
      </w:r>
      <w:r w:rsidR="008C35AF">
        <w:rPr>
          <w:rFonts w:ascii="Times New Roman" w:hAnsi="Times New Roman"/>
          <w:snapToGrid w:val="0"/>
          <w:sz w:val="22"/>
          <w:szCs w:val="22"/>
        </w:rPr>
        <w:t xml:space="preserve">  </w:t>
      </w:r>
      <w:r w:rsidR="008F1093">
        <w:rPr>
          <w:rFonts w:ascii="Times New Roman" w:hAnsi="Times New Roman"/>
          <w:snapToGrid w:val="0"/>
          <w:sz w:val="22"/>
          <w:szCs w:val="22"/>
        </w:rPr>
        <w:t>In addition to</w:t>
      </w:r>
      <w:r w:rsidR="0063551E">
        <w:rPr>
          <w:rFonts w:ascii="Times New Roman" w:hAnsi="Times New Roman"/>
          <w:snapToGrid w:val="0"/>
          <w:sz w:val="22"/>
          <w:szCs w:val="22"/>
        </w:rPr>
        <w:t xml:space="preserve"> </w:t>
      </w:r>
      <w:r w:rsidR="008C35AF">
        <w:rPr>
          <w:rFonts w:ascii="Times New Roman" w:hAnsi="Times New Roman"/>
          <w:snapToGrid w:val="0"/>
          <w:sz w:val="22"/>
          <w:szCs w:val="22"/>
        </w:rPr>
        <w:t>three stations in</w:t>
      </w:r>
      <w:r w:rsidR="0063551E">
        <w:rPr>
          <w:rFonts w:ascii="Times New Roman" w:hAnsi="Times New Roman"/>
          <w:snapToGrid w:val="0"/>
          <w:sz w:val="22"/>
          <w:szCs w:val="22"/>
        </w:rPr>
        <w:t xml:space="preserve"> </w:t>
      </w:r>
      <w:r w:rsidR="008C35AF">
        <w:rPr>
          <w:rFonts w:ascii="Times New Roman" w:hAnsi="Times New Roman"/>
          <w:snapToGrid w:val="0"/>
          <w:sz w:val="22"/>
          <w:szCs w:val="22"/>
        </w:rPr>
        <w:t xml:space="preserve">South Carolina and Alabama that </w:t>
      </w:r>
      <w:r w:rsidR="008F1093">
        <w:rPr>
          <w:rFonts w:ascii="Times New Roman" w:hAnsi="Times New Roman"/>
          <w:snapToGrid w:val="0"/>
          <w:sz w:val="22"/>
          <w:szCs w:val="22"/>
        </w:rPr>
        <w:t>are slated to go</w:t>
      </w:r>
      <w:r w:rsidR="008C35AF">
        <w:rPr>
          <w:rFonts w:ascii="Times New Roman" w:hAnsi="Times New Roman"/>
          <w:snapToGrid w:val="0"/>
          <w:sz w:val="22"/>
          <w:szCs w:val="22"/>
        </w:rPr>
        <w:t xml:space="preserve"> dark as a result of the FCC’s </w:t>
      </w:r>
      <w:r w:rsidR="008F1093">
        <w:rPr>
          <w:rFonts w:ascii="Times New Roman" w:hAnsi="Times New Roman"/>
          <w:snapToGrid w:val="0"/>
          <w:sz w:val="22"/>
          <w:szCs w:val="22"/>
        </w:rPr>
        <w:t xml:space="preserve">new </w:t>
      </w:r>
      <w:r w:rsidR="008C35AF">
        <w:rPr>
          <w:rFonts w:ascii="Times New Roman" w:hAnsi="Times New Roman"/>
          <w:snapToGrid w:val="0"/>
          <w:sz w:val="22"/>
          <w:szCs w:val="22"/>
        </w:rPr>
        <w:t>policy,</w:t>
      </w:r>
      <w:r w:rsidR="008C35AF">
        <w:rPr>
          <w:rStyle w:val="FootnoteReference"/>
          <w:snapToGrid w:val="0"/>
          <w:szCs w:val="22"/>
        </w:rPr>
        <w:footnoteReference w:id="2"/>
      </w:r>
      <w:r w:rsidR="008C35AF">
        <w:rPr>
          <w:rFonts w:ascii="Times New Roman" w:hAnsi="Times New Roman"/>
          <w:snapToGrid w:val="0"/>
          <w:sz w:val="22"/>
          <w:szCs w:val="22"/>
        </w:rPr>
        <w:t xml:space="preserve"> </w:t>
      </w:r>
      <w:r w:rsidR="008F1093">
        <w:rPr>
          <w:rFonts w:ascii="Times New Roman" w:hAnsi="Times New Roman"/>
          <w:snapToGrid w:val="0"/>
          <w:sz w:val="22"/>
          <w:szCs w:val="22"/>
        </w:rPr>
        <w:t>three stations in Nebraska and North Dak</w:t>
      </w:r>
      <w:r w:rsidR="00E5627E">
        <w:rPr>
          <w:rFonts w:ascii="Times New Roman" w:hAnsi="Times New Roman"/>
          <w:snapToGrid w:val="0"/>
          <w:sz w:val="22"/>
          <w:szCs w:val="22"/>
        </w:rPr>
        <w:t>ota recently went off the air.</w:t>
      </w:r>
    </w:p>
    <w:p w14:paraId="608A410F" w14:textId="31081973" w:rsidR="00066F8C" w:rsidRPr="00DD151D" w:rsidRDefault="008F1093" w:rsidP="00DD151D">
      <w:pPr>
        <w:spacing w:after="120"/>
        <w:ind w:firstLine="720"/>
        <w:rPr>
          <w:rFonts w:ascii="Times New Roman" w:hAnsi="Times New Roman"/>
          <w:snapToGrid w:val="0"/>
          <w:sz w:val="22"/>
          <w:szCs w:val="22"/>
        </w:rPr>
      </w:pPr>
      <w:r>
        <w:rPr>
          <w:rFonts w:ascii="Times New Roman" w:hAnsi="Times New Roman"/>
          <w:snapToGrid w:val="0"/>
          <w:sz w:val="22"/>
          <w:szCs w:val="22"/>
        </w:rPr>
        <w:t>Specifically, a</w:t>
      </w:r>
      <w:r w:rsidR="00FD74BE" w:rsidRPr="00DD151D">
        <w:rPr>
          <w:rFonts w:ascii="Times New Roman" w:hAnsi="Times New Roman"/>
          <w:snapToGrid w:val="0"/>
          <w:sz w:val="22"/>
          <w:szCs w:val="22"/>
        </w:rPr>
        <w:t>s a result of the FCC’s crackdown, and a</w:t>
      </w:r>
      <w:r w:rsidR="00066F8C" w:rsidRPr="00DD151D">
        <w:rPr>
          <w:rFonts w:ascii="Times New Roman" w:hAnsi="Times New Roman"/>
          <w:snapToGrid w:val="0"/>
          <w:sz w:val="22"/>
          <w:szCs w:val="22"/>
        </w:rPr>
        <w:t xml:space="preserve">fter more than 58 years of providing service to Central Nebraska and Northern Kansas, KHAS in Hastings, Nebraska went dark </w:t>
      </w:r>
      <w:r w:rsidR="00C12221">
        <w:rPr>
          <w:rFonts w:ascii="Times New Roman" w:hAnsi="Times New Roman"/>
          <w:snapToGrid w:val="0"/>
          <w:sz w:val="22"/>
          <w:szCs w:val="22"/>
        </w:rPr>
        <w:t>eleven</w:t>
      </w:r>
      <w:r w:rsidR="00066F8C" w:rsidRPr="00DD151D">
        <w:rPr>
          <w:rFonts w:ascii="Times New Roman" w:hAnsi="Times New Roman"/>
          <w:snapToGrid w:val="0"/>
          <w:sz w:val="22"/>
          <w:szCs w:val="22"/>
        </w:rPr>
        <w:t xml:space="preserve"> days ago.  That same day, KNDX in Bismarck, North Dakota and KXND in Minot, North Dakota also went off the air because of the Commission’s decision.</w:t>
      </w:r>
    </w:p>
    <w:p w14:paraId="32EEBEE8" w14:textId="77777777" w:rsidR="004B5FCD" w:rsidRDefault="00066F8C" w:rsidP="00DD151D">
      <w:pPr>
        <w:spacing w:after="120"/>
        <w:ind w:firstLine="720"/>
        <w:rPr>
          <w:rFonts w:ascii="Times New Roman" w:hAnsi="Times New Roman"/>
          <w:snapToGrid w:val="0"/>
          <w:sz w:val="22"/>
          <w:szCs w:val="22"/>
        </w:rPr>
      </w:pPr>
      <w:r w:rsidRPr="00DD151D">
        <w:rPr>
          <w:rFonts w:ascii="Times New Roman" w:hAnsi="Times New Roman"/>
          <w:snapToGrid w:val="0"/>
          <w:sz w:val="22"/>
          <w:szCs w:val="22"/>
        </w:rPr>
        <w:t xml:space="preserve">Before the Commission’s </w:t>
      </w:r>
      <w:r w:rsidR="00FD74BE" w:rsidRPr="00DD151D">
        <w:rPr>
          <w:rFonts w:ascii="Times New Roman" w:hAnsi="Times New Roman"/>
          <w:snapToGrid w:val="0"/>
          <w:sz w:val="22"/>
          <w:szCs w:val="22"/>
        </w:rPr>
        <w:t xml:space="preserve">restriction </w:t>
      </w:r>
      <w:r w:rsidRPr="00DD151D">
        <w:rPr>
          <w:rFonts w:ascii="Times New Roman" w:hAnsi="Times New Roman"/>
          <w:snapToGrid w:val="0"/>
          <w:sz w:val="22"/>
          <w:szCs w:val="22"/>
        </w:rPr>
        <w:t xml:space="preserve">on JSAs, </w:t>
      </w:r>
      <w:r w:rsidR="004B5FCD">
        <w:rPr>
          <w:rFonts w:ascii="Times New Roman" w:hAnsi="Times New Roman"/>
          <w:snapToGrid w:val="0"/>
          <w:sz w:val="22"/>
          <w:szCs w:val="22"/>
        </w:rPr>
        <w:t>agreements were in place to save these three stations.</w:t>
      </w:r>
    </w:p>
    <w:p w14:paraId="0C1E97B0" w14:textId="77777777" w:rsidR="004B5FCD" w:rsidRDefault="00066F8C" w:rsidP="004B5FCD">
      <w:pPr>
        <w:pStyle w:val="ListParagraph"/>
        <w:numPr>
          <w:ilvl w:val="0"/>
          <w:numId w:val="1"/>
        </w:numPr>
        <w:spacing w:after="120"/>
        <w:contextualSpacing w:val="0"/>
        <w:rPr>
          <w:rFonts w:ascii="Times New Roman" w:hAnsi="Times New Roman"/>
          <w:snapToGrid w:val="0"/>
          <w:sz w:val="22"/>
          <w:szCs w:val="22"/>
        </w:rPr>
      </w:pPr>
      <w:r w:rsidRPr="004B5FCD">
        <w:rPr>
          <w:rFonts w:ascii="Times New Roman" w:hAnsi="Times New Roman"/>
          <w:snapToGrid w:val="0"/>
          <w:sz w:val="22"/>
          <w:szCs w:val="22"/>
        </w:rPr>
        <w:t>KHAS, an NBC-affiliate, was slated to be purchased by Excalibur Broadcasting.  Pursuant to the deal, KHAS would have had a JSA with KSNB, a MyNetworkTV and Me-TV affil</w:t>
      </w:r>
      <w:r w:rsidR="00EF4B16">
        <w:rPr>
          <w:rFonts w:ascii="Times New Roman" w:hAnsi="Times New Roman"/>
          <w:snapToGrid w:val="0"/>
          <w:sz w:val="22"/>
          <w:szCs w:val="22"/>
        </w:rPr>
        <w:t>iate owned by Gray Television.</w:t>
      </w:r>
    </w:p>
    <w:p w14:paraId="0CADE068" w14:textId="77777777" w:rsidR="00066F8C" w:rsidRPr="004B5FCD" w:rsidRDefault="00066F8C" w:rsidP="004B5FCD">
      <w:pPr>
        <w:pStyle w:val="ListParagraph"/>
        <w:numPr>
          <w:ilvl w:val="0"/>
          <w:numId w:val="1"/>
        </w:numPr>
        <w:spacing w:after="120"/>
        <w:contextualSpacing w:val="0"/>
        <w:rPr>
          <w:rFonts w:ascii="Times New Roman" w:hAnsi="Times New Roman"/>
          <w:snapToGrid w:val="0"/>
          <w:sz w:val="22"/>
          <w:szCs w:val="22"/>
        </w:rPr>
      </w:pPr>
      <w:r w:rsidRPr="004B5FCD">
        <w:rPr>
          <w:rFonts w:ascii="Times New Roman" w:hAnsi="Times New Roman"/>
          <w:snapToGrid w:val="0"/>
          <w:sz w:val="22"/>
          <w:szCs w:val="22"/>
        </w:rPr>
        <w:t>KNDX and KXND, FOX affiliates, were going to be purchased by Excalibur Broadcasting.  Pursuant to the deal, those stations would have had JSAs with KFYR and KMOT, NBC affiliates owned by Gray Television.</w:t>
      </w:r>
    </w:p>
    <w:p w14:paraId="0586A25E" w14:textId="77777777" w:rsidR="00066F8C" w:rsidRPr="00DD151D" w:rsidRDefault="00066F8C" w:rsidP="00DD151D">
      <w:pPr>
        <w:spacing w:after="120"/>
        <w:ind w:firstLine="720"/>
        <w:rPr>
          <w:rFonts w:ascii="Times New Roman" w:hAnsi="Times New Roman"/>
          <w:snapToGrid w:val="0"/>
          <w:sz w:val="22"/>
          <w:szCs w:val="22"/>
        </w:rPr>
      </w:pPr>
      <w:r w:rsidRPr="00DD151D">
        <w:rPr>
          <w:rFonts w:ascii="Times New Roman" w:hAnsi="Times New Roman"/>
          <w:snapToGrid w:val="0"/>
          <w:sz w:val="22"/>
          <w:szCs w:val="22"/>
        </w:rPr>
        <w:t>These transactions, however</w:t>
      </w:r>
      <w:r w:rsidR="000977E7" w:rsidRPr="00DD151D">
        <w:rPr>
          <w:rFonts w:ascii="Times New Roman" w:hAnsi="Times New Roman"/>
          <w:snapToGrid w:val="0"/>
          <w:sz w:val="22"/>
          <w:szCs w:val="22"/>
        </w:rPr>
        <w:t>, were blocked by the Commission’s new rules prohibiting the use of JSAs in these markets.</w:t>
      </w:r>
    </w:p>
    <w:p w14:paraId="190FA68D" w14:textId="77777777" w:rsidR="00066F8C" w:rsidRPr="00DD151D" w:rsidRDefault="00066F8C" w:rsidP="00DD151D">
      <w:pPr>
        <w:spacing w:after="120"/>
        <w:ind w:firstLine="720"/>
        <w:rPr>
          <w:rFonts w:ascii="Times New Roman" w:hAnsi="Times New Roman"/>
          <w:snapToGrid w:val="0"/>
          <w:sz w:val="22"/>
          <w:szCs w:val="22"/>
        </w:rPr>
      </w:pPr>
      <w:r w:rsidRPr="00DD151D">
        <w:rPr>
          <w:rFonts w:ascii="Times New Roman" w:hAnsi="Times New Roman"/>
          <w:snapToGrid w:val="0"/>
          <w:sz w:val="22"/>
          <w:szCs w:val="22"/>
        </w:rPr>
        <w:t xml:space="preserve">So what </w:t>
      </w:r>
      <w:r w:rsidR="000C4B16" w:rsidRPr="00DD151D">
        <w:rPr>
          <w:rFonts w:ascii="Times New Roman" w:hAnsi="Times New Roman"/>
          <w:snapToGrid w:val="0"/>
          <w:sz w:val="22"/>
          <w:szCs w:val="22"/>
        </w:rPr>
        <w:t>has the Commission’s JSA crackdown yielded</w:t>
      </w:r>
      <w:r w:rsidR="00EF4B16">
        <w:rPr>
          <w:rFonts w:ascii="Times New Roman" w:hAnsi="Times New Roman"/>
          <w:snapToGrid w:val="0"/>
          <w:sz w:val="22"/>
          <w:szCs w:val="22"/>
        </w:rPr>
        <w:t>?</w:t>
      </w:r>
    </w:p>
    <w:p w14:paraId="08751DC2" w14:textId="61B9D15E" w:rsidR="004B5FCD" w:rsidRDefault="00066F8C" w:rsidP="004B5FCD">
      <w:pPr>
        <w:pStyle w:val="ListParagraph"/>
        <w:numPr>
          <w:ilvl w:val="0"/>
          <w:numId w:val="2"/>
        </w:numPr>
        <w:spacing w:after="120"/>
        <w:contextualSpacing w:val="0"/>
        <w:rPr>
          <w:rFonts w:ascii="Times New Roman" w:hAnsi="Times New Roman"/>
          <w:snapToGrid w:val="0"/>
          <w:sz w:val="22"/>
          <w:szCs w:val="22"/>
        </w:rPr>
      </w:pPr>
      <w:r w:rsidRPr="004B5FCD">
        <w:rPr>
          <w:rFonts w:ascii="Times New Roman" w:hAnsi="Times New Roman"/>
          <w:snapToGrid w:val="0"/>
          <w:sz w:val="22"/>
          <w:szCs w:val="22"/>
        </w:rPr>
        <w:t>Gray Television</w:t>
      </w:r>
      <w:r w:rsidR="00FD74BE" w:rsidRPr="004B5FCD">
        <w:rPr>
          <w:rFonts w:ascii="Times New Roman" w:hAnsi="Times New Roman"/>
          <w:snapToGrid w:val="0"/>
          <w:sz w:val="22"/>
          <w:szCs w:val="22"/>
        </w:rPr>
        <w:t>’</w:t>
      </w:r>
      <w:r w:rsidRPr="004B5FCD">
        <w:rPr>
          <w:rFonts w:ascii="Times New Roman" w:hAnsi="Times New Roman"/>
          <w:snapToGrid w:val="0"/>
          <w:sz w:val="22"/>
          <w:szCs w:val="22"/>
        </w:rPr>
        <w:t>s KSNB is now serving as the NBC affiliate, MyNetworkTV affiliate, and Me-TV affiliate for Central Nebraska through use of its multicast channels, while</w:t>
      </w:r>
      <w:r w:rsidR="00DD151D" w:rsidRPr="004B5FCD">
        <w:rPr>
          <w:rFonts w:ascii="Times New Roman" w:hAnsi="Times New Roman"/>
          <w:snapToGrid w:val="0"/>
          <w:sz w:val="22"/>
          <w:szCs w:val="22"/>
        </w:rPr>
        <w:t xml:space="preserve"> KHAS has gone out of business.</w:t>
      </w:r>
    </w:p>
    <w:p w14:paraId="1003473D" w14:textId="77777777" w:rsidR="004B5FCD" w:rsidRDefault="00066F8C" w:rsidP="004B5FCD">
      <w:pPr>
        <w:pStyle w:val="ListParagraph"/>
        <w:numPr>
          <w:ilvl w:val="0"/>
          <w:numId w:val="2"/>
        </w:numPr>
        <w:spacing w:after="120"/>
        <w:contextualSpacing w:val="0"/>
        <w:rPr>
          <w:rFonts w:ascii="Times New Roman" w:hAnsi="Times New Roman"/>
          <w:snapToGrid w:val="0"/>
          <w:sz w:val="22"/>
          <w:szCs w:val="22"/>
        </w:rPr>
      </w:pPr>
      <w:r w:rsidRPr="004B5FCD">
        <w:rPr>
          <w:rFonts w:ascii="Times New Roman" w:hAnsi="Times New Roman"/>
          <w:snapToGrid w:val="0"/>
          <w:sz w:val="22"/>
          <w:szCs w:val="22"/>
        </w:rPr>
        <w:t>Gray Television</w:t>
      </w:r>
      <w:r w:rsidR="00FD74BE" w:rsidRPr="004B5FCD">
        <w:rPr>
          <w:rFonts w:ascii="Times New Roman" w:hAnsi="Times New Roman"/>
          <w:snapToGrid w:val="0"/>
          <w:sz w:val="22"/>
          <w:szCs w:val="22"/>
        </w:rPr>
        <w:t>’</w:t>
      </w:r>
      <w:r w:rsidRPr="004B5FCD">
        <w:rPr>
          <w:rFonts w:ascii="Times New Roman" w:hAnsi="Times New Roman"/>
          <w:snapToGrid w:val="0"/>
          <w:sz w:val="22"/>
          <w:szCs w:val="22"/>
        </w:rPr>
        <w:t>s KFYR is now serving as the NBC affiliate and FOX affiliate for Bismar</w:t>
      </w:r>
      <w:r w:rsidR="005A721C" w:rsidRPr="004B5FCD">
        <w:rPr>
          <w:rFonts w:ascii="Times New Roman" w:hAnsi="Times New Roman"/>
          <w:snapToGrid w:val="0"/>
          <w:sz w:val="22"/>
          <w:szCs w:val="22"/>
        </w:rPr>
        <w:t>c</w:t>
      </w:r>
      <w:r w:rsidRPr="004B5FCD">
        <w:rPr>
          <w:rFonts w:ascii="Times New Roman" w:hAnsi="Times New Roman"/>
          <w:snapToGrid w:val="0"/>
          <w:sz w:val="22"/>
          <w:szCs w:val="22"/>
        </w:rPr>
        <w:t xml:space="preserve">k through use of its </w:t>
      </w:r>
      <w:r w:rsidR="005A721C" w:rsidRPr="004B5FCD">
        <w:rPr>
          <w:rFonts w:ascii="Times New Roman" w:hAnsi="Times New Roman"/>
          <w:snapToGrid w:val="0"/>
          <w:sz w:val="22"/>
          <w:szCs w:val="22"/>
        </w:rPr>
        <w:t>multicast channels,</w:t>
      </w:r>
      <w:r w:rsidRPr="004B5FCD">
        <w:rPr>
          <w:rFonts w:ascii="Times New Roman" w:hAnsi="Times New Roman"/>
          <w:snapToGrid w:val="0"/>
          <w:sz w:val="22"/>
          <w:szCs w:val="22"/>
        </w:rPr>
        <w:t xml:space="preserve"> while KNDX has gone out of business.</w:t>
      </w:r>
    </w:p>
    <w:p w14:paraId="68D0A5A2" w14:textId="77777777" w:rsidR="000167E2" w:rsidRPr="004B5FCD" w:rsidRDefault="00066F8C" w:rsidP="004B5FCD">
      <w:pPr>
        <w:pStyle w:val="ListParagraph"/>
        <w:numPr>
          <w:ilvl w:val="0"/>
          <w:numId w:val="2"/>
        </w:numPr>
        <w:spacing w:after="120"/>
        <w:contextualSpacing w:val="0"/>
        <w:rPr>
          <w:rFonts w:ascii="Times New Roman" w:hAnsi="Times New Roman"/>
          <w:snapToGrid w:val="0"/>
          <w:sz w:val="22"/>
          <w:szCs w:val="22"/>
        </w:rPr>
      </w:pPr>
      <w:r w:rsidRPr="004B5FCD">
        <w:rPr>
          <w:rFonts w:ascii="Times New Roman" w:hAnsi="Times New Roman"/>
          <w:snapToGrid w:val="0"/>
          <w:sz w:val="22"/>
          <w:szCs w:val="22"/>
        </w:rPr>
        <w:lastRenderedPageBreak/>
        <w:t>Gray Television</w:t>
      </w:r>
      <w:r w:rsidR="00FD74BE" w:rsidRPr="004B5FCD">
        <w:rPr>
          <w:rFonts w:ascii="Times New Roman" w:hAnsi="Times New Roman"/>
          <w:snapToGrid w:val="0"/>
          <w:sz w:val="22"/>
          <w:szCs w:val="22"/>
        </w:rPr>
        <w:t>’</w:t>
      </w:r>
      <w:r w:rsidRPr="004B5FCD">
        <w:rPr>
          <w:rFonts w:ascii="Times New Roman" w:hAnsi="Times New Roman"/>
          <w:snapToGrid w:val="0"/>
          <w:sz w:val="22"/>
          <w:szCs w:val="22"/>
        </w:rPr>
        <w:t>s KMOT is now serving as the NBC affiliate and FOX affiliate for Minot</w:t>
      </w:r>
      <w:r w:rsidR="000C4B16" w:rsidRPr="004B5FCD">
        <w:rPr>
          <w:rFonts w:ascii="Times New Roman" w:hAnsi="Times New Roman"/>
          <w:snapToGrid w:val="0"/>
          <w:sz w:val="22"/>
          <w:szCs w:val="22"/>
        </w:rPr>
        <w:t xml:space="preserve"> through its use of multicast channels</w:t>
      </w:r>
      <w:r w:rsidR="005A721C" w:rsidRPr="004B5FCD">
        <w:rPr>
          <w:rFonts w:ascii="Times New Roman" w:hAnsi="Times New Roman"/>
          <w:snapToGrid w:val="0"/>
          <w:sz w:val="22"/>
          <w:szCs w:val="22"/>
        </w:rPr>
        <w:t>,</w:t>
      </w:r>
      <w:r w:rsidRPr="004B5FCD">
        <w:rPr>
          <w:rFonts w:ascii="Times New Roman" w:hAnsi="Times New Roman"/>
          <w:snapToGrid w:val="0"/>
          <w:sz w:val="22"/>
          <w:szCs w:val="22"/>
        </w:rPr>
        <w:t xml:space="preserve"> while KXND has gone out of business.</w:t>
      </w:r>
    </w:p>
    <w:p w14:paraId="276F13B7" w14:textId="4D930CF2" w:rsidR="00066F8C" w:rsidRPr="00DD151D" w:rsidRDefault="000167E2" w:rsidP="00DD151D">
      <w:pPr>
        <w:spacing w:after="120"/>
        <w:ind w:firstLine="720"/>
        <w:rPr>
          <w:rFonts w:ascii="Times New Roman" w:hAnsi="Times New Roman"/>
          <w:snapToGrid w:val="0"/>
          <w:sz w:val="22"/>
          <w:szCs w:val="22"/>
        </w:rPr>
      </w:pPr>
      <w:r>
        <w:rPr>
          <w:rFonts w:ascii="Times New Roman" w:hAnsi="Times New Roman"/>
          <w:snapToGrid w:val="0"/>
          <w:sz w:val="22"/>
          <w:szCs w:val="22"/>
        </w:rPr>
        <w:t xml:space="preserve">And that is not all.  Gray Television </w:t>
      </w:r>
      <w:r w:rsidR="004F2754">
        <w:rPr>
          <w:rFonts w:ascii="Times New Roman" w:hAnsi="Times New Roman"/>
          <w:snapToGrid w:val="0"/>
          <w:sz w:val="22"/>
          <w:szCs w:val="22"/>
        </w:rPr>
        <w:t xml:space="preserve">has also </w:t>
      </w:r>
      <w:r>
        <w:rPr>
          <w:rFonts w:ascii="Times New Roman" w:hAnsi="Times New Roman"/>
          <w:snapToGrid w:val="0"/>
          <w:sz w:val="22"/>
          <w:szCs w:val="22"/>
        </w:rPr>
        <w:t>annou</w:t>
      </w:r>
      <w:r w:rsidR="00EF4B16">
        <w:rPr>
          <w:rFonts w:ascii="Times New Roman" w:hAnsi="Times New Roman"/>
          <w:snapToGrid w:val="0"/>
          <w:sz w:val="22"/>
          <w:szCs w:val="22"/>
        </w:rPr>
        <w:t>nced that three more stations—</w:t>
      </w:r>
      <w:r>
        <w:rPr>
          <w:rFonts w:ascii="Times New Roman" w:hAnsi="Times New Roman"/>
          <w:snapToGrid w:val="0"/>
          <w:sz w:val="22"/>
          <w:szCs w:val="22"/>
        </w:rPr>
        <w:t>KXJB in Fargo, North Dakota; KAQY in Monroe, Louisiana; and KJC</w:t>
      </w:r>
      <w:r w:rsidR="00EF4B16">
        <w:rPr>
          <w:rFonts w:ascii="Times New Roman" w:hAnsi="Times New Roman"/>
          <w:snapToGrid w:val="0"/>
          <w:sz w:val="22"/>
          <w:szCs w:val="22"/>
        </w:rPr>
        <w:t>T in Grand Junction, Colorado—</w:t>
      </w:r>
      <w:r>
        <w:rPr>
          <w:rFonts w:ascii="Times New Roman" w:hAnsi="Times New Roman"/>
          <w:snapToGrid w:val="0"/>
          <w:sz w:val="22"/>
          <w:szCs w:val="22"/>
        </w:rPr>
        <w:t xml:space="preserve">will soon go dark </w:t>
      </w:r>
      <w:r w:rsidR="004B5FCD">
        <w:rPr>
          <w:rFonts w:ascii="Times New Roman" w:hAnsi="Times New Roman"/>
          <w:snapToGrid w:val="0"/>
          <w:sz w:val="22"/>
          <w:szCs w:val="22"/>
        </w:rPr>
        <w:t>because of the Commission’s JSA restrictions</w:t>
      </w:r>
      <w:r w:rsidR="007A71EB">
        <w:rPr>
          <w:rFonts w:ascii="Times New Roman" w:hAnsi="Times New Roman"/>
          <w:snapToGrid w:val="0"/>
          <w:sz w:val="22"/>
          <w:szCs w:val="22"/>
        </w:rPr>
        <w:t xml:space="preserve">. </w:t>
      </w:r>
      <w:r w:rsidR="004B5FCD">
        <w:rPr>
          <w:rFonts w:ascii="Times New Roman" w:hAnsi="Times New Roman"/>
          <w:snapToGrid w:val="0"/>
          <w:sz w:val="22"/>
          <w:szCs w:val="22"/>
        </w:rPr>
        <w:t xml:space="preserve"> </w:t>
      </w:r>
      <w:r w:rsidR="007A71EB">
        <w:rPr>
          <w:rFonts w:ascii="Times New Roman" w:hAnsi="Times New Roman"/>
          <w:snapToGrid w:val="0"/>
          <w:sz w:val="22"/>
          <w:szCs w:val="22"/>
        </w:rPr>
        <w:t>T</w:t>
      </w:r>
      <w:r w:rsidR="004B5FCD">
        <w:rPr>
          <w:rFonts w:ascii="Times New Roman" w:hAnsi="Times New Roman"/>
          <w:snapToGrid w:val="0"/>
          <w:sz w:val="22"/>
          <w:szCs w:val="22"/>
        </w:rPr>
        <w:t>heir programming will be transferred to Gray stations in</w:t>
      </w:r>
      <w:r w:rsidR="00EF4B16">
        <w:rPr>
          <w:rFonts w:ascii="Times New Roman" w:hAnsi="Times New Roman"/>
          <w:snapToGrid w:val="0"/>
          <w:sz w:val="22"/>
          <w:szCs w:val="22"/>
        </w:rPr>
        <w:t xml:space="preserve"> those markets.</w:t>
      </w:r>
    </w:p>
    <w:p w14:paraId="6B54217A" w14:textId="77777777" w:rsidR="005A721C" w:rsidRPr="00DD151D" w:rsidRDefault="004B5FCD" w:rsidP="00DD151D">
      <w:pPr>
        <w:spacing w:after="120"/>
        <w:ind w:firstLine="720"/>
        <w:rPr>
          <w:rFonts w:ascii="Times New Roman" w:hAnsi="Times New Roman"/>
          <w:snapToGrid w:val="0"/>
          <w:sz w:val="22"/>
          <w:szCs w:val="22"/>
        </w:rPr>
      </w:pPr>
      <w:r>
        <w:rPr>
          <w:rFonts w:ascii="Times New Roman" w:hAnsi="Times New Roman"/>
          <w:snapToGrid w:val="0"/>
          <w:sz w:val="22"/>
          <w:szCs w:val="22"/>
        </w:rPr>
        <w:t>As a result,</w:t>
      </w:r>
      <w:r w:rsidR="005A721C" w:rsidRPr="00DD151D">
        <w:rPr>
          <w:rFonts w:ascii="Times New Roman" w:hAnsi="Times New Roman"/>
          <w:snapToGrid w:val="0"/>
          <w:sz w:val="22"/>
          <w:szCs w:val="22"/>
        </w:rPr>
        <w:t xml:space="preserve"> Gray Television will earn a </w:t>
      </w:r>
      <w:r w:rsidR="005A721C" w:rsidRPr="00DD151D">
        <w:rPr>
          <w:rFonts w:ascii="Times New Roman" w:hAnsi="Times New Roman"/>
          <w:i/>
          <w:snapToGrid w:val="0"/>
          <w:sz w:val="22"/>
          <w:szCs w:val="22"/>
        </w:rPr>
        <w:t>greater</w:t>
      </w:r>
      <w:r w:rsidR="005A721C" w:rsidRPr="00DD151D">
        <w:rPr>
          <w:rFonts w:ascii="Times New Roman" w:hAnsi="Times New Roman"/>
          <w:snapToGrid w:val="0"/>
          <w:sz w:val="22"/>
          <w:szCs w:val="22"/>
        </w:rPr>
        <w:t xml:space="preserve"> share of local advertising revenue </w:t>
      </w:r>
      <w:r>
        <w:rPr>
          <w:rFonts w:ascii="Times New Roman" w:hAnsi="Times New Roman"/>
          <w:snapToGrid w:val="0"/>
          <w:sz w:val="22"/>
          <w:szCs w:val="22"/>
        </w:rPr>
        <w:t xml:space="preserve">in Hastings, Bismarck, Minot, Fargo, Monroe, and Grand Junction </w:t>
      </w:r>
      <w:r w:rsidR="005A721C" w:rsidRPr="00DD151D">
        <w:rPr>
          <w:rFonts w:ascii="Times New Roman" w:hAnsi="Times New Roman"/>
          <w:snapToGrid w:val="0"/>
          <w:sz w:val="22"/>
          <w:szCs w:val="22"/>
        </w:rPr>
        <w:t xml:space="preserve">than would have been the case with the JSAs </w:t>
      </w:r>
      <w:r w:rsidR="000C4B16" w:rsidRPr="00DD151D">
        <w:rPr>
          <w:rFonts w:ascii="Times New Roman" w:hAnsi="Times New Roman"/>
          <w:snapToGrid w:val="0"/>
          <w:sz w:val="22"/>
          <w:szCs w:val="22"/>
        </w:rPr>
        <w:t xml:space="preserve">that </w:t>
      </w:r>
      <w:r w:rsidR="005A721C" w:rsidRPr="00DD151D">
        <w:rPr>
          <w:rFonts w:ascii="Times New Roman" w:hAnsi="Times New Roman"/>
          <w:snapToGrid w:val="0"/>
          <w:sz w:val="22"/>
          <w:szCs w:val="22"/>
        </w:rPr>
        <w:t>were originally proposed.</w:t>
      </w:r>
    </w:p>
    <w:p w14:paraId="159548E6" w14:textId="77777777" w:rsidR="00066F8C" w:rsidRPr="00DD151D" w:rsidRDefault="00066F8C" w:rsidP="00DD151D">
      <w:pPr>
        <w:spacing w:after="120"/>
        <w:ind w:firstLine="720"/>
        <w:rPr>
          <w:rFonts w:ascii="Times New Roman" w:hAnsi="Times New Roman"/>
          <w:snapToGrid w:val="0"/>
          <w:sz w:val="22"/>
          <w:szCs w:val="22"/>
        </w:rPr>
      </w:pPr>
      <w:r w:rsidRPr="00DD151D">
        <w:rPr>
          <w:rFonts w:ascii="Times New Roman" w:hAnsi="Times New Roman"/>
          <w:snapToGrid w:val="0"/>
          <w:sz w:val="22"/>
          <w:szCs w:val="22"/>
        </w:rPr>
        <w:t>Are these the victories for competition that critics of sharing agreements were hoping to see?  Or has the real goal all along just been to drive television stations off the air?</w:t>
      </w:r>
    </w:p>
    <w:p w14:paraId="1B1A5189" w14:textId="089FB383" w:rsidR="00066F8C" w:rsidRDefault="004B5FCD" w:rsidP="00DD151D">
      <w:pPr>
        <w:spacing w:after="120"/>
        <w:ind w:firstLine="720"/>
        <w:rPr>
          <w:rFonts w:ascii="Times New Roman" w:hAnsi="Times New Roman"/>
          <w:snapToGrid w:val="0"/>
          <w:sz w:val="22"/>
          <w:szCs w:val="22"/>
        </w:rPr>
      </w:pPr>
      <w:r>
        <w:rPr>
          <w:rFonts w:ascii="Times New Roman" w:hAnsi="Times New Roman"/>
          <w:snapToGrid w:val="0"/>
          <w:sz w:val="22"/>
          <w:szCs w:val="22"/>
        </w:rPr>
        <w:t>We</w:t>
      </w:r>
      <w:r w:rsidR="00066F8C" w:rsidRPr="00DD151D">
        <w:rPr>
          <w:rFonts w:ascii="Times New Roman" w:hAnsi="Times New Roman"/>
          <w:snapToGrid w:val="0"/>
          <w:sz w:val="22"/>
          <w:szCs w:val="22"/>
        </w:rPr>
        <w:t xml:space="preserve"> hope that Gray Television succeeds in its efforts to find a buyer for KHAS, KNDX, </w:t>
      </w:r>
      <w:r>
        <w:rPr>
          <w:rFonts w:ascii="Times New Roman" w:hAnsi="Times New Roman"/>
          <w:snapToGrid w:val="0"/>
          <w:sz w:val="22"/>
          <w:szCs w:val="22"/>
        </w:rPr>
        <w:t xml:space="preserve">and </w:t>
      </w:r>
      <w:r w:rsidR="00066F8C" w:rsidRPr="00DD151D">
        <w:rPr>
          <w:rFonts w:ascii="Times New Roman" w:hAnsi="Times New Roman"/>
          <w:snapToGrid w:val="0"/>
          <w:sz w:val="22"/>
          <w:szCs w:val="22"/>
        </w:rPr>
        <w:t xml:space="preserve">KXND so these stations can return to the airwaves.  </w:t>
      </w:r>
      <w:r>
        <w:rPr>
          <w:rFonts w:ascii="Times New Roman" w:hAnsi="Times New Roman"/>
          <w:snapToGrid w:val="0"/>
          <w:sz w:val="22"/>
          <w:szCs w:val="22"/>
        </w:rPr>
        <w:t xml:space="preserve">We also hope that the company is able to find a buyer </w:t>
      </w:r>
      <w:r w:rsidR="00C12221">
        <w:rPr>
          <w:rFonts w:ascii="Times New Roman" w:hAnsi="Times New Roman"/>
          <w:snapToGrid w:val="0"/>
          <w:sz w:val="22"/>
          <w:szCs w:val="22"/>
        </w:rPr>
        <w:t>for</w:t>
      </w:r>
      <w:r>
        <w:rPr>
          <w:rFonts w:ascii="Times New Roman" w:hAnsi="Times New Roman"/>
          <w:snapToGrid w:val="0"/>
          <w:sz w:val="22"/>
          <w:szCs w:val="22"/>
        </w:rPr>
        <w:t xml:space="preserve"> KXJB, KAQY, and KJCT so these stations will only be off the air for a limited period of time.  </w:t>
      </w:r>
      <w:r w:rsidR="00066F8C" w:rsidRPr="00DD151D">
        <w:rPr>
          <w:rFonts w:ascii="Times New Roman" w:hAnsi="Times New Roman"/>
          <w:snapToGrid w:val="0"/>
          <w:sz w:val="22"/>
          <w:szCs w:val="22"/>
        </w:rPr>
        <w:t xml:space="preserve">But it </w:t>
      </w:r>
      <w:r w:rsidR="00FD74BE" w:rsidRPr="00DD151D">
        <w:rPr>
          <w:rFonts w:ascii="Times New Roman" w:hAnsi="Times New Roman"/>
          <w:snapToGrid w:val="0"/>
          <w:sz w:val="22"/>
          <w:szCs w:val="22"/>
        </w:rPr>
        <w:t xml:space="preserve">could </w:t>
      </w:r>
      <w:r w:rsidR="00066F8C" w:rsidRPr="00DD151D">
        <w:rPr>
          <w:rFonts w:ascii="Times New Roman" w:hAnsi="Times New Roman"/>
          <w:snapToGrid w:val="0"/>
          <w:sz w:val="22"/>
          <w:szCs w:val="22"/>
        </w:rPr>
        <w:t>be difficult for a station to be viable in markets of th</w:t>
      </w:r>
      <w:r w:rsidR="005A721C" w:rsidRPr="00DD151D">
        <w:rPr>
          <w:rFonts w:ascii="Times New Roman" w:hAnsi="Times New Roman"/>
          <w:snapToGrid w:val="0"/>
          <w:sz w:val="22"/>
          <w:szCs w:val="22"/>
        </w:rPr>
        <w:t>is</w:t>
      </w:r>
      <w:r w:rsidR="00066F8C" w:rsidRPr="00DD151D">
        <w:rPr>
          <w:rFonts w:ascii="Times New Roman" w:hAnsi="Times New Roman"/>
          <w:snapToGrid w:val="0"/>
          <w:sz w:val="22"/>
          <w:szCs w:val="22"/>
        </w:rPr>
        <w:t xml:space="preserve"> size over the long term with neither a major network affiliation nor a sharing agreement.  </w:t>
      </w:r>
      <w:r w:rsidR="00FD74BE" w:rsidRPr="00DD151D">
        <w:rPr>
          <w:rFonts w:ascii="Times New Roman" w:hAnsi="Times New Roman"/>
          <w:snapToGrid w:val="0"/>
          <w:sz w:val="22"/>
          <w:szCs w:val="22"/>
        </w:rPr>
        <w:t>That’s proving to be a feature, not a bug, of the FCC’s new rules.</w:t>
      </w:r>
    </w:p>
    <w:sectPr w:rsidR="00066F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B5EEA" w14:textId="77777777" w:rsidR="005A18B8" w:rsidRDefault="005A18B8">
      <w:r>
        <w:separator/>
      </w:r>
    </w:p>
  </w:endnote>
  <w:endnote w:type="continuationSeparator" w:id="0">
    <w:p w14:paraId="1A051F44" w14:textId="77777777" w:rsidR="005A18B8" w:rsidRDefault="005A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81D25" w14:textId="77777777" w:rsidR="00362234" w:rsidRDefault="00362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07752004"/>
      <w:docPartObj>
        <w:docPartGallery w:val="Page Numbers (Bottom of Page)"/>
        <w:docPartUnique/>
      </w:docPartObj>
    </w:sdtPr>
    <w:sdtEndPr>
      <w:rPr>
        <w:noProof/>
      </w:rPr>
    </w:sdtEndPr>
    <w:sdtContent>
      <w:p w14:paraId="26FD9439" w14:textId="77777777" w:rsidR="002F3855" w:rsidRPr="00BB2217" w:rsidRDefault="002F3855">
        <w:pPr>
          <w:pStyle w:val="Footer"/>
          <w:jc w:val="center"/>
          <w:rPr>
            <w:rFonts w:ascii="Times New Roman" w:hAnsi="Times New Roman"/>
          </w:rPr>
        </w:pPr>
        <w:r w:rsidRPr="00BB2217">
          <w:rPr>
            <w:rFonts w:ascii="Times New Roman" w:hAnsi="Times New Roman"/>
          </w:rPr>
          <w:fldChar w:fldCharType="begin"/>
        </w:r>
        <w:r w:rsidRPr="00BB2217">
          <w:rPr>
            <w:rFonts w:ascii="Times New Roman" w:hAnsi="Times New Roman"/>
          </w:rPr>
          <w:instrText xml:space="preserve"> PAGE   \* MERGEFORMAT </w:instrText>
        </w:r>
        <w:r w:rsidRPr="00BB2217">
          <w:rPr>
            <w:rFonts w:ascii="Times New Roman" w:hAnsi="Times New Roman"/>
          </w:rPr>
          <w:fldChar w:fldCharType="separate"/>
        </w:r>
        <w:r w:rsidR="00472ABB">
          <w:rPr>
            <w:rFonts w:ascii="Times New Roman" w:hAnsi="Times New Roman"/>
            <w:noProof/>
          </w:rPr>
          <w:t>2</w:t>
        </w:r>
        <w:r w:rsidRPr="00BB2217">
          <w:rPr>
            <w:rFonts w:ascii="Times New Roman" w:hAnsi="Times New Roman"/>
            <w:noProof/>
          </w:rPr>
          <w:fldChar w:fldCharType="end"/>
        </w:r>
      </w:p>
    </w:sdtContent>
  </w:sdt>
  <w:p w14:paraId="692C2699" w14:textId="77777777" w:rsidR="001460AA" w:rsidRDefault="00146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F4C0" w14:textId="77777777" w:rsidR="00362234" w:rsidRDefault="00362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0547E" w14:textId="77777777" w:rsidR="005A18B8" w:rsidRPr="009446D3" w:rsidRDefault="005A18B8"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14:paraId="6A2703C8" w14:textId="77777777" w:rsidR="005A18B8" w:rsidRPr="009446D3" w:rsidRDefault="005A18B8"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14:paraId="385C172E" w14:textId="77777777" w:rsidR="005A18B8" w:rsidRPr="009446D3" w:rsidRDefault="005A18B8" w:rsidP="009446D3">
      <w:pPr>
        <w:jc w:val="right"/>
        <w:rPr>
          <w:rFonts w:ascii="Times New Roman" w:hAnsi="Times New Roman"/>
          <w:sz w:val="20"/>
        </w:rPr>
      </w:pPr>
      <w:r>
        <w:rPr>
          <w:rFonts w:ascii="Times New Roman" w:hAnsi="Times New Roman"/>
          <w:sz w:val="20"/>
        </w:rPr>
        <w:t>(continued . . .)</w:t>
      </w:r>
    </w:p>
  </w:footnote>
  <w:footnote w:id="2">
    <w:p w14:paraId="28D5B1C6" w14:textId="4BBB53D2" w:rsidR="008C35AF" w:rsidRPr="008C35AF" w:rsidRDefault="008C35AF" w:rsidP="00E5627E">
      <w:pPr>
        <w:pStyle w:val="FootnoteText"/>
        <w:spacing w:after="120"/>
      </w:pPr>
      <w:r>
        <w:rPr>
          <w:rStyle w:val="FootnoteReference"/>
        </w:rPr>
        <w:footnoteRef/>
      </w:r>
      <w:r>
        <w:t xml:space="preserve"> </w:t>
      </w:r>
      <w:r>
        <w:rPr>
          <w:i/>
        </w:rPr>
        <w:t xml:space="preserve">See </w:t>
      </w:r>
      <w:r>
        <w:t xml:space="preserve">Statement of Commissioners Ajit Pai and Michael O’Rielly on the Negative Impact of the Decision to Restrict Television Stations’ Use Of Joint Sales Agreements (May 29, 2014), </w:t>
      </w:r>
      <w:r w:rsidRPr="008C35AF">
        <w:t>http://go.usa.gov/9N7V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88D8" w14:textId="77777777" w:rsidR="00362234" w:rsidRDefault="00362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4080" w14:textId="77777777" w:rsidR="00362234" w:rsidRDefault="00362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FDA3" w14:textId="77777777" w:rsidR="001460AA" w:rsidRDefault="001460AA">
    <w:pPr>
      <w:pStyle w:val="Heading2"/>
      <w:rPr>
        <w:sz w:val="22"/>
      </w:rPr>
    </w:pPr>
    <w:r>
      <w:rPr>
        <w:b w:val="0"/>
        <w:noProof/>
        <w:sz w:val="22"/>
      </w:rPr>
      <w:drawing>
        <wp:anchor distT="0" distB="0" distL="114300" distR="114300" simplePos="0" relativeHeight="251659264" behindDoc="0" locked="0" layoutInCell="0" allowOverlap="1" wp14:anchorId="7671FA1C" wp14:editId="0D95068D">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095B4111" w14:textId="77777777" w:rsidR="001460AA" w:rsidRDefault="001460A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92904CC" wp14:editId="25A9DB1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1A760" w14:textId="77777777" w:rsidR="001460AA" w:rsidRDefault="001460AA">
                          <w:pPr>
                            <w:spacing w:before="40"/>
                            <w:jc w:val="right"/>
                            <w:rPr>
                              <w:b/>
                              <w:sz w:val="16"/>
                            </w:rPr>
                          </w:pPr>
                          <w:r>
                            <w:rPr>
                              <w:b/>
                              <w:sz w:val="16"/>
                            </w:rPr>
                            <w:t>News Media Information 202-418-0500</w:t>
                          </w:r>
                        </w:p>
                        <w:p w14:paraId="512EB7AF" w14:textId="77777777" w:rsidR="001460AA" w:rsidRDefault="001460AA">
                          <w:pPr>
                            <w:pStyle w:val="Heading3"/>
                            <w:jc w:val="right"/>
                          </w:pPr>
                          <w:r>
                            <w:tab/>
                            <w:t>Internet: http://www.fcc.gov</w:t>
                          </w:r>
                        </w:p>
                        <w:p w14:paraId="08499C0E" w14:textId="77777777" w:rsidR="001460AA" w:rsidRDefault="001460A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2904CC"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0671A760" w14:textId="77777777" w:rsidR="001460AA" w:rsidRDefault="001460AA">
                    <w:pPr>
                      <w:spacing w:before="40"/>
                      <w:jc w:val="right"/>
                      <w:rPr>
                        <w:b/>
                        <w:sz w:val="16"/>
                      </w:rPr>
                    </w:pPr>
                    <w:r>
                      <w:rPr>
                        <w:b/>
                        <w:sz w:val="16"/>
                      </w:rPr>
                      <w:t>News Media Information 202-418-0500</w:t>
                    </w:r>
                  </w:p>
                  <w:p w14:paraId="512EB7AF" w14:textId="77777777" w:rsidR="001460AA" w:rsidRDefault="001460AA">
                    <w:pPr>
                      <w:pStyle w:val="Heading3"/>
                      <w:jc w:val="right"/>
                    </w:pPr>
                    <w:r>
                      <w:tab/>
                      <w:t>Internet: http://www.fcc.gov</w:t>
                    </w:r>
                  </w:p>
                  <w:p w14:paraId="08499C0E" w14:textId="77777777" w:rsidR="001460AA" w:rsidRDefault="001460AA">
                    <w:pPr>
                      <w:pStyle w:val="Heading4"/>
                      <w:rPr>
                        <w:b w:val="0"/>
                      </w:rPr>
                    </w:pPr>
                    <w:r>
                      <w:t>TTY: 1-888-835-5322</w:t>
                    </w:r>
                  </w:p>
                </w:txbxContent>
              </v:textbox>
            </v:shape>
          </w:pict>
        </mc:Fallback>
      </mc:AlternateContent>
    </w:r>
    <w:r>
      <w:rPr>
        <w:b/>
        <w:sz w:val="22"/>
      </w:rPr>
      <w:t>Federal Communications Commission</w:t>
    </w:r>
  </w:p>
  <w:p w14:paraId="0CDBDD67" w14:textId="77777777" w:rsidR="001460AA" w:rsidRDefault="001460A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69C9830B" w14:textId="77777777" w:rsidR="001460AA" w:rsidRDefault="001460AA">
    <w:pPr>
      <w:tabs>
        <w:tab w:val="left" w:pos="-720"/>
      </w:tabs>
      <w:suppressAutoHyphens/>
      <w:ind w:right="-540"/>
      <w:rPr>
        <w:b/>
        <w:sz w:val="22"/>
      </w:rPr>
    </w:pPr>
    <w:r>
      <w:rPr>
        <w:b/>
        <w:sz w:val="22"/>
      </w:rPr>
      <w:t>Washington, DC  20554</w:t>
    </w:r>
  </w:p>
  <w:p w14:paraId="72B539E6" w14:textId="77777777" w:rsidR="001460AA" w:rsidRDefault="001460A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046675C" wp14:editId="27F7E6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D3B4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2D7B24E4" w14:textId="77777777" w:rsidR="001460AA" w:rsidRDefault="001460AA">
    <w:pPr>
      <w:tabs>
        <w:tab w:val="left" w:pos="-720"/>
      </w:tabs>
      <w:suppressAutoHyphens/>
      <w:rPr>
        <w:b/>
        <w:sz w:val="12"/>
      </w:rPr>
    </w:pPr>
    <w:r>
      <w:rPr>
        <w:b/>
        <w:sz w:val="12"/>
      </w:rPr>
      <w:t>This is an unofficial announcement of Commission action.  Release of the full text of a Commission order constitutes official action.</w:t>
    </w:r>
  </w:p>
  <w:p w14:paraId="68430DE0" w14:textId="77777777" w:rsidR="001460AA" w:rsidRDefault="001460AA">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14:paraId="6F783C6A" w14:textId="77777777" w:rsidR="001460AA" w:rsidRDefault="001460A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C5D162A" wp14:editId="4A28487C">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9838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EAC"/>
    <w:multiLevelType w:val="hybridMultilevel"/>
    <w:tmpl w:val="04D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81B4A"/>
    <w:multiLevelType w:val="hybridMultilevel"/>
    <w:tmpl w:val="42DE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67E2"/>
    <w:rsid w:val="000345BE"/>
    <w:rsid w:val="00044263"/>
    <w:rsid w:val="00056785"/>
    <w:rsid w:val="00062259"/>
    <w:rsid w:val="00065D21"/>
    <w:rsid w:val="00066F8C"/>
    <w:rsid w:val="00070CD7"/>
    <w:rsid w:val="00076BFA"/>
    <w:rsid w:val="00080D07"/>
    <w:rsid w:val="000977E7"/>
    <w:rsid w:val="000C0A9B"/>
    <w:rsid w:val="000C4B16"/>
    <w:rsid w:val="000D0179"/>
    <w:rsid w:val="000F347C"/>
    <w:rsid w:val="00104CEC"/>
    <w:rsid w:val="00107F35"/>
    <w:rsid w:val="00112F83"/>
    <w:rsid w:val="00134151"/>
    <w:rsid w:val="00140352"/>
    <w:rsid w:val="001460AA"/>
    <w:rsid w:val="00192DBC"/>
    <w:rsid w:val="001B57BC"/>
    <w:rsid w:val="001B5821"/>
    <w:rsid w:val="001D26A6"/>
    <w:rsid w:val="001D5DF4"/>
    <w:rsid w:val="00202646"/>
    <w:rsid w:val="00216678"/>
    <w:rsid w:val="00252630"/>
    <w:rsid w:val="0027212D"/>
    <w:rsid w:val="002725EF"/>
    <w:rsid w:val="00281B88"/>
    <w:rsid w:val="00287E4F"/>
    <w:rsid w:val="00290845"/>
    <w:rsid w:val="00290B92"/>
    <w:rsid w:val="002C3B7A"/>
    <w:rsid w:val="002D6678"/>
    <w:rsid w:val="002F3855"/>
    <w:rsid w:val="00326438"/>
    <w:rsid w:val="003273C5"/>
    <w:rsid w:val="00333F05"/>
    <w:rsid w:val="00362234"/>
    <w:rsid w:val="00392534"/>
    <w:rsid w:val="003A6CC1"/>
    <w:rsid w:val="003B1781"/>
    <w:rsid w:val="003B2F1B"/>
    <w:rsid w:val="003F6D29"/>
    <w:rsid w:val="00407155"/>
    <w:rsid w:val="00412E28"/>
    <w:rsid w:val="00447F0F"/>
    <w:rsid w:val="004520E3"/>
    <w:rsid w:val="00456DC9"/>
    <w:rsid w:val="00460EE8"/>
    <w:rsid w:val="00466F1C"/>
    <w:rsid w:val="00472ABB"/>
    <w:rsid w:val="004763B9"/>
    <w:rsid w:val="004A4C2C"/>
    <w:rsid w:val="004B0619"/>
    <w:rsid w:val="004B51A4"/>
    <w:rsid w:val="004B5BD6"/>
    <w:rsid w:val="004B5FCD"/>
    <w:rsid w:val="004B7C78"/>
    <w:rsid w:val="004D3FA5"/>
    <w:rsid w:val="004F2754"/>
    <w:rsid w:val="00511921"/>
    <w:rsid w:val="00514005"/>
    <w:rsid w:val="0052106B"/>
    <w:rsid w:val="00525117"/>
    <w:rsid w:val="00531761"/>
    <w:rsid w:val="005328D4"/>
    <w:rsid w:val="005443EC"/>
    <w:rsid w:val="00544D6E"/>
    <w:rsid w:val="005A18B8"/>
    <w:rsid w:val="005A721C"/>
    <w:rsid w:val="005D0F0E"/>
    <w:rsid w:val="005E420E"/>
    <w:rsid w:val="005E4D2D"/>
    <w:rsid w:val="006050DD"/>
    <w:rsid w:val="00613371"/>
    <w:rsid w:val="00613623"/>
    <w:rsid w:val="00622646"/>
    <w:rsid w:val="0063551E"/>
    <w:rsid w:val="006647FF"/>
    <w:rsid w:val="00664EAC"/>
    <w:rsid w:val="00691EF2"/>
    <w:rsid w:val="0069501D"/>
    <w:rsid w:val="006A014B"/>
    <w:rsid w:val="006A5C4C"/>
    <w:rsid w:val="006B1D15"/>
    <w:rsid w:val="006B581D"/>
    <w:rsid w:val="006B74B0"/>
    <w:rsid w:val="006E610C"/>
    <w:rsid w:val="00731169"/>
    <w:rsid w:val="00745351"/>
    <w:rsid w:val="007530EE"/>
    <w:rsid w:val="007A71EB"/>
    <w:rsid w:val="007A7F8D"/>
    <w:rsid w:val="007C44AD"/>
    <w:rsid w:val="007C5254"/>
    <w:rsid w:val="007C75A6"/>
    <w:rsid w:val="007D1161"/>
    <w:rsid w:val="007D252A"/>
    <w:rsid w:val="008400BB"/>
    <w:rsid w:val="00844AF8"/>
    <w:rsid w:val="00845DD3"/>
    <w:rsid w:val="008567B0"/>
    <w:rsid w:val="0086271B"/>
    <w:rsid w:val="00863AB4"/>
    <w:rsid w:val="008A3F7E"/>
    <w:rsid w:val="008B383B"/>
    <w:rsid w:val="008B3855"/>
    <w:rsid w:val="008C35AF"/>
    <w:rsid w:val="008C4BE1"/>
    <w:rsid w:val="008C6898"/>
    <w:rsid w:val="008D50E3"/>
    <w:rsid w:val="008F1093"/>
    <w:rsid w:val="008F1F60"/>
    <w:rsid w:val="008F26D8"/>
    <w:rsid w:val="008F2DF6"/>
    <w:rsid w:val="008F342D"/>
    <w:rsid w:val="00917ABE"/>
    <w:rsid w:val="00923C87"/>
    <w:rsid w:val="00930987"/>
    <w:rsid w:val="009402A0"/>
    <w:rsid w:val="009446D3"/>
    <w:rsid w:val="00956B59"/>
    <w:rsid w:val="00967552"/>
    <w:rsid w:val="00977554"/>
    <w:rsid w:val="009D0D96"/>
    <w:rsid w:val="009D7D17"/>
    <w:rsid w:val="009E3B48"/>
    <w:rsid w:val="009E6EC8"/>
    <w:rsid w:val="009F4FD4"/>
    <w:rsid w:val="00A00C8E"/>
    <w:rsid w:val="00A519D4"/>
    <w:rsid w:val="00A60838"/>
    <w:rsid w:val="00A612E5"/>
    <w:rsid w:val="00A82D7B"/>
    <w:rsid w:val="00AB51D0"/>
    <w:rsid w:val="00AC3C06"/>
    <w:rsid w:val="00AC64A7"/>
    <w:rsid w:val="00AC79F7"/>
    <w:rsid w:val="00B00AA4"/>
    <w:rsid w:val="00B07327"/>
    <w:rsid w:val="00B301C2"/>
    <w:rsid w:val="00B412CC"/>
    <w:rsid w:val="00B42FAF"/>
    <w:rsid w:val="00B4792F"/>
    <w:rsid w:val="00B61077"/>
    <w:rsid w:val="00B95791"/>
    <w:rsid w:val="00BA51A1"/>
    <w:rsid w:val="00BA6DE7"/>
    <w:rsid w:val="00BB2217"/>
    <w:rsid w:val="00BC7043"/>
    <w:rsid w:val="00BF15FD"/>
    <w:rsid w:val="00C01DE3"/>
    <w:rsid w:val="00C103B0"/>
    <w:rsid w:val="00C12221"/>
    <w:rsid w:val="00C135DB"/>
    <w:rsid w:val="00C307A6"/>
    <w:rsid w:val="00C3644A"/>
    <w:rsid w:val="00C40089"/>
    <w:rsid w:val="00C55732"/>
    <w:rsid w:val="00C57654"/>
    <w:rsid w:val="00C66687"/>
    <w:rsid w:val="00C87A85"/>
    <w:rsid w:val="00C96162"/>
    <w:rsid w:val="00CA02D3"/>
    <w:rsid w:val="00CB1369"/>
    <w:rsid w:val="00CC3057"/>
    <w:rsid w:val="00CC4EB7"/>
    <w:rsid w:val="00CC774F"/>
    <w:rsid w:val="00CD147B"/>
    <w:rsid w:val="00D021B5"/>
    <w:rsid w:val="00D133A2"/>
    <w:rsid w:val="00D23523"/>
    <w:rsid w:val="00D25373"/>
    <w:rsid w:val="00D32FD6"/>
    <w:rsid w:val="00D356A6"/>
    <w:rsid w:val="00D35C63"/>
    <w:rsid w:val="00D37ECC"/>
    <w:rsid w:val="00D4263D"/>
    <w:rsid w:val="00D46ED2"/>
    <w:rsid w:val="00D5621B"/>
    <w:rsid w:val="00D62835"/>
    <w:rsid w:val="00D92202"/>
    <w:rsid w:val="00DC6487"/>
    <w:rsid w:val="00DD151D"/>
    <w:rsid w:val="00E11D10"/>
    <w:rsid w:val="00E45D9E"/>
    <w:rsid w:val="00E542F0"/>
    <w:rsid w:val="00E5627E"/>
    <w:rsid w:val="00E6389B"/>
    <w:rsid w:val="00E80C77"/>
    <w:rsid w:val="00EB1F78"/>
    <w:rsid w:val="00EE2B6E"/>
    <w:rsid w:val="00EE5974"/>
    <w:rsid w:val="00EF4B16"/>
    <w:rsid w:val="00F15DA3"/>
    <w:rsid w:val="00F17B76"/>
    <w:rsid w:val="00F4366F"/>
    <w:rsid w:val="00F61E99"/>
    <w:rsid w:val="00F6546C"/>
    <w:rsid w:val="00F7121F"/>
    <w:rsid w:val="00F74ED0"/>
    <w:rsid w:val="00F82635"/>
    <w:rsid w:val="00F935BC"/>
    <w:rsid w:val="00F96B52"/>
    <w:rsid w:val="00FB5339"/>
    <w:rsid w:val="00FD104E"/>
    <w:rsid w:val="00FD74BE"/>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47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2</Pages>
  <Words>579</Words>
  <Characters>2898</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2014-06-24T14:35:00Z</dcterms:created>
  <dcterms:modified xsi:type="dcterms:W3CDTF">2014-06-24T14:35:00Z</dcterms:modified>
  <cp:category> </cp:category>
  <cp:contentStatus> </cp:contentStatus>
</cp:coreProperties>
</file>