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79" w:rsidRPr="002E1C79" w:rsidRDefault="00DD6299" w:rsidP="009830DD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</w:rPr>
      </w:pPr>
      <w:bookmarkStart w:id="0" w:name="_GoBack"/>
      <w:bookmarkEnd w:id="0"/>
      <w:r w:rsidRPr="002E1C79">
        <w:rPr>
          <w:rFonts w:ascii="Times New Roman Bold" w:hAnsi="Times New Roman Bold" w:cs="Times New Roman"/>
          <w:b/>
          <w:caps/>
        </w:rPr>
        <w:t xml:space="preserve">Statement of </w:t>
      </w:r>
    </w:p>
    <w:p w:rsidR="00EE6309" w:rsidRPr="002E1C79" w:rsidRDefault="00DD6299" w:rsidP="009830DD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</w:rPr>
      </w:pPr>
      <w:r w:rsidRPr="002E1C79">
        <w:rPr>
          <w:rFonts w:ascii="Times New Roman Bold" w:hAnsi="Times New Roman Bold" w:cs="Times New Roman"/>
          <w:b/>
          <w:caps/>
        </w:rPr>
        <w:t>Commissioner Michael O’Rielly</w:t>
      </w:r>
    </w:p>
    <w:p w:rsidR="00F07446" w:rsidRPr="00DD6299" w:rsidRDefault="00F07446" w:rsidP="002E1C79">
      <w:pPr>
        <w:spacing w:after="360" w:line="240" w:lineRule="auto"/>
        <w:jc w:val="center"/>
        <w:rPr>
          <w:rFonts w:ascii="Times New Roman" w:hAnsi="Times New Roman" w:cs="Times New Roman"/>
          <w:b/>
        </w:rPr>
      </w:pPr>
      <w:r w:rsidRPr="002E1C79">
        <w:rPr>
          <w:rFonts w:ascii="Times New Roman Bold" w:hAnsi="Times New Roman Bold" w:cs="Times New Roman"/>
          <w:b/>
          <w:caps/>
        </w:rPr>
        <w:t xml:space="preserve">Approving in Part and </w:t>
      </w:r>
      <w:r w:rsidR="007851A8" w:rsidRPr="002E1C79">
        <w:rPr>
          <w:rFonts w:ascii="Times New Roman Bold" w:hAnsi="Times New Roman Bold" w:cs="Times New Roman"/>
          <w:b/>
          <w:caps/>
        </w:rPr>
        <w:t>Concurring</w:t>
      </w:r>
      <w:r w:rsidRPr="002E1C79">
        <w:rPr>
          <w:rFonts w:ascii="Times New Roman Bold" w:hAnsi="Times New Roman Bold" w:cs="Times New Roman"/>
          <w:b/>
          <w:caps/>
        </w:rPr>
        <w:t xml:space="preserve"> in Part</w:t>
      </w:r>
    </w:p>
    <w:p w:rsidR="00DD6299" w:rsidRPr="004578FF" w:rsidRDefault="00DD6299" w:rsidP="002E1C79">
      <w:pPr>
        <w:spacing w:after="360" w:line="240" w:lineRule="auto"/>
        <w:ind w:left="720" w:hanging="720"/>
        <w:rPr>
          <w:rFonts w:ascii="Times New Roman" w:hAnsi="Times New Roman" w:cs="Times New Roman"/>
          <w:i/>
        </w:rPr>
      </w:pPr>
      <w:r w:rsidRPr="004578FF">
        <w:rPr>
          <w:rFonts w:ascii="Times New Roman" w:hAnsi="Times New Roman" w:cs="Times New Roman"/>
          <w:i/>
        </w:rPr>
        <w:t>Re:</w:t>
      </w:r>
      <w:r w:rsidRPr="004578FF">
        <w:rPr>
          <w:rFonts w:ascii="Times New Roman" w:hAnsi="Times New Roman" w:cs="Times New Roman"/>
          <w:i/>
        </w:rPr>
        <w:tab/>
        <w:t>Connect America Fund</w:t>
      </w:r>
      <w:r w:rsidRPr="00BC125B">
        <w:rPr>
          <w:rFonts w:ascii="Times New Roman" w:hAnsi="Times New Roman" w:cs="Times New Roman"/>
        </w:rPr>
        <w:t>,</w:t>
      </w:r>
      <w:r w:rsidRPr="004578FF">
        <w:rPr>
          <w:rFonts w:ascii="Times New Roman" w:hAnsi="Times New Roman" w:cs="Times New Roman"/>
          <w:i/>
        </w:rPr>
        <w:t xml:space="preserve"> </w:t>
      </w:r>
      <w:r w:rsidRPr="002E1C79">
        <w:rPr>
          <w:rFonts w:ascii="Times New Roman" w:hAnsi="Times New Roman" w:cs="Times New Roman"/>
        </w:rPr>
        <w:t>WC Docket No. 10-90</w:t>
      </w:r>
      <w:r w:rsidR="002E1C79">
        <w:rPr>
          <w:rFonts w:ascii="Times New Roman" w:hAnsi="Times New Roman" w:cs="Times New Roman"/>
        </w:rPr>
        <w:t>,</w:t>
      </w:r>
      <w:r w:rsidRPr="004578FF">
        <w:rPr>
          <w:rFonts w:ascii="Times New Roman" w:hAnsi="Times New Roman" w:cs="Times New Roman"/>
          <w:i/>
        </w:rPr>
        <w:t xml:space="preserve"> </w:t>
      </w:r>
      <w:r w:rsidR="00165932" w:rsidRPr="004578FF">
        <w:rPr>
          <w:rFonts w:ascii="Times New Roman" w:hAnsi="Times New Roman" w:cs="Times New Roman"/>
          <w:i/>
        </w:rPr>
        <w:t>Establishing Just and Reasonable Rates for Local Exchange Carriers</w:t>
      </w:r>
      <w:r w:rsidR="00165932" w:rsidRPr="00BC125B">
        <w:rPr>
          <w:rFonts w:ascii="Times New Roman" w:hAnsi="Times New Roman" w:cs="Times New Roman"/>
        </w:rPr>
        <w:t>,</w:t>
      </w:r>
      <w:r w:rsidR="00165932" w:rsidRPr="004578FF">
        <w:rPr>
          <w:rFonts w:ascii="Times New Roman" w:hAnsi="Times New Roman" w:cs="Times New Roman"/>
          <w:i/>
        </w:rPr>
        <w:t xml:space="preserve"> </w:t>
      </w:r>
      <w:r w:rsidR="00165932" w:rsidRPr="00BC125B">
        <w:rPr>
          <w:rFonts w:ascii="Times New Roman" w:hAnsi="Times New Roman" w:cs="Times New Roman"/>
        </w:rPr>
        <w:t>WC Docket No. 07-135</w:t>
      </w:r>
      <w:r w:rsidR="00BC125B">
        <w:rPr>
          <w:rFonts w:ascii="Times New Roman" w:hAnsi="Times New Roman" w:cs="Times New Roman"/>
        </w:rPr>
        <w:t>,</w:t>
      </w:r>
      <w:r w:rsidR="00165932" w:rsidRPr="004578FF">
        <w:rPr>
          <w:rFonts w:ascii="Times New Roman" w:hAnsi="Times New Roman" w:cs="Times New Roman"/>
          <w:i/>
        </w:rPr>
        <w:t xml:space="preserve"> Developing a Unified Intercarrier Compensation Regime</w:t>
      </w:r>
      <w:r w:rsidR="00165932" w:rsidRPr="00BC125B">
        <w:rPr>
          <w:rFonts w:ascii="Times New Roman" w:hAnsi="Times New Roman" w:cs="Times New Roman"/>
        </w:rPr>
        <w:t>, CC Docket No. 01-92</w:t>
      </w:r>
      <w:r w:rsidR="00BC125B">
        <w:rPr>
          <w:rFonts w:ascii="Times New Roman" w:hAnsi="Times New Roman" w:cs="Times New Roman"/>
        </w:rPr>
        <w:t>,</w:t>
      </w:r>
      <w:r w:rsidR="00165932" w:rsidRPr="004578FF">
        <w:rPr>
          <w:rFonts w:ascii="Times New Roman" w:hAnsi="Times New Roman" w:cs="Times New Roman"/>
          <w:i/>
        </w:rPr>
        <w:t xml:space="preserve"> </w:t>
      </w:r>
      <w:r w:rsidRPr="004578FF">
        <w:rPr>
          <w:rFonts w:ascii="Times New Roman" w:hAnsi="Times New Roman" w:cs="Times New Roman"/>
          <w:i/>
        </w:rPr>
        <w:t>Universal Service Reform – Mobility Fund</w:t>
      </w:r>
      <w:r w:rsidRPr="00BC125B">
        <w:rPr>
          <w:rFonts w:ascii="Times New Roman" w:hAnsi="Times New Roman" w:cs="Times New Roman"/>
        </w:rPr>
        <w:t>, WT Docket No. 10-208</w:t>
      </w:r>
      <w:r w:rsidR="00BC125B">
        <w:rPr>
          <w:rFonts w:ascii="Times New Roman" w:hAnsi="Times New Roman" w:cs="Times New Roman"/>
        </w:rPr>
        <w:t>,</w:t>
      </w:r>
      <w:r w:rsidRPr="004578FF">
        <w:rPr>
          <w:rFonts w:ascii="Times New Roman" w:hAnsi="Times New Roman" w:cs="Times New Roman"/>
          <w:i/>
        </w:rPr>
        <w:t xml:space="preserve"> ETC Annual Reports and Certifications</w:t>
      </w:r>
      <w:r w:rsidRPr="00BC125B">
        <w:rPr>
          <w:rFonts w:ascii="Times New Roman" w:hAnsi="Times New Roman" w:cs="Times New Roman"/>
        </w:rPr>
        <w:t>, WC Docket No. 14</w:t>
      </w:r>
      <w:r w:rsidR="00165932" w:rsidRPr="00BC125B">
        <w:rPr>
          <w:rFonts w:ascii="Times New Roman" w:hAnsi="Times New Roman" w:cs="Times New Roman"/>
        </w:rPr>
        <w:t>-58</w:t>
      </w:r>
      <w:r w:rsidR="00BC125B">
        <w:rPr>
          <w:rFonts w:ascii="Times New Roman" w:hAnsi="Times New Roman" w:cs="Times New Roman"/>
        </w:rPr>
        <w:t>.</w:t>
      </w:r>
    </w:p>
    <w:p w:rsidR="0015179A" w:rsidRDefault="00F07446" w:rsidP="009830DD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D6299">
        <w:rPr>
          <w:rFonts w:ascii="Times New Roman" w:hAnsi="Times New Roman" w:cs="Times New Roman"/>
        </w:rPr>
        <w:t xml:space="preserve">here are many </w:t>
      </w:r>
      <w:r w:rsidR="00165009">
        <w:rPr>
          <w:rFonts w:ascii="Times New Roman" w:hAnsi="Times New Roman" w:cs="Times New Roman"/>
        </w:rPr>
        <w:t xml:space="preserve">different </w:t>
      </w:r>
      <w:r>
        <w:rPr>
          <w:rFonts w:ascii="Times New Roman" w:hAnsi="Times New Roman" w:cs="Times New Roman"/>
        </w:rPr>
        <w:t>views</w:t>
      </w:r>
      <w:r w:rsidR="00DD6299">
        <w:rPr>
          <w:rFonts w:ascii="Times New Roman" w:hAnsi="Times New Roman" w:cs="Times New Roman"/>
        </w:rPr>
        <w:t xml:space="preserve"> on how to meet our statutory </w:t>
      </w:r>
      <w:r w:rsidR="0025599C">
        <w:rPr>
          <w:rFonts w:ascii="Times New Roman" w:hAnsi="Times New Roman" w:cs="Times New Roman"/>
        </w:rPr>
        <w:t>obligation</w:t>
      </w:r>
      <w:r w:rsidR="00DD6299">
        <w:rPr>
          <w:rFonts w:ascii="Times New Roman" w:hAnsi="Times New Roman" w:cs="Times New Roman"/>
        </w:rPr>
        <w:t xml:space="preserve"> to preserve and advance universal service </w:t>
      </w:r>
      <w:r w:rsidR="00675544">
        <w:rPr>
          <w:rFonts w:ascii="Times New Roman" w:hAnsi="Times New Roman" w:cs="Times New Roman"/>
        </w:rPr>
        <w:t>so that</w:t>
      </w:r>
      <w:r w:rsidR="002559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 consumers have access to reasonably</w:t>
      </w:r>
      <w:r w:rsidR="00DD62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comparable services at reasonably comparable rates</w:t>
      </w:r>
      <w:r w:rsidR="00DD6299">
        <w:rPr>
          <w:rFonts w:ascii="Times New Roman" w:hAnsi="Times New Roman" w:cs="Times New Roman"/>
        </w:rPr>
        <w:t xml:space="preserve">.  </w:t>
      </w:r>
      <w:r w:rsidR="00165009">
        <w:rPr>
          <w:rFonts w:ascii="Times New Roman" w:hAnsi="Times New Roman" w:cs="Times New Roman"/>
        </w:rPr>
        <w:t>Th</w:t>
      </w:r>
      <w:r w:rsidR="00675544">
        <w:rPr>
          <w:rFonts w:ascii="Times New Roman" w:hAnsi="Times New Roman" w:cs="Times New Roman"/>
        </w:rPr>
        <w:t>e fact that</w:t>
      </w:r>
      <w:r w:rsidR="00165009">
        <w:rPr>
          <w:rFonts w:ascii="Times New Roman" w:hAnsi="Times New Roman" w:cs="Times New Roman"/>
        </w:rPr>
        <w:t xml:space="preserve"> </w:t>
      </w:r>
      <w:r w:rsidR="0012795D">
        <w:rPr>
          <w:rFonts w:ascii="Times New Roman" w:hAnsi="Times New Roman" w:cs="Times New Roman"/>
        </w:rPr>
        <w:t>rational</w:t>
      </w:r>
      <w:r w:rsidR="00675544">
        <w:rPr>
          <w:rFonts w:ascii="Times New Roman" w:hAnsi="Times New Roman" w:cs="Times New Roman"/>
        </w:rPr>
        <w:t xml:space="preserve"> minds may differ </w:t>
      </w:r>
      <w:r w:rsidR="00165009">
        <w:rPr>
          <w:rFonts w:ascii="Times New Roman" w:hAnsi="Times New Roman" w:cs="Times New Roman"/>
        </w:rPr>
        <w:t xml:space="preserve">is not surprising given the complexities </w:t>
      </w:r>
      <w:r w:rsidR="00675544">
        <w:rPr>
          <w:rFonts w:ascii="Times New Roman" w:hAnsi="Times New Roman" w:cs="Times New Roman"/>
        </w:rPr>
        <w:t xml:space="preserve">of universal service policies </w:t>
      </w:r>
      <w:r w:rsidR="00165009">
        <w:rPr>
          <w:rFonts w:ascii="Times New Roman" w:hAnsi="Times New Roman" w:cs="Times New Roman"/>
        </w:rPr>
        <w:t xml:space="preserve">and </w:t>
      </w:r>
      <w:r w:rsidR="00675544">
        <w:rPr>
          <w:rFonts w:ascii="Times New Roman" w:hAnsi="Times New Roman" w:cs="Times New Roman"/>
        </w:rPr>
        <w:t xml:space="preserve">their </w:t>
      </w:r>
      <w:r w:rsidR="00165009">
        <w:rPr>
          <w:rFonts w:ascii="Times New Roman" w:hAnsi="Times New Roman" w:cs="Times New Roman"/>
        </w:rPr>
        <w:t>importance</w:t>
      </w:r>
      <w:r w:rsidR="00675544">
        <w:rPr>
          <w:rFonts w:ascii="Times New Roman" w:hAnsi="Times New Roman" w:cs="Times New Roman"/>
        </w:rPr>
        <w:t xml:space="preserve"> to our Nation and its people</w:t>
      </w:r>
      <w:r w:rsidR="00165009">
        <w:rPr>
          <w:rFonts w:ascii="Times New Roman" w:hAnsi="Times New Roman" w:cs="Times New Roman"/>
        </w:rPr>
        <w:t xml:space="preserve">.  </w:t>
      </w:r>
    </w:p>
    <w:p w:rsidR="00DD6299" w:rsidRDefault="00F07446" w:rsidP="009830DD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2011 </w:t>
      </w:r>
      <w:r w:rsidRPr="00764219">
        <w:rPr>
          <w:rFonts w:ascii="Times New Roman" w:hAnsi="Times New Roman" w:cs="Times New Roman"/>
          <w:i/>
        </w:rPr>
        <w:t>USF/ICC Transformation Order</w:t>
      </w:r>
      <w:r>
        <w:rPr>
          <w:rFonts w:ascii="Times New Roman" w:hAnsi="Times New Roman" w:cs="Times New Roman"/>
        </w:rPr>
        <w:t xml:space="preserve"> recognized </w:t>
      </w:r>
      <w:r w:rsidR="0003168E">
        <w:rPr>
          <w:rFonts w:ascii="Times New Roman" w:hAnsi="Times New Roman" w:cs="Times New Roman"/>
        </w:rPr>
        <w:t>the</w:t>
      </w:r>
      <w:r w:rsidR="006C2594">
        <w:rPr>
          <w:rFonts w:ascii="Times New Roman" w:hAnsi="Times New Roman" w:cs="Times New Roman"/>
        </w:rPr>
        <w:t>se</w:t>
      </w:r>
      <w:r w:rsidR="0003168E">
        <w:rPr>
          <w:rFonts w:ascii="Times New Roman" w:hAnsi="Times New Roman" w:cs="Times New Roman"/>
        </w:rPr>
        <w:t xml:space="preserve"> complexities</w:t>
      </w:r>
      <w:r>
        <w:rPr>
          <w:rFonts w:ascii="Times New Roman" w:hAnsi="Times New Roman" w:cs="Times New Roman"/>
        </w:rPr>
        <w:t xml:space="preserve"> and </w:t>
      </w:r>
      <w:r w:rsidR="004E65EF">
        <w:rPr>
          <w:rFonts w:ascii="Times New Roman" w:hAnsi="Times New Roman" w:cs="Times New Roman"/>
        </w:rPr>
        <w:t>created</w:t>
      </w:r>
      <w:r>
        <w:rPr>
          <w:rFonts w:ascii="Times New Roman" w:hAnsi="Times New Roman" w:cs="Times New Roman"/>
        </w:rPr>
        <w:t xml:space="preserve"> a multi-part framework for tackling </w:t>
      </w:r>
      <w:r w:rsidR="0003168E">
        <w:rPr>
          <w:rFonts w:ascii="Times New Roman" w:hAnsi="Times New Roman" w:cs="Times New Roman"/>
        </w:rPr>
        <w:t>them</w:t>
      </w:r>
      <w:r>
        <w:rPr>
          <w:rFonts w:ascii="Times New Roman" w:hAnsi="Times New Roman" w:cs="Times New Roman"/>
        </w:rPr>
        <w:t xml:space="preserve">.  </w:t>
      </w:r>
      <w:r w:rsidR="00764219">
        <w:rPr>
          <w:rFonts w:ascii="Times New Roman" w:hAnsi="Times New Roman" w:cs="Times New Roman"/>
        </w:rPr>
        <w:t xml:space="preserve">It established funding for fixed service, mobile service, and alternative technologies.  It funded price cap carriers differently than rate-of-return </w:t>
      </w:r>
      <w:r w:rsidR="001D6045">
        <w:rPr>
          <w:rFonts w:ascii="Times New Roman" w:hAnsi="Times New Roman" w:cs="Times New Roman"/>
        </w:rPr>
        <w:t xml:space="preserve">carriers </w:t>
      </w:r>
      <w:r w:rsidR="00764219">
        <w:rPr>
          <w:rFonts w:ascii="Times New Roman" w:hAnsi="Times New Roman" w:cs="Times New Roman"/>
        </w:rPr>
        <w:t xml:space="preserve">or mobile providers.  And it </w:t>
      </w:r>
      <w:r w:rsidR="0045379C">
        <w:rPr>
          <w:rFonts w:ascii="Times New Roman" w:hAnsi="Times New Roman" w:cs="Times New Roman"/>
        </w:rPr>
        <w:t xml:space="preserve">phased in all of the reforms to </w:t>
      </w:r>
      <w:r w:rsidR="0070483B">
        <w:rPr>
          <w:rFonts w:ascii="Times New Roman" w:hAnsi="Times New Roman" w:cs="Times New Roman"/>
        </w:rPr>
        <w:t>give</w:t>
      </w:r>
      <w:r w:rsidR="00764219">
        <w:rPr>
          <w:rFonts w:ascii="Times New Roman" w:hAnsi="Times New Roman" w:cs="Times New Roman"/>
        </w:rPr>
        <w:t xml:space="preserve"> carriers and consumers</w:t>
      </w:r>
      <w:r w:rsidR="0070483B">
        <w:rPr>
          <w:rFonts w:ascii="Times New Roman" w:hAnsi="Times New Roman" w:cs="Times New Roman"/>
        </w:rPr>
        <w:t xml:space="preserve"> time to adjust</w:t>
      </w:r>
      <w:r w:rsidR="00764219">
        <w:rPr>
          <w:rFonts w:ascii="Times New Roman" w:hAnsi="Times New Roman" w:cs="Times New Roman"/>
        </w:rPr>
        <w:t xml:space="preserve">.  I was not at the Commission </w:t>
      </w:r>
      <w:r w:rsidR="0070483B">
        <w:rPr>
          <w:rFonts w:ascii="Times New Roman" w:hAnsi="Times New Roman" w:cs="Times New Roman"/>
        </w:rPr>
        <w:t>in 2011</w:t>
      </w:r>
      <w:r w:rsidR="00764219">
        <w:rPr>
          <w:rFonts w:ascii="Times New Roman" w:hAnsi="Times New Roman" w:cs="Times New Roman"/>
        </w:rPr>
        <w:t>, and I don’t agree with every reform, but I commend those that were here</w:t>
      </w:r>
      <w:r w:rsidR="00C7313A">
        <w:rPr>
          <w:rFonts w:ascii="Times New Roman" w:hAnsi="Times New Roman" w:cs="Times New Roman"/>
        </w:rPr>
        <w:t xml:space="preserve"> </w:t>
      </w:r>
      <w:r w:rsidR="00764219">
        <w:rPr>
          <w:rFonts w:ascii="Times New Roman" w:hAnsi="Times New Roman" w:cs="Times New Roman"/>
        </w:rPr>
        <w:t xml:space="preserve">for their </w:t>
      </w:r>
      <w:r w:rsidR="00C7313A">
        <w:rPr>
          <w:rFonts w:ascii="Times New Roman" w:hAnsi="Times New Roman" w:cs="Times New Roman"/>
        </w:rPr>
        <w:t>courage</w:t>
      </w:r>
      <w:r w:rsidR="00764219">
        <w:rPr>
          <w:rFonts w:ascii="Times New Roman" w:hAnsi="Times New Roman" w:cs="Times New Roman"/>
        </w:rPr>
        <w:t xml:space="preserve"> to start us down </w:t>
      </w:r>
      <w:r w:rsidR="001D6045">
        <w:rPr>
          <w:rFonts w:ascii="Times New Roman" w:hAnsi="Times New Roman" w:cs="Times New Roman"/>
        </w:rPr>
        <w:t>those paths</w:t>
      </w:r>
      <w:r w:rsidR="00764219">
        <w:rPr>
          <w:rFonts w:ascii="Times New Roman" w:hAnsi="Times New Roman" w:cs="Times New Roman"/>
        </w:rPr>
        <w:t>.</w:t>
      </w:r>
    </w:p>
    <w:p w:rsidR="005F50CB" w:rsidRDefault="00764219" w:rsidP="009830DD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question before us now is whether to continue down </w:t>
      </w:r>
      <w:r w:rsidR="001D6045">
        <w:rPr>
          <w:rFonts w:ascii="Times New Roman" w:hAnsi="Times New Roman" w:cs="Times New Roman"/>
        </w:rPr>
        <w:t>th</w:t>
      </w:r>
      <w:r w:rsidR="004078D4">
        <w:rPr>
          <w:rFonts w:ascii="Times New Roman" w:hAnsi="Times New Roman" w:cs="Times New Roman"/>
        </w:rPr>
        <w:t>e</w:t>
      </w:r>
      <w:r w:rsidR="001D6045">
        <w:rPr>
          <w:rFonts w:ascii="Times New Roman" w:hAnsi="Times New Roman" w:cs="Times New Roman"/>
        </w:rPr>
        <w:t>se paths</w:t>
      </w:r>
      <w:r>
        <w:rPr>
          <w:rFonts w:ascii="Times New Roman" w:hAnsi="Times New Roman" w:cs="Times New Roman"/>
        </w:rPr>
        <w:t xml:space="preserve"> or </w:t>
      </w:r>
      <w:r w:rsidR="004078D4">
        <w:rPr>
          <w:rFonts w:ascii="Times New Roman" w:hAnsi="Times New Roman" w:cs="Times New Roman"/>
        </w:rPr>
        <w:t xml:space="preserve">disruptively reverse course. </w:t>
      </w:r>
      <w:r>
        <w:rPr>
          <w:rFonts w:ascii="Times New Roman" w:hAnsi="Times New Roman" w:cs="Times New Roman"/>
        </w:rPr>
        <w:t xml:space="preserve"> </w:t>
      </w:r>
      <w:r w:rsidR="0025599C">
        <w:rPr>
          <w:rFonts w:ascii="Times New Roman" w:hAnsi="Times New Roman" w:cs="Times New Roman"/>
        </w:rPr>
        <w:t xml:space="preserve">Universal service was intended to evolve, so the Commission </w:t>
      </w:r>
      <w:r w:rsidR="001D6045">
        <w:rPr>
          <w:rFonts w:ascii="Times New Roman" w:hAnsi="Times New Roman" w:cs="Times New Roman"/>
        </w:rPr>
        <w:t>must</w:t>
      </w:r>
      <w:r w:rsidR="0025599C">
        <w:rPr>
          <w:rFonts w:ascii="Times New Roman" w:hAnsi="Times New Roman" w:cs="Times New Roman"/>
        </w:rPr>
        <w:t xml:space="preserve"> periodically take stock of changes in technology and the marketplace to see whether </w:t>
      </w:r>
      <w:r w:rsidR="00DB596C">
        <w:rPr>
          <w:rFonts w:ascii="Times New Roman" w:hAnsi="Times New Roman" w:cs="Times New Roman"/>
        </w:rPr>
        <w:t>adjustments</w:t>
      </w:r>
      <w:r w:rsidR="007851A8">
        <w:rPr>
          <w:rFonts w:ascii="Times New Roman" w:hAnsi="Times New Roman" w:cs="Times New Roman"/>
        </w:rPr>
        <w:t xml:space="preserve"> are warranted</w:t>
      </w:r>
      <w:r w:rsidR="0025599C">
        <w:rPr>
          <w:rFonts w:ascii="Times New Roman" w:hAnsi="Times New Roman" w:cs="Times New Roman"/>
        </w:rPr>
        <w:t xml:space="preserve">.  </w:t>
      </w:r>
      <w:r w:rsidR="00C7313A">
        <w:rPr>
          <w:rFonts w:ascii="Times New Roman" w:hAnsi="Times New Roman" w:cs="Times New Roman"/>
        </w:rPr>
        <w:t>And we must remain mindful that</w:t>
      </w:r>
      <w:r w:rsidR="003D7024">
        <w:rPr>
          <w:rFonts w:ascii="Times New Roman" w:hAnsi="Times New Roman" w:cs="Times New Roman"/>
        </w:rPr>
        <w:t xml:space="preserve"> w</w:t>
      </w:r>
      <w:r w:rsidR="007A1D6B">
        <w:rPr>
          <w:rFonts w:ascii="Times New Roman" w:hAnsi="Times New Roman" w:cs="Times New Roman"/>
        </w:rPr>
        <w:t>e are dealing with scar</w:t>
      </w:r>
      <w:r w:rsidR="003D7024">
        <w:rPr>
          <w:rFonts w:ascii="Times New Roman" w:hAnsi="Times New Roman" w:cs="Times New Roman"/>
        </w:rPr>
        <w:t>c</w:t>
      </w:r>
      <w:r w:rsidR="007A1D6B">
        <w:rPr>
          <w:rFonts w:ascii="Times New Roman" w:hAnsi="Times New Roman" w:cs="Times New Roman"/>
        </w:rPr>
        <w:t xml:space="preserve">e </w:t>
      </w:r>
      <w:r w:rsidR="003D7024">
        <w:rPr>
          <w:rFonts w:ascii="Times New Roman" w:hAnsi="Times New Roman" w:cs="Times New Roman"/>
        </w:rPr>
        <w:t xml:space="preserve">consumer-provided dollars.  </w:t>
      </w:r>
      <w:r w:rsidR="006C2594">
        <w:rPr>
          <w:rFonts w:ascii="Times New Roman" w:hAnsi="Times New Roman" w:cs="Times New Roman"/>
        </w:rPr>
        <w:t>E</w:t>
      </w:r>
      <w:r w:rsidR="004578FF">
        <w:rPr>
          <w:rFonts w:ascii="Times New Roman" w:hAnsi="Times New Roman" w:cs="Times New Roman"/>
        </w:rPr>
        <w:t>ach</w:t>
      </w:r>
      <w:r w:rsidR="003D7024">
        <w:rPr>
          <w:rFonts w:ascii="Times New Roman" w:hAnsi="Times New Roman" w:cs="Times New Roman"/>
        </w:rPr>
        <w:t xml:space="preserve"> dollar we can save</w:t>
      </w:r>
      <w:r w:rsidR="00C7313A">
        <w:rPr>
          <w:rFonts w:ascii="Times New Roman" w:hAnsi="Times New Roman" w:cs="Times New Roman"/>
        </w:rPr>
        <w:t>—</w:t>
      </w:r>
      <w:r w:rsidR="003D7024">
        <w:rPr>
          <w:rFonts w:ascii="Times New Roman" w:hAnsi="Times New Roman" w:cs="Times New Roman"/>
        </w:rPr>
        <w:t>by target</w:t>
      </w:r>
      <w:r w:rsidR="00BB126B">
        <w:rPr>
          <w:rFonts w:ascii="Times New Roman" w:hAnsi="Times New Roman" w:cs="Times New Roman"/>
        </w:rPr>
        <w:t>ing</w:t>
      </w:r>
      <w:r w:rsidR="003D7024">
        <w:rPr>
          <w:rFonts w:ascii="Times New Roman" w:hAnsi="Times New Roman" w:cs="Times New Roman"/>
        </w:rPr>
        <w:t xml:space="preserve"> funding to areas </w:t>
      </w:r>
      <w:r w:rsidR="00D802C7">
        <w:rPr>
          <w:rFonts w:ascii="Times New Roman" w:hAnsi="Times New Roman" w:cs="Times New Roman"/>
        </w:rPr>
        <w:t>where there is no other provider</w:t>
      </w:r>
      <w:r w:rsidR="003D7024">
        <w:rPr>
          <w:rFonts w:ascii="Times New Roman" w:hAnsi="Times New Roman" w:cs="Times New Roman"/>
        </w:rPr>
        <w:t xml:space="preserve"> and by making the programs more efficient</w:t>
      </w:r>
      <w:r w:rsidR="00C7313A">
        <w:rPr>
          <w:rFonts w:ascii="Times New Roman" w:hAnsi="Times New Roman" w:cs="Times New Roman"/>
        </w:rPr>
        <w:t>—</w:t>
      </w:r>
      <w:r w:rsidR="003D7024">
        <w:rPr>
          <w:rFonts w:ascii="Times New Roman" w:hAnsi="Times New Roman" w:cs="Times New Roman"/>
        </w:rPr>
        <w:t xml:space="preserve">is a dollar that we can use to extend service to unserved areas or </w:t>
      </w:r>
      <w:r w:rsidR="00BB126B">
        <w:rPr>
          <w:rFonts w:ascii="Times New Roman" w:hAnsi="Times New Roman" w:cs="Times New Roman"/>
        </w:rPr>
        <w:t xml:space="preserve">that we can </w:t>
      </w:r>
      <w:r w:rsidR="003D7024">
        <w:rPr>
          <w:rFonts w:ascii="Times New Roman" w:hAnsi="Times New Roman" w:cs="Times New Roman"/>
        </w:rPr>
        <w:t>return to consumers</w:t>
      </w:r>
      <w:r w:rsidR="007A1D6B">
        <w:rPr>
          <w:rFonts w:ascii="Times New Roman" w:hAnsi="Times New Roman" w:cs="Times New Roman"/>
        </w:rPr>
        <w:t xml:space="preserve">.  </w:t>
      </w:r>
      <w:r w:rsidR="00BB126B">
        <w:rPr>
          <w:rFonts w:ascii="Times New Roman" w:hAnsi="Times New Roman" w:cs="Times New Roman"/>
        </w:rPr>
        <w:t>Therefore</w:t>
      </w:r>
      <w:r w:rsidR="00D802C7">
        <w:rPr>
          <w:rFonts w:ascii="Times New Roman" w:hAnsi="Times New Roman" w:cs="Times New Roman"/>
        </w:rPr>
        <w:t xml:space="preserve">, </w:t>
      </w:r>
      <w:r w:rsidR="00282130">
        <w:rPr>
          <w:rFonts w:ascii="Times New Roman" w:hAnsi="Times New Roman" w:cs="Times New Roman"/>
        </w:rPr>
        <w:t xml:space="preserve">I am </w:t>
      </w:r>
      <w:r w:rsidR="0003168E">
        <w:rPr>
          <w:rFonts w:ascii="Times New Roman" w:hAnsi="Times New Roman" w:cs="Times New Roman"/>
        </w:rPr>
        <w:t>pleased</w:t>
      </w:r>
      <w:r w:rsidR="00282130">
        <w:rPr>
          <w:rFonts w:ascii="Times New Roman" w:hAnsi="Times New Roman" w:cs="Times New Roman"/>
        </w:rPr>
        <w:t xml:space="preserve"> that the </w:t>
      </w:r>
      <w:r w:rsidR="005F50CB">
        <w:rPr>
          <w:rFonts w:ascii="Times New Roman" w:hAnsi="Times New Roman" w:cs="Times New Roman"/>
        </w:rPr>
        <w:t>Further Notice</w:t>
      </w:r>
      <w:r w:rsidR="00282130">
        <w:rPr>
          <w:rFonts w:ascii="Times New Roman" w:hAnsi="Times New Roman" w:cs="Times New Roman"/>
        </w:rPr>
        <w:t xml:space="preserve"> recognizes the strides that have been made by wireless and satellite providers</w:t>
      </w:r>
      <w:r w:rsidR="006C6412">
        <w:rPr>
          <w:rFonts w:ascii="Times New Roman" w:hAnsi="Times New Roman" w:cs="Times New Roman"/>
        </w:rPr>
        <w:t xml:space="preserve"> and asks how we should </w:t>
      </w:r>
      <w:r w:rsidR="007851A8">
        <w:rPr>
          <w:rFonts w:ascii="Times New Roman" w:hAnsi="Times New Roman" w:cs="Times New Roman"/>
        </w:rPr>
        <w:t>modify</w:t>
      </w:r>
      <w:r w:rsidR="006C6412">
        <w:rPr>
          <w:rFonts w:ascii="Times New Roman" w:hAnsi="Times New Roman" w:cs="Times New Roman"/>
        </w:rPr>
        <w:t xml:space="preserve"> our policies and funding accordingly</w:t>
      </w:r>
      <w:r w:rsidR="00282130">
        <w:rPr>
          <w:rFonts w:ascii="Times New Roman" w:hAnsi="Times New Roman" w:cs="Times New Roman"/>
        </w:rPr>
        <w:t xml:space="preserve">.  </w:t>
      </w:r>
    </w:p>
    <w:p w:rsidR="00282130" w:rsidRDefault="00EC3845" w:rsidP="009830DD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also important that the Commission </w:t>
      </w:r>
      <w:r w:rsidR="005F50CB">
        <w:rPr>
          <w:rFonts w:ascii="Times New Roman" w:hAnsi="Times New Roman" w:cs="Times New Roman"/>
        </w:rPr>
        <w:t xml:space="preserve">periodically </w:t>
      </w:r>
      <w:r w:rsidR="00CC6102">
        <w:rPr>
          <w:rFonts w:ascii="Times New Roman" w:hAnsi="Times New Roman" w:cs="Times New Roman"/>
        </w:rPr>
        <w:t>review</w:t>
      </w:r>
      <w:r>
        <w:rPr>
          <w:rFonts w:ascii="Times New Roman" w:hAnsi="Times New Roman" w:cs="Times New Roman"/>
        </w:rPr>
        <w:t xml:space="preserve"> and replace rules that </w:t>
      </w:r>
      <w:r w:rsidR="007270DD">
        <w:rPr>
          <w:rFonts w:ascii="Times New Roman" w:hAnsi="Times New Roman" w:cs="Times New Roman"/>
        </w:rPr>
        <w:t>may have been</w:t>
      </w:r>
      <w:r>
        <w:rPr>
          <w:rFonts w:ascii="Times New Roman" w:hAnsi="Times New Roman" w:cs="Times New Roman"/>
        </w:rPr>
        <w:t xml:space="preserve"> </w:t>
      </w:r>
      <w:r w:rsidR="005F50CB">
        <w:rPr>
          <w:rFonts w:ascii="Times New Roman" w:hAnsi="Times New Roman" w:cs="Times New Roman"/>
        </w:rPr>
        <w:t>well-intentioned</w:t>
      </w:r>
      <w:r>
        <w:rPr>
          <w:rFonts w:ascii="Times New Roman" w:hAnsi="Times New Roman" w:cs="Times New Roman"/>
        </w:rPr>
        <w:t xml:space="preserve"> but did not operate as </w:t>
      </w:r>
      <w:r w:rsidR="005F50CB">
        <w:rPr>
          <w:rFonts w:ascii="Times New Roman" w:hAnsi="Times New Roman" w:cs="Times New Roman"/>
        </w:rPr>
        <w:t>envisioned</w:t>
      </w:r>
      <w:r>
        <w:rPr>
          <w:rFonts w:ascii="Times New Roman" w:hAnsi="Times New Roman" w:cs="Times New Roman"/>
        </w:rPr>
        <w:t xml:space="preserve">.  Therefore, I’m glad that the </w:t>
      </w:r>
      <w:r w:rsidR="005F50CB">
        <w:rPr>
          <w:rFonts w:ascii="Times New Roman" w:hAnsi="Times New Roman" w:cs="Times New Roman"/>
        </w:rPr>
        <w:t>Order</w:t>
      </w:r>
      <w:r>
        <w:rPr>
          <w:rFonts w:ascii="Times New Roman" w:hAnsi="Times New Roman" w:cs="Times New Roman"/>
        </w:rPr>
        <w:t xml:space="preserve"> eliminates the Q</w:t>
      </w:r>
      <w:r w:rsidR="005F50CB">
        <w:rPr>
          <w:rFonts w:ascii="Times New Roman" w:hAnsi="Times New Roman" w:cs="Times New Roman"/>
        </w:rPr>
        <w:t>RA benchmarks and that the Further Notice seeks comment</w:t>
      </w:r>
      <w:r>
        <w:rPr>
          <w:rFonts w:ascii="Times New Roman" w:hAnsi="Times New Roman" w:cs="Times New Roman"/>
        </w:rPr>
        <w:t xml:space="preserve"> on replacement rules</w:t>
      </w:r>
      <w:r w:rsidR="005F50CB">
        <w:rPr>
          <w:rFonts w:ascii="Times New Roman" w:hAnsi="Times New Roman" w:cs="Times New Roman"/>
        </w:rPr>
        <w:t xml:space="preserve"> for rate-of-return carriers</w:t>
      </w:r>
      <w:r>
        <w:rPr>
          <w:rFonts w:ascii="Times New Roman" w:hAnsi="Times New Roman" w:cs="Times New Roman"/>
        </w:rPr>
        <w:t>.</w:t>
      </w:r>
      <w:r w:rsidR="00CC6102">
        <w:rPr>
          <w:rFonts w:ascii="Times New Roman" w:hAnsi="Times New Roman" w:cs="Times New Roman"/>
        </w:rPr>
        <w:t xml:space="preserve">  Without the distraction of the QRA benchmarks, I hope that we will </w:t>
      </w:r>
      <w:r w:rsidR="007270DD">
        <w:rPr>
          <w:rFonts w:ascii="Times New Roman" w:hAnsi="Times New Roman" w:cs="Times New Roman"/>
        </w:rPr>
        <w:t xml:space="preserve">finally </w:t>
      </w:r>
      <w:r w:rsidR="00CC6102">
        <w:rPr>
          <w:rFonts w:ascii="Times New Roman" w:hAnsi="Times New Roman" w:cs="Times New Roman"/>
        </w:rPr>
        <w:t xml:space="preserve">be able to move forward with a long-term Connect America Fund </w:t>
      </w:r>
      <w:r w:rsidR="00E75D9C">
        <w:rPr>
          <w:rFonts w:ascii="Times New Roman" w:hAnsi="Times New Roman" w:cs="Times New Roman"/>
        </w:rPr>
        <w:t xml:space="preserve">(CAF) </w:t>
      </w:r>
      <w:r w:rsidR="00CC6102">
        <w:rPr>
          <w:rFonts w:ascii="Times New Roman" w:hAnsi="Times New Roman" w:cs="Times New Roman"/>
        </w:rPr>
        <w:t>for rate-of-return areas</w:t>
      </w:r>
      <w:r w:rsidR="001D5AF5">
        <w:rPr>
          <w:rFonts w:ascii="Times New Roman" w:hAnsi="Times New Roman" w:cs="Times New Roman"/>
        </w:rPr>
        <w:t xml:space="preserve"> </w:t>
      </w:r>
      <w:r w:rsidR="00C7313A">
        <w:rPr>
          <w:rFonts w:ascii="Times New Roman" w:hAnsi="Times New Roman" w:cs="Times New Roman"/>
        </w:rPr>
        <w:t>and</w:t>
      </w:r>
      <w:r w:rsidR="001D5AF5">
        <w:rPr>
          <w:rFonts w:ascii="Times New Roman" w:hAnsi="Times New Roman" w:cs="Times New Roman"/>
        </w:rPr>
        <w:t xml:space="preserve"> finalize the QRA’s replacement.</w:t>
      </w:r>
    </w:p>
    <w:p w:rsidR="0025599C" w:rsidRDefault="00F622FE" w:rsidP="009830DD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B596C">
        <w:rPr>
          <w:rFonts w:ascii="Times New Roman" w:hAnsi="Times New Roman" w:cs="Times New Roman"/>
        </w:rPr>
        <w:t xml:space="preserve">s we consider additional changes to the 2011 framework, </w:t>
      </w:r>
      <w:r>
        <w:rPr>
          <w:rFonts w:ascii="Times New Roman" w:hAnsi="Times New Roman" w:cs="Times New Roman"/>
        </w:rPr>
        <w:t xml:space="preserve">however, </w:t>
      </w:r>
      <w:r w:rsidR="008A4C07">
        <w:rPr>
          <w:rFonts w:ascii="Times New Roman" w:hAnsi="Times New Roman" w:cs="Times New Roman"/>
        </w:rPr>
        <w:t xml:space="preserve">we </w:t>
      </w:r>
      <w:r w:rsidR="00C7313A">
        <w:rPr>
          <w:rFonts w:ascii="Times New Roman" w:hAnsi="Times New Roman" w:cs="Times New Roman"/>
        </w:rPr>
        <w:t>must</w:t>
      </w:r>
      <w:r w:rsidR="008A4C07">
        <w:rPr>
          <w:rFonts w:ascii="Times New Roman" w:hAnsi="Times New Roman" w:cs="Times New Roman"/>
        </w:rPr>
        <w:t xml:space="preserve"> weigh the benefit</w:t>
      </w:r>
      <w:r w:rsidR="0080472E">
        <w:rPr>
          <w:rFonts w:ascii="Times New Roman" w:hAnsi="Times New Roman" w:cs="Times New Roman"/>
        </w:rPr>
        <w:t>s</w:t>
      </w:r>
      <w:r w:rsidR="008A4C07">
        <w:rPr>
          <w:rFonts w:ascii="Times New Roman" w:hAnsi="Times New Roman" w:cs="Times New Roman"/>
        </w:rPr>
        <w:t xml:space="preserve"> of </w:t>
      </w:r>
      <w:r w:rsidR="006C6412">
        <w:rPr>
          <w:rFonts w:ascii="Times New Roman" w:hAnsi="Times New Roman" w:cs="Times New Roman"/>
        </w:rPr>
        <w:t>continuing</w:t>
      </w:r>
      <w:r w:rsidR="00CA4239">
        <w:rPr>
          <w:rFonts w:ascii="Times New Roman" w:hAnsi="Times New Roman" w:cs="Times New Roman"/>
        </w:rPr>
        <w:t xml:space="preserve"> to fine tune </w:t>
      </w:r>
      <w:r w:rsidR="006C6412">
        <w:rPr>
          <w:rFonts w:ascii="Times New Roman" w:hAnsi="Times New Roman" w:cs="Times New Roman"/>
        </w:rPr>
        <w:t xml:space="preserve">our </w:t>
      </w:r>
      <w:r w:rsidR="00F72130">
        <w:rPr>
          <w:rFonts w:ascii="Times New Roman" w:hAnsi="Times New Roman" w:cs="Times New Roman"/>
        </w:rPr>
        <w:t>policies</w:t>
      </w:r>
      <w:r w:rsidR="00CA4239">
        <w:rPr>
          <w:rFonts w:ascii="Times New Roman" w:hAnsi="Times New Roman" w:cs="Times New Roman"/>
        </w:rPr>
        <w:t xml:space="preserve"> </w:t>
      </w:r>
      <w:r w:rsidR="008A4C07">
        <w:rPr>
          <w:rFonts w:ascii="Times New Roman" w:hAnsi="Times New Roman" w:cs="Times New Roman"/>
        </w:rPr>
        <w:t>against the cost</w:t>
      </w:r>
      <w:r w:rsidR="0080472E">
        <w:rPr>
          <w:rFonts w:ascii="Times New Roman" w:hAnsi="Times New Roman" w:cs="Times New Roman"/>
        </w:rPr>
        <w:t>s</w:t>
      </w:r>
      <w:r w:rsidR="008A4C07">
        <w:rPr>
          <w:rFonts w:ascii="Times New Roman" w:hAnsi="Times New Roman" w:cs="Times New Roman"/>
        </w:rPr>
        <w:t xml:space="preserve"> of </w:t>
      </w:r>
      <w:r w:rsidR="0080472E">
        <w:rPr>
          <w:rFonts w:ascii="Times New Roman" w:hAnsi="Times New Roman" w:cs="Times New Roman"/>
        </w:rPr>
        <w:t>upending plans</w:t>
      </w:r>
      <w:r w:rsidR="00153113">
        <w:rPr>
          <w:rFonts w:ascii="Times New Roman" w:hAnsi="Times New Roman" w:cs="Times New Roman"/>
        </w:rPr>
        <w:t xml:space="preserve"> and further </w:t>
      </w:r>
      <w:r>
        <w:rPr>
          <w:rFonts w:ascii="Times New Roman" w:hAnsi="Times New Roman" w:cs="Times New Roman"/>
        </w:rPr>
        <w:t>delaying the remaining</w:t>
      </w:r>
      <w:r w:rsidR="00F72130">
        <w:rPr>
          <w:rFonts w:ascii="Times New Roman" w:hAnsi="Times New Roman" w:cs="Times New Roman"/>
        </w:rPr>
        <w:t xml:space="preserve"> reforms</w:t>
      </w:r>
      <w:r w:rsidR="008A4C07">
        <w:rPr>
          <w:rFonts w:ascii="Times New Roman" w:hAnsi="Times New Roman" w:cs="Times New Roman"/>
        </w:rPr>
        <w:t xml:space="preserve">.  </w:t>
      </w:r>
      <w:r w:rsidR="00DB596C">
        <w:rPr>
          <w:rFonts w:ascii="Times New Roman" w:hAnsi="Times New Roman" w:cs="Times New Roman"/>
        </w:rPr>
        <w:t xml:space="preserve">Many consumers </w:t>
      </w:r>
      <w:r w:rsidR="00F72130">
        <w:rPr>
          <w:rFonts w:ascii="Times New Roman" w:hAnsi="Times New Roman" w:cs="Times New Roman"/>
        </w:rPr>
        <w:t xml:space="preserve">throughout rural America </w:t>
      </w:r>
      <w:r w:rsidR="00DB596C">
        <w:rPr>
          <w:rFonts w:ascii="Times New Roman" w:hAnsi="Times New Roman" w:cs="Times New Roman"/>
        </w:rPr>
        <w:t>are still waiting to see</w:t>
      </w:r>
      <w:r>
        <w:rPr>
          <w:rFonts w:ascii="Times New Roman" w:hAnsi="Times New Roman" w:cs="Times New Roman"/>
        </w:rPr>
        <w:t xml:space="preserve"> the benefits promised in 2011</w:t>
      </w:r>
      <w:r w:rsidR="00DB596C">
        <w:rPr>
          <w:rFonts w:ascii="Times New Roman" w:hAnsi="Times New Roman" w:cs="Times New Roman"/>
        </w:rPr>
        <w:t xml:space="preserve">.  </w:t>
      </w:r>
      <w:r w:rsidR="0070483B">
        <w:rPr>
          <w:rFonts w:ascii="Times New Roman" w:hAnsi="Times New Roman" w:cs="Times New Roman"/>
        </w:rPr>
        <w:t xml:space="preserve">Moreover, </w:t>
      </w:r>
      <w:r w:rsidR="00221D4F">
        <w:rPr>
          <w:rFonts w:ascii="Times New Roman" w:hAnsi="Times New Roman" w:cs="Times New Roman"/>
        </w:rPr>
        <w:t>all of the universal service and intercarrier compensation reforms are intertwined.  I</w:t>
      </w:r>
      <w:r w:rsidR="006C6412">
        <w:rPr>
          <w:rFonts w:ascii="Times New Roman" w:hAnsi="Times New Roman" w:cs="Times New Roman"/>
        </w:rPr>
        <w:t xml:space="preserve">f we second guess too many of the </w:t>
      </w:r>
      <w:r>
        <w:rPr>
          <w:rFonts w:ascii="Times New Roman" w:hAnsi="Times New Roman" w:cs="Times New Roman"/>
        </w:rPr>
        <w:t xml:space="preserve">individual </w:t>
      </w:r>
      <w:r w:rsidR="006C6412">
        <w:rPr>
          <w:rFonts w:ascii="Times New Roman" w:hAnsi="Times New Roman" w:cs="Times New Roman"/>
        </w:rPr>
        <w:t xml:space="preserve">reforms, I worry that we put </w:t>
      </w:r>
      <w:r w:rsidR="0070483B">
        <w:rPr>
          <w:rFonts w:ascii="Times New Roman" w:hAnsi="Times New Roman" w:cs="Times New Roman"/>
        </w:rPr>
        <w:t xml:space="preserve">at risk </w:t>
      </w:r>
      <w:r w:rsidR="006C641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entire</w:t>
      </w:r>
      <w:r w:rsidR="0070483B">
        <w:rPr>
          <w:rFonts w:ascii="Times New Roman" w:hAnsi="Times New Roman" w:cs="Times New Roman"/>
        </w:rPr>
        <w:t xml:space="preserve"> </w:t>
      </w:r>
      <w:r w:rsidR="006C6412">
        <w:rPr>
          <w:rFonts w:ascii="Times New Roman" w:hAnsi="Times New Roman" w:cs="Times New Roman"/>
        </w:rPr>
        <w:t xml:space="preserve">package </w:t>
      </w:r>
      <w:r w:rsidR="0080472E">
        <w:rPr>
          <w:rFonts w:ascii="Times New Roman" w:hAnsi="Times New Roman" w:cs="Times New Roman"/>
        </w:rPr>
        <w:t xml:space="preserve">of reforms </w:t>
      </w:r>
      <w:r w:rsidR="0070483B">
        <w:rPr>
          <w:rFonts w:ascii="Times New Roman" w:hAnsi="Times New Roman" w:cs="Times New Roman"/>
        </w:rPr>
        <w:t xml:space="preserve">that took </w:t>
      </w:r>
      <w:r w:rsidR="009D0821">
        <w:rPr>
          <w:rFonts w:ascii="Times New Roman" w:hAnsi="Times New Roman" w:cs="Times New Roman"/>
        </w:rPr>
        <w:t>years</w:t>
      </w:r>
      <w:r w:rsidR="0070483B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enact</w:t>
      </w:r>
      <w:r w:rsidR="006C6412">
        <w:rPr>
          <w:rFonts w:ascii="Times New Roman" w:hAnsi="Times New Roman" w:cs="Times New Roman"/>
        </w:rPr>
        <w:t xml:space="preserve">.  </w:t>
      </w:r>
      <w:r w:rsidR="00E969E7">
        <w:rPr>
          <w:rFonts w:ascii="Times New Roman" w:hAnsi="Times New Roman" w:cs="Times New Roman"/>
        </w:rPr>
        <w:t>With</w:t>
      </w:r>
      <w:r w:rsidR="004078D4">
        <w:rPr>
          <w:rFonts w:ascii="Times New Roman" w:hAnsi="Times New Roman" w:cs="Times New Roman"/>
        </w:rPr>
        <w:t xml:space="preserve"> </w:t>
      </w:r>
      <w:r w:rsidR="00E969E7">
        <w:rPr>
          <w:rFonts w:ascii="Times New Roman" w:hAnsi="Times New Roman" w:cs="Times New Roman"/>
        </w:rPr>
        <w:t xml:space="preserve">one notable exception, I think that today’s item </w:t>
      </w:r>
      <w:r w:rsidR="004078D4">
        <w:rPr>
          <w:rFonts w:ascii="Times New Roman" w:hAnsi="Times New Roman" w:cs="Times New Roman"/>
        </w:rPr>
        <w:t>hits enough of the right c</w:t>
      </w:r>
      <w:r w:rsidR="006C2594">
        <w:rPr>
          <w:rFonts w:ascii="Times New Roman" w:hAnsi="Times New Roman" w:cs="Times New Roman"/>
        </w:rPr>
        <w:t>h</w:t>
      </w:r>
      <w:r w:rsidR="004078D4">
        <w:rPr>
          <w:rFonts w:ascii="Times New Roman" w:hAnsi="Times New Roman" w:cs="Times New Roman"/>
        </w:rPr>
        <w:t xml:space="preserve">ords for me to </w:t>
      </w:r>
      <w:r w:rsidR="00C7313A">
        <w:rPr>
          <w:rFonts w:ascii="Times New Roman" w:hAnsi="Times New Roman" w:cs="Times New Roman"/>
        </w:rPr>
        <w:t xml:space="preserve">lend my </w:t>
      </w:r>
      <w:r w:rsidR="004078D4">
        <w:rPr>
          <w:rFonts w:ascii="Times New Roman" w:hAnsi="Times New Roman" w:cs="Times New Roman"/>
        </w:rPr>
        <w:t>support</w:t>
      </w:r>
      <w:r w:rsidR="00E969E7">
        <w:rPr>
          <w:rFonts w:ascii="Times New Roman" w:hAnsi="Times New Roman" w:cs="Times New Roman"/>
        </w:rPr>
        <w:t>.</w:t>
      </w:r>
    </w:p>
    <w:p w:rsidR="007270DD" w:rsidRDefault="00E969E7" w:rsidP="009830DD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one exception</w:t>
      </w:r>
      <w:r w:rsidR="00986C06">
        <w:rPr>
          <w:rFonts w:ascii="Times New Roman" w:hAnsi="Times New Roman" w:cs="Times New Roman"/>
        </w:rPr>
        <w:t xml:space="preserve"> is that the </w:t>
      </w:r>
      <w:r w:rsidR="00CC6102">
        <w:rPr>
          <w:rFonts w:ascii="Times New Roman" w:hAnsi="Times New Roman" w:cs="Times New Roman"/>
        </w:rPr>
        <w:t>Further Notice</w:t>
      </w:r>
      <w:r w:rsidR="00986C06">
        <w:rPr>
          <w:rFonts w:ascii="Times New Roman" w:hAnsi="Times New Roman" w:cs="Times New Roman"/>
        </w:rPr>
        <w:t xml:space="preserve"> proposes </w:t>
      </w:r>
      <w:r w:rsidR="00CA4239">
        <w:rPr>
          <w:rFonts w:ascii="Times New Roman" w:hAnsi="Times New Roman" w:cs="Times New Roman"/>
        </w:rPr>
        <w:t xml:space="preserve">to increase the broadband speed standard for all support recipients </w:t>
      </w:r>
      <w:r w:rsidR="000C0F8C">
        <w:rPr>
          <w:rFonts w:ascii="Times New Roman" w:hAnsi="Times New Roman" w:cs="Times New Roman"/>
        </w:rPr>
        <w:t xml:space="preserve">from </w:t>
      </w:r>
      <w:r w:rsidR="005F329D">
        <w:rPr>
          <w:rFonts w:ascii="Times New Roman" w:hAnsi="Times New Roman" w:cs="Times New Roman"/>
        </w:rPr>
        <w:t xml:space="preserve">the current </w:t>
      </w:r>
      <w:r w:rsidR="000C0F8C">
        <w:rPr>
          <w:rFonts w:ascii="Times New Roman" w:hAnsi="Times New Roman" w:cs="Times New Roman"/>
        </w:rPr>
        <w:t>4 M</w:t>
      </w:r>
      <w:r w:rsidR="00874B29">
        <w:rPr>
          <w:rFonts w:ascii="Times New Roman" w:hAnsi="Times New Roman" w:cs="Times New Roman"/>
        </w:rPr>
        <w:t>bp</w:t>
      </w:r>
      <w:r w:rsidR="000C0F8C">
        <w:rPr>
          <w:rFonts w:ascii="Times New Roman" w:hAnsi="Times New Roman" w:cs="Times New Roman"/>
        </w:rPr>
        <w:t>s downstream to 10 Mbps downstream</w:t>
      </w:r>
      <w:r w:rsidR="00C7313A">
        <w:rPr>
          <w:rFonts w:ascii="Times New Roman" w:hAnsi="Times New Roman" w:cs="Times New Roman"/>
        </w:rPr>
        <w:t>—</w:t>
      </w:r>
      <w:r w:rsidR="006A7933" w:rsidRPr="00AD0609">
        <w:rPr>
          <w:rFonts w:ascii="Times New Roman" w:hAnsi="Times New Roman" w:cs="Times New Roman"/>
          <w:i/>
        </w:rPr>
        <w:t>before</w:t>
      </w:r>
      <w:r w:rsidR="006A7933">
        <w:rPr>
          <w:rFonts w:ascii="Times New Roman" w:hAnsi="Times New Roman" w:cs="Times New Roman"/>
        </w:rPr>
        <w:t xml:space="preserve"> we’ve completed the task of ensuring that all consumers have access to 4 Mbps</w:t>
      </w:r>
      <w:r w:rsidR="000C0F8C">
        <w:rPr>
          <w:rFonts w:ascii="Times New Roman" w:hAnsi="Times New Roman" w:cs="Times New Roman"/>
        </w:rPr>
        <w:t xml:space="preserve">.  </w:t>
      </w:r>
      <w:r w:rsidR="0080472E">
        <w:rPr>
          <w:rFonts w:ascii="Times New Roman" w:hAnsi="Times New Roman" w:cs="Times New Roman"/>
        </w:rPr>
        <w:t>I too want to get the most bang for our limited USF bucks</w:t>
      </w:r>
      <w:r w:rsidR="001D5AF5">
        <w:rPr>
          <w:rFonts w:ascii="Times New Roman" w:hAnsi="Times New Roman" w:cs="Times New Roman"/>
        </w:rPr>
        <w:t xml:space="preserve"> and I want greater speeds for all Americans, especially rural citizens</w:t>
      </w:r>
      <w:r w:rsidR="0080472E">
        <w:rPr>
          <w:rFonts w:ascii="Times New Roman" w:hAnsi="Times New Roman" w:cs="Times New Roman"/>
        </w:rPr>
        <w:t xml:space="preserve">.  However, </w:t>
      </w:r>
      <w:r w:rsidR="000C0F8C">
        <w:rPr>
          <w:rFonts w:ascii="Times New Roman" w:hAnsi="Times New Roman" w:cs="Times New Roman"/>
        </w:rPr>
        <w:t>raising</w:t>
      </w:r>
      <w:r w:rsidR="00CA4239">
        <w:rPr>
          <w:rFonts w:ascii="Times New Roman" w:hAnsi="Times New Roman" w:cs="Times New Roman"/>
        </w:rPr>
        <w:t xml:space="preserve"> the </w:t>
      </w:r>
      <w:r w:rsidR="00C7313A">
        <w:rPr>
          <w:rFonts w:ascii="Times New Roman" w:hAnsi="Times New Roman" w:cs="Times New Roman"/>
        </w:rPr>
        <w:t xml:space="preserve">speed </w:t>
      </w:r>
      <w:r w:rsidR="00CA4239">
        <w:rPr>
          <w:rFonts w:ascii="Times New Roman" w:hAnsi="Times New Roman" w:cs="Times New Roman"/>
        </w:rPr>
        <w:t xml:space="preserve">standard </w:t>
      </w:r>
      <w:r w:rsidR="00CC6102">
        <w:rPr>
          <w:rFonts w:ascii="Times New Roman" w:hAnsi="Times New Roman" w:cs="Times New Roman"/>
        </w:rPr>
        <w:t xml:space="preserve">will </w:t>
      </w:r>
      <w:r w:rsidR="00CA4239">
        <w:rPr>
          <w:rFonts w:ascii="Times New Roman" w:hAnsi="Times New Roman" w:cs="Times New Roman"/>
        </w:rPr>
        <w:t>come</w:t>
      </w:r>
      <w:r w:rsidR="00343F5D">
        <w:rPr>
          <w:rFonts w:ascii="Times New Roman" w:hAnsi="Times New Roman" w:cs="Times New Roman"/>
        </w:rPr>
        <w:t xml:space="preserve"> at </w:t>
      </w:r>
      <w:r w:rsidR="001D5AF5">
        <w:rPr>
          <w:rFonts w:ascii="Times New Roman" w:hAnsi="Times New Roman" w:cs="Times New Roman"/>
        </w:rPr>
        <w:t xml:space="preserve">a substantial </w:t>
      </w:r>
      <w:r w:rsidR="00343F5D">
        <w:rPr>
          <w:rFonts w:ascii="Times New Roman" w:hAnsi="Times New Roman" w:cs="Times New Roman"/>
        </w:rPr>
        <w:t>cost</w:t>
      </w:r>
      <w:r w:rsidR="00C26A63">
        <w:rPr>
          <w:rFonts w:ascii="Times New Roman" w:hAnsi="Times New Roman" w:cs="Times New Roman"/>
        </w:rPr>
        <w:t xml:space="preserve"> and </w:t>
      </w:r>
      <w:r w:rsidR="00153113">
        <w:rPr>
          <w:rFonts w:ascii="Times New Roman" w:hAnsi="Times New Roman" w:cs="Times New Roman"/>
        </w:rPr>
        <w:t xml:space="preserve">implementing it within the budget </w:t>
      </w:r>
      <w:r w:rsidR="008F69C3">
        <w:rPr>
          <w:rFonts w:ascii="Times New Roman" w:hAnsi="Times New Roman" w:cs="Times New Roman"/>
        </w:rPr>
        <w:t>could</w:t>
      </w:r>
      <w:r w:rsidR="00C26A63">
        <w:rPr>
          <w:rFonts w:ascii="Times New Roman" w:hAnsi="Times New Roman" w:cs="Times New Roman"/>
        </w:rPr>
        <w:t xml:space="preserve"> </w:t>
      </w:r>
      <w:r w:rsidR="00CD2257">
        <w:rPr>
          <w:rFonts w:ascii="Times New Roman" w:hAnsi="Times New Roman" w:cs="Times New Roman"/>
        </w:rPr>
        <w:t>entail</w:t>
      </w:r>
      <w:r w:rsidR="00C26A63">
        <w:rPr>
          <w:rFonts w:ascii="Times New Roman" w:hAnsi="Times New Roman" w:cs="Times New Roman"/>
        </w:rPr>
        <w:t xml:space="preserve"> significant tradeoffs</w:t>
      </w:r>
      <w:r w:rsidR="007851A8">
        <w:rPr>
          <w:rFonts w:ascii="Times New Roman" w:hAnsi="Times New Roman" w:cs="Times New Roman"/>
        </w:rPr>
        <w:t xml:space="preserve"> for consumers</w:t>
      </w:r>
      <w:r w:rsidR="00343F5D">
        <w:rPr>
          <w:rFonts w:ascii="Times New Roman" w:hAnsi="Times New Roman" w:cs="Times New Roman"/>
        </w:rPr>
        <w:t xml:space="preserve">.  </w:t>
      </w:r>
    </w:p>
    <w:p w:rsidR="000C0F8C" w:rsidRDefault="00153113" w:rsidP="009830DD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 2011, the Commission decided </w:t>
      </w:r>
      <w:r w:rsidR="00874B29">
        <w:rPr>
          <w:rFonts w:ascii="Times New Roman" w:hAnsi="Times New Roman" w:cs="Times New Roman"/>
        </w:rPr>
        <w:t xml:space="preserve">to cover more consumers with a </w:t>
      </w:r>
      <w:r w:rsidR="00666BAC">
        <w:rPr>
          <w:rFonts w:ascii="Times New Roman" w:hAnsi="Times New Roman" w:cs="Times New Roman"/>
        </w:rPr>
        <w:t>basic</w:t>
      </w:r>
      <w:r w:rsidR="0080472E">
        <w:rPr>
          <w:rFonts w:ascii="Times New Roman" w:hAnsi="Times New Roman" w:cs="Times New Roman"/>
        </w:rPr>
        <w:t xml:space="preserve"> level</w:t>
      </w:r>
      <w:r w:rsidR="00FB421A">
        <w:rPr>
          <w:rFonts w:ascii="Times New Roman" w:hAnsi="Times New Roman" w:cs="Times New Roman"/>
        </w:rPr>
        <w:t xml:space="preserve"> </w:t>
      </w:r>
      <w:r w:rsidR="00874B29">
        <w:rPr>
          <w:rFonts w:ascii="Times New Roman" w:hAnsi="Times New Roman" w:cs="Times New Roman"/>
        </w:rPr>
        <w:t xml:space="preserve">of broadband </w:t>
      </w:r>
      <w:r>
        <w:rPr>
          <w:rFonts w:ascii="Times New Roman" w:hAnsi="Times New Roman" w:cs="Times New Roman"/>
        </w:rPr>
        <w:t xml:space="preserve">service </w:t>
      </w:r>
      <w:r w:rsidR="0080472E">
        <w:rPr>
          <w:rFonts w:ascii="Times New Roman" w:hAnsi="Times New Roman" w:cs="Times New Roman"/>
        </w:rPr>
        <w:t xml:space="preserve">rather </w:t>
      </w:r>
      <w:r w:rsidR="00874B29">
        <w:rPr>
          <w:rFonts w:ascii="Times New Roman" w:hAnsi="Times New Roman" w:cs="Times New Roman"/>
        </w:rPr>
        <w:t xml:space="preserve">than upgrade </w:t>
      </w:r>
      <w:r w:rsidR="005F329D">
        <w:rPr>
          <w:rFonts w:ascii="Times New Roman" w:hAnsi="Times New Roman" w:cs="Times New Roman"/>
        </w:rPr>
        <w:t>fewer</w:t>
      </w:r>
      <w:r w:rsidR="00874B29">
        <w:rPr>
          <w:rFonts w:ascii="Times New Roman" w:hAnsi="Times New Roman" w:cs="Times New Roman"/>
        </w:rPr>
        <w:t xml:space="preserve"> consumers to a higher capacity serv</w:t>
      </w:r>
      <w:r w:rsidR="005F329D">
        <w:rPr>
          <w:rFonts w:ascii="Times New Roman" w:hAnsi="Times New Roman" w:cs="Times New Roman"/>
        </w:rPr>
        <w:t>ic</w:t>
      </w:r>
      <w:r w:rsidR="00874B29">
        <w:rPr>
          <w:rFonts w:ascii="Times New Roman" w:hAnsi="Times New Roman" w:cs="Times New Roman"/>
        </w:rPr>
        <w:t xml:space="preserve">e.  </w:t>
      </w:r>
      <w:r>
        <w:rPr>
          <w:rFonts w:ascii="Times New Roman" w:hAnsi="Times New Roman" w:cs="Times New Roman"/>
        </w:rPr>
        <w:t xml:space="preserve">The decision </w:t>
      </w:r>
      <w:r w:rsidR="001D5AF5">
        <w:rPr>
          <w:rFonts w:ascii="Times New Roman" w:hAnsi="Times New Roman" w:cs="Times New Roman"/>
        </w:rPr>
        <w:t xml:space="preserve">appears </w:t>
      </w:r>
      <w:r>
        <w:rPr>
          <w:rFonts w:ascii="Times New Roman" w:hAnsi="Times New Roman" w:cs="Times New Roman"/>
        </w:rPr>
        <w:t>consistent with the statute</w:t>
      </w:r>
      <w:r w:rsidR="00FB421A">
        <w:rPr>
          <w:rFonts w:ascii="Times New Roman" w:hAnsi="Times New Roman" w:cs="Times New Roman"/>
        </w:rPr>
        <w:t xml:space="preserve">, which </w:t>
      </w:r>
      <w:r w:rsidR="004E65EF">
        <w:rPr>
          <w:rFonts w:ascii="Times New Roman" w:hAnsi="Times New Roman" w:cs="Times New Roman"/>
        </w:rPr>
        <w:t>calls for</w:t>
      </w:r>
      <w:r w:rsidR="00FB421A">
        <w:rPr>
          <w:rFonts w:ascii="Times New Roman" w:hAnsi="Times New Roman" w:cs="Times New Roman"/>
        </w:rPr>
        <w:t xml:space="preserve"> </w:t>
      </w:r>
      <w:r w:rsidR="00FB421A" w:rsidRPr="00FB421A">
        <w:rPr>
          <w:rFonts w:ascii="Times New Roman" w:hAnsi="Times New Roman" w:cs="Times New Roman"/>
          <w:i/>
        </w:rPr>
        <w:t>universal</w:t>
      </w:r>
      <w:r w:rsidR="00FB421A">
        <w:rPr>
          <w:rFonts w:ascii="Times New Roman" w:hAnsi="Times New Roman" w:cs="Times New Roman"/>
        </w:rPr>
        <w:t xml:space="preserve"> service</w:t>
      </w:r>
      <w:r>
        <w:rPr>
          <w:rFonts w:ascii="Times New Roman" w:hAnsi="Times New Roman" w:cs="Times New Roman"/>
        </w:rPr>
        <w:t xml:space="preserve">.  </w:t>
      </w:r>
      <w:r w:rsidR="00787328">
        <w:rPr>
          <w:rFonts w:ascii="Times New Roman" w:hAnsi="Times New Roman" w:cs="Times New Roman"/>
        </w:rPr>
        <w:t>Additionally</w:t>
      </w:r>
      <w:r w:rsidR="0080472E">
        <w:rPr>
          <w:rFonts w:ascii="Times New Roman" w:hAnsi="Times New Roman" w:cs="Times New Roman"/>
        </w:rPr>
        <w:t xml:space="preserve">, the 4 Mbps standard that the Commission selected </w:t>
      </w:r>
      <w:r w:rsidR="00E61DC2">
        <w:rPr>
          <w:rFonts w:ascii="Times New Roman" w:hAnsi="Times New Roman" w:cs="Times New Roman"/>
        </w:rPr>
        <w:t xml:space="preserve">seems to be </w:t>
      </w:r>
      <w:r w:rsidR="006347A6" w:rsidRPr="006347A6">
        <w:rPr>
          <w:rFonts w:ascii="Times New Roman" w:hAnsi="Times New Roman" w:cs="Times New Roman"/>
          <w:i/>
        </w:rPr>
        <w:t xml:space="preserve">reasonably </w:t>
      </w:r>
      <w:r w:rsidR="006347A6" w:rsidRPr="00666BAC">
        <w:rPr>
          <w:rFonts w:ascii="Times New Roman" w:hAnsi="Times New Roman" w:cs="Times New Roman"/>
        </w:rPr>
        <w:t>comparable</w:t>
      </w:r>
      <w:r w:rsidR="006347A6">
        <w:rPr>
          <w:rFonts w:ascii="Times New Roman" w:hAnsi="Times New Roman" w:cs="Times New Roman"/>
        </w:rPr>
        <w:t xml:space="preserve"> </w:t>
      </w:r>
      <w:r w:rsidR="00666BAC">
        <w:rPr>
          <w:rFonts w:ascii="Times New Roman" w:hAnsi="Times New Roman" w:cs="Times New Roman"/>
        </w:rPr>
        <w:t xml:space="preserve">to what is offered in urban areas.  It is sufficient to </w:t>
      </w:r>
      <w:r w:rsidR="006347A6">
        <w:rPr>
          <w:rFonts w:ascii="Times New Roman" w:hAnsi="Times New Roman" w:cs="Times New Roman"/>
        </w:rPr>
        <w:t xml:space="preserve">enable people to </w:t>
      </w:r>
      <w:r w:rsidR="0080472E">
        <w:rPr>
          <w:rFonts w:ascii="Times New Roman" w:hAnsi="Times New Roman" w:cs="Times New Roman"/>
        </w:rPr>
        <w:t xml:space="preserve">send email, look for jobs, complete homework assignments, and even watch </w:t>
      </w:r>
      <w:r w:rsidR="00593E4A">
        <w:rPr>
          <w:rFonts w:ascii="Times New Roman" w:hAnsi="Times New Roman" w:cs="Times New Roman"/>
        </w:rPr>
        <w:t>an occasional movie</w:t>
      </w:r>
      <w:r w:rsidR="0080472E">
        <w:rPr>
          <w:rFonts w:ascii="Times New Roman" w:hAnsi="Times New Roman" w:cs="Times New Roman"/>
        </w:rPr>
        <w:t xml:space="preserve">.  </w:t>
      </w:r>
      <w:r w:rsidR="0012795D">
        <w:rPr>
          <w:rFonts w:ascii="Times New Roman" w:hAnsi="Times New Roman" w:cs="Times New Roman"/>
        </w:rPr>
        <w:t>F</w:t>
      </w:r>
      <w:r w:rsidR="00593E4A">
        <w:rPr>
          <w:rFonts w:ascii="Times New Roman" w:hAnsi="Times New Roman" w:cs="Times New Roman"/>
        </w:rPr>
        <w:t xml:space="preserve">or those that </w:t>
      </w:r>
      <w:r w:rsidR="00EC3BBF">
        <w:rPr>
          <w:rFonts w:ascii="Times New Roman" w:hAnsi="Times New Roman" w:cs="Times New Roman"/>
        </w:rPr>
        <w:t>have</w:t>
      </w:r>
      <w:r w:rsidR="004E65EF">
        <w:rPr>
          <w:rFonts w:ascii="Times New Roman" w:hAnsi="Times New Roman" w:cs="Times New Roman"/>
        </w:rPr>
        <w:t xml:space="preserve"> dial-</w:t>
      </w:r>
      <w:r w:rsidR="00593E4A">
        <w:rPr>
          <w:rFonts w:ascii="Times New Roman" w:hAnsi="Times New Roman" w:cs="Times New Roman"/>
        </w:rPr>
        <w:t xml:space="preserve">up service or no service at all, getting access to broadband </w:t>
      </w:r>
      <w:r w:rsidR="00165932">
        <w:rPr>
          <w:rFonts w:ascii="Times New Roman" w:hAnsi="Times New Roman" w:cs="Times New Roman"/>
        </w:rPr>
        <w:t>can be</w:t>
      </w:r>
      <w:r w:rsidR="00593E4A">
        <w:rPr>
          <w:rFonts w:ascii="Times New Roman" w:hAnsi="Times New Roman" w:cs="Times New Roman"/>
        </w:rPr>
        <w:t xml:space="preserve"> a welcome improvement.  </w:t>
      </w:r>
      <w:r w:rsidR="0012795D">
        <w:rPr>
          <w:rFonts w:ascii="Times New Roman" w:hAnsi="Times New Roman" w:cs="Times New Roman"/>
        </w:rPr>
        <w:t xml:space="preserve">And given the way that networks are constructed, delivering 4 Mbps to the very remote homes meant that most homes would have access to far greater speeds.  </w:t>
      </w:r>
      <w:r w:rsidR="004E65EF">
        <w:rPr>
          <w:rFonts w:ascii="Times New Roman" w:hAnsi="Times New Roman" w:cs="Times New Roman"/>
        </w:rPr>
        <w:t>H</w:t>
      </w:r>
      <w:r w:rsidR="00593E4A">
        <w:rPr>
          <w:rFonts w:ascii="Times New Roman" w:hAnsi="Times New Roman" w:cs="Times New Roman"/>
        </w:rPr>
        <w:t xml:space="preserve">owever, </w:t>
      </w:r>
      <w:r>
        <w:rPr>
          <w:rFonts w:ascii="Times New Roman" w:hAnsi="Times New Roman" w:cs="Times New Roman"/>
        </w:rPr>
        <w:t>t</w:t>
      </w:r>
      <w:r w:rsidR="00874B29">
        <w:rPr>
          <w:rFonts w:ascii="Times New Roman" w:hAnsi="Times New Roman" w:cs="Times New Roman"/>
        </w:rPr>
        <w:t xml:space="preserve">he Commission seems </w:t>
      </w:r>
      <w:r>
        <w:rPr>
          <w:rFonts w:ascii="Times New Roman" w:hAnsi="Times New Roman" w:cs="Times New Roman"/>
        </w:rPr>
        <w:t>ready</w:t>
      </w:r>
      <w:r w:rsidR="00874B29">
        <w:rPr>
          <w:rFonts w:ascii="Times New Roman" w:hAnsi="Times New Roman" w:cs="Times New Roman"/>
        </w:rPr>
        <w:t xml:space="preserve"> to </w:t>
      </w:r>
      <w:r w:rsidR="004078D4">
        <w:rPr>
          <w:rFonts w:ascii="Times New Roman" w:hAnsi="Times New Roman" w:cs="Times New Roman"/>
        </w:rPr>
        <w:t xml:space="preserve">explore </w:t>
      </w:r>
      <w:r w:rsidR="00874B29">
        <w:rPr>
          <w:rFonts w:ascii="Times New Roman" w:hAnsi="Times New Roman" w:cs="Times New Roman"/>
        </w:rPr>
        <w:t>undo</w:t>
      </w:r>
      <w:r w:rsidR="004078D4">
        <w:rPr>
          <w:rFonts w:ascii="Times New Roman" w:hAnsi="Times New Roman" w:cs="Times New Roman"/>
        </w:rPr>
        <w:t>ing</w:t>
      </w:r>
      <w:r w:rsidR="00874B29">
        <w:rPr>
          <w:rFonts w:ascii="Times New Roman" w:hAnsi="Times New Roman" w:cs="Times New Roman"/>
        </w:rPr>
        <w:t xml:space="preserve"> that fundamental decision</w:t>
      </w:r>
      <w:r w:rsidR="007851A8">
        <w:rPr>
          <w:rFonts w:ascii="Times New Roman" w:hAnsi="Times New Roman" w:cs="Times New Roman"/>
        </w:rPr>
        <w:t xml:space="preserve"> and </w:t>
      </w:r>
      <w:r w:rsidR="0004436D">
        <w:rPr>
          <w:rFonts w:ascii="Times New Roman" w:hAnsi="Times New Roman" w:cs="Times New Roman"/>
        </w:rPr>
        <w:t>more</w:t>
      </w:r>
      <w:r w:rsidR="00874B29">
        <w:rPr>
          <w:rFonts w:ascii="Times New Roman" w:hAnsi="Times New Roman" w:cs="Times New Roman"/>
        </w:rPr>
        <w:t xml:space="preserve"> </w:t>
      </w:r>
      <w:r w:rsidR="00593E4A">
        <w:rPr>
          <w:rFonts w:ascii="Times New Roman" w:hAnsi="Times New Roman" w:cs="Times New Roman"/>
        </w:rPr>
        <w:t xml:space="preserve">parts of </w:t>
      </w:r>
      <w:r w:rsidR="00D03411">
        <w:rPr>
          <w:rFonts w:ascii="Times New Roman" w:hAnsi="Times New Roman" w:cs="Times New Roman"/>
        </w:rPr>
        <w:t>rural America</w:t>
      </w:r>
      <w:r w:rsidR="00874B29">
        <w:rPr>
          <w:rFonts w:ascii="Times New Roman" w:hAnsi="Times New Roman" w:cs="Times New Roman"/>
        </w:rPr>
        <w:t xml:space="preserve"> </w:t>
      </w:r>
      <w:r w:rsidR="008F69C3">
        <w:rPr>
          <w:rFonts w:ascii="Times New Roman" w:hAnsi="Times New Roman" w:cs="Times New Roman"/>
        </w:rPr>
        <w:t xml:space="preserve">could remain </w:t>
      </w:r>
      <w:r w:rsidR="00874B29">
        <w:rPr>
          <w:rFonts w:ascii="Times New Roman" w:hAnsi="Times New Roman" w:cs="Times New Roman"/>
        </w:rPr>
        <w:t>unserved</w:t>
      </w:r>
      <w:r w:rsidR="007851A8">
        <w:rPr>
          <w:rFonts w:ascii="Times New Roman" w:hAnsi="Times New Roman" w:cs="Times New Roman"/>
        </w:rPr>
        <w:t xml:space="preserve"> </w:t>
      </w:r>
      <w:r w:rsidR="001D5AF5">
        <w:rPr>
          <w:rFonts w:ascii="Times New Roman" w:hAnsi="Times New Roman" w:cs="Times New Roman"/>
        </w:rPr>
        <w:t xml:space="preserve">for a lot longer </w:t>
      </w:r>
      <w:r w:rsidR="007851A8">
        <w:rPr>
          <w:rFonts w:ascii="Times New Roman" w:hAnsi="Times New Roman" w:cs="Times New Roman"/>
        </w:rPr>
        <w:t>as a result</w:t>
      </w:r>
      <w:r w:rsidR="00874B29">
        <w:rPr>
          <w:rFonts w:ascii="Times New Roman" w:hAnsi="Times New Roman" w:cs="Times New Roman"/>
        </w:rPr>
        <w:t>.</w:t>
      </w:r>
      <w:r w:rsidR="004078D4">
        <w:rPr>
          <w:rFonts w:ascii="Times New Roman" w:hAnsi="Times New Roman" w:cs="Times New Roman"/>
        </w:rPr>
        <w:t xml:space="preserve">  </w:t>
      </w:r>
      <w:r w:rsidR="00874B29">
        <w:rPr>
          <w:rFonts w:ascii="Times New Roman" w:hAnsi="Times New Roman" w:cs="Times New Roman"/>
        </w:rPr>
        <w:t xml:space="preserve">  </w:t>
      </w:r>
    </w:p>
    <w:p w:rsidR="008A4C07" w:rsidRDefault="0004436D" w:rsidP="009830DD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example, in</w:t>
      </w:r>
      <w:r w:rsidR="000C0F8C">
        <w:rPr>
          <w:rFonts w:ascii="Times New Roman" w:hAnsi="Times New Roman" w:cs="Times New Roman"/>
        </w:rPr>
        <w:t xml:space="preserve"> price cap areas, raising the standard could shift funding towards upgrading </w:t>
      </w:r>
      <w:r w:rsidR="007270DD">
        <w:rPr>
          <w:rFonts w:ascii="Times New Roman" w:hAnsi="Times New Roman" w:cs="Times New Roman"/>
        </w:rPr>
        <w:t>existing broadband service</w:t>
      </w:r>
      <w:r w:rsidR="00C7313A">
        <w:rPr>
          <w:rFonts w:ascii="Times New Roman" w:hAnsi="Times New Roman" w:cs="Times New Roman"/>
        </w:rPr>
        <w:t>—</w:t>
      </w:r>
      <w:r w:rsidR="00D802C7">
        <w:rPr>
          <w:rFonts w:ascii="Times New Roman" w:hAnsi="Times New Roman" w:cs="Times New Roman"/>
        </w:rPr>
        <w:t>potentially in areas where there’s another provider</w:t>
      </w:r>
      <w:r w:rsidR="00C7313A">
        <w:rPr>
          <w:rFonts w:ascii="Times New Roman" w:hAnsi="Times New Roman" w:cs="Times New Roman"/>
        </w:rPr>
        <w:t>—</w:t>
      </w:r>
      <w:r w:rsidR="000C0F8C">
        <w:rPr>
          <w:rFonts w:ascii="Times New Roman" w:hAnsi="Times New Roman" w:cs="Times New Roman"/>
        </w:rPr>
        <w:t xml:space="preserve">rather than </w:t>
      </w:r>
      <w:r w:rsidR="007270DD">
        <w:rPr>
          <w:rFonts w:ascii="Times New Roman" w:hAnsi="Times New Roman" w:cs="Times New Roman"/>
        </w:rPr>
        <w:t>extending new broadband service</w:t>
      </w:r>
      <w:r w:rsidR="00D802C7">
        <w:rPr>
          <w:rFonts w:ascii="Times New Roman" w:hAnsi="Times New Roman" w:cs="Times New Roman"/>
        </w:rPr>
        <w:t xml:space="preserve"> in truly unserved areas</w:t>
      </w:r>
      <w:r w:rsidR="000C0F8C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In addition, it</w:t>
      </w:r>
      <w:r w:rsidR="00986C06">
        <w:rPr>
          <w:rFonts w:ascii="Times New Roman" w:hAnsi="Times New Roman" w:cs="Times New Roman"/>
        </w:rPr>
        <w:t xml:space="preserve"> </w:t>
      </w:r>
      <w:r w:rsidR="00CC6102">
        <w:rPr>
          <w:rFonts w:ascii="Times New Roman" w:hAnsi="Times New Roman" w:cs="Times New Roman"/>
        </w:rPr>
        <w:t>could</w:t>
      </w:r>
      <w:r w:rsidR="00986C06">
        <w:rPr>
          <w:rFonts w:ascii="Times New Roman" w:hAnsi="Times New Roman" w:cs="Times New Roman"/>
        </w:rPr>
        <w:t xml:space="preserve"> mean that </w:t>
      </w:r>
      <w:r w:rsidR="00EC3845">
        <w:rPr>
          <w:rFonts w:ascii="Times New Roman" w:hAnsi="Times New Roman" w:cs="Times New Roman"/>
        </w:rPr>
        <w:t xml:space="preserve">some </w:t>
      </w:r>
      <w:r w:rsidR="001E0216">
        <w:rPr>
          <w:rFonts w:ascii="Times New Roman" w:hAnsi="Times New Roman" w:cs="Times New Roman"/>
        </w:rPr>
        <w:t>price cap carriers</w:t>
      </w:r>
      <w:r w:rsidR="00282130">
        <w:rPr>
          <w:rFonts w:ascii="Times New Roman" w:hAnsi="Times New Roman" w:cs="Times New Roman"/>
        </w:rPr>
        <w:t xml:space="preserve"> that would have quickly expanded broadband throughout their </w:t>
      </w:r>
      <w:r w:rsidR="0077635F">
        <w:rPr>
          <w:rFonts w:ascii="Times New Roman" w:hAnsi="Times New Roman" w:cs="Times New Roman"/>
        </w:rPr>
        <w:t xml:space="preserve">entire </w:t>
      </w:r>
      <w:r w:rsidR="0003168E">
        <w:rPr>
          <w:rFonts w:ascii="Times New Roman" w:hAnsi="Times New Roman" w:cs="Times New Roman"/>
        </w:rPr>
        <w:t>territories</w:t>
      </w:r>
      <w:r w:rsidR="00282130">
        <w:rPr>
          <w:rFonts w:ascii="Times New Roman" w:hAnsi="Times New Roman" w:cs="Times New Roman"/>
        </w:rPr>
        <w:t xml:space="preserve"> decide </w:t>
      </w:r>
      <w:r w:rsidR="0003168E">
        <w:rPr>
          <w:rFonts w:ascii="Times New Roman" w:hAnsi="Times New Roman" w:cs="Times New Roman"/>
        </w:rPr>
        <w:t>not to make statewide commitments to provide service</w:t>
      </w:r>
      <w:r w:rsidR="00D802C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</w:t>
      </w:r>
      <w:r w:rsidR="00D802C7">
        <w:rPr>
          <w:rFonts w:ascii="Times New Roman" w:hAnsi="Times New Roman" w:cs="Times New Roman"/>
        </w:rPr>
        <w:t xml:space="preserve">that they </w:t>
      </w:r>
      <w:r>
        <w:rPr>
          <w:rFonts w:ascii="Times New Roman" w:hAnsi="Times New Roman" w:cs="Times New Roman"/>
        </w:rPr>
        <w:t>scale back the percentage of locations they would be willing to serve</w:t>
      </w:r>
      <w:r w:rsidR="00282130">
        <w:rPr>
          <w:rFonts w:ascii="Times New Roman" w:hAnsi="Times New Roman" w:cs="Times New Roman"/>
        </w:rPr>
        <w:t xml:space="preserve">.  </w:t>
      </w:r>
      <w:r w:rsidR="005F329D">
        <w:rPr>
          <w:rFonts w:ascii="Times New Roman" w:hAnsi="Times New Roman" w:cs="Times New Roman"/>
        </w:rPr>
        <w:t>That puts increased pressure on the</w:t>
      </w:r>
      <w:r w:rsidR="00282130">
        <w:rPr>
          <w:rFonts w:ascii="Times New Roman" w:hAnsi="Times New Roman" w:cs="Times New Roman"/>
        </w:rPr>
        <w:t xml:space="preserve"> competitive bidding process </w:t>
      </w:r>
      <w:r w:rsidR="005F329D">
        <w:rPr>
          <w:rFonts w:ascii="Times New Roman" w:hAnsi="Times New Roman" w:cs="Times New Roman"/>
        </w:rPr>
        <w:t>and</w:t>
      </w:r>
      <w:r w:rsidR="0003168E">
        <w:rPr>
          <w:rFonts w:ascii="Times New Roman" w:hAnsi="Times New Roman" w:cs="Times New Roman"/>
        </w:rPr>
        <w:t xml:space="preserve"> </w:t>
      </w:r>
      <w:r w:rsidR="005F329D">
        <w:rPr>
          <w:rFonts w:ascii="Times New Roman" w:hAnsi="Times New Roman" w:cs="Times New Roman"/>
        </w:rPr>
        <w:t xml:space="preserve">the </w:t>
      </w:r>
      <w:r w:rsidR="00282130">
        <w:rPr>
          <w:rFonts w:ascii="Times New Roman" w:hAnsi="Times New Roman" w:cs="Times New Roman"/>
        </w:rPr>
        <w:t xml:space="preserve">Remote Areas Fund </w:t>
      </w:r>
      <w:r w:rsidR="005F329D">
        <w:rPr>
          <w:rFonts w:ascii="Times New Roman" w:hAnsi="Times New Roman" w:cs="Times New Roman"/>
        </w:rPr>
        <w:t>to ensure that</w:t>
      </w:r>
      <w:r w:rsidR="00282130">
        <w:rPr>
          <w:rFonts w:ascii="Times New Roman" w:hAnsi="Times New Roman" w:cs="Times New Roman"/>
        </w:rPr>
        <w:t xml:space="preserve"> </w:t>
      </w:r>
      <w:r w:rsidR="00C402DE">
        <w:rPr>
          <w:rFonts w:ascii="Times New Roman" w:hAnsi="Times New Roman" w:cs="Times New Roman"/>
        </w:rPr>
        <w:t>people</w:t>
      </w:r>
      <w:r w:rsidR="00282130">
        <w:rPr>
          <w:rFonts w:ascii="Times New Roman" w:hAnsi="Times New Roman" w:cs="Times New Roman"/>
        </w:rPr>
        <w:t xml:space="preserve"> that are served </w:t>
      </w:r>
      <w:r w:rsidR="00EC3845">
        <w:rPr>
          <w:rFonts w:ascii="Times New Roman" w:hAnsi="Times New Roman" w:cs="Times New Roman"/>
        </w:rPr>
        <w:t>today</w:t>
      </w:r>
      <w:r w:rsidR="00282130">
        <w:rPr>
          <w:rFonts w:ascii="Times New Roman" w:hAnsi="Times New Roman" w:cs="Times New Roman"/>
        </w:rPr>
        <w:t xml:space="preserve"> </w:t>
      </w:r>
      <w:r w:rsidR="00643ADD">
        <w:rPr>
          <w:rFonts w:ascii="Times New Roman" w:hAnsi="Times New Roman" w:cs="Times New Roman"/>
        </w:rPr>
        <w:t>do not lose</w:t>
      </w:r>
      <w:r w:rsidR="00282130">
        <w:rPr>
          <w:rFonts w:ascii="Times New Roman" w:hAnsi="Times New Roman" w:cs="Times New Roman"/>
        </w:rPr>
        <w:t xml:space="preserve"> service</w:t>
      </w:r>
      <w:r w:rsidR="00BB126B">
        <w:rPr>
          <w:rFonts w:ascii="Times New Roman" w:hAnsi="Times New Roman" w:cs="Times New Roman"/>
        </w:rPr>
        <w:t xml:space="preserve"> in the future</w:t>
      </w:r>
      <w:r w:rsidR="00282130">
        <w:rPr>
          <w:rFonts w:ascii="Times New Roman" w:hAnsi="Times New Roman" w:cs="Times New Roman"/>
        </w:rPr>
        <w:t xml:space="preserve">.  </w:t>
      </w:r>
      <w:r w:rsidR="00F2239C">
        <w:rPr>
          <w:rFonts w:ascii="Times New Roman" w:hAnsi="Times New Roman" w:cs="Times New Roman"/>
        </w:rPr>
        <w:t>In short, while the tradeoffs envisioned in the Further Notice may be necessary to accommodate increased speed obligations</w:t>
      </w:r>
      <w:r w:rsidR="00483395">
        <w:rPr>
          <w:rFonts w:ascii="Times New Roman" w:hAnsi="Times New Roman" w:cs="Times New Roman"/>
        </w:rPr>
        <w:t xml:space="preserve">, I would have retained the current </w:t>
      </w:r>
      <w:r w:rsidR="00C26771">
        <w:rPr>
          <w:rFonts w:ascii="Times New Roman" w:hAnsi="Times New Roman" w:cs="Times New Roman"/>
        </w:rPr>
        <w:t xml:space="preserve">speed </w:t>
      </w:r>
      <w:r w:rsidR="00483395">
        <w:rPr>
          <w:rFonts w:ascii="Times New Roman" w:hAnsi="Times New Roman" w:cs="Times New Roman"/>
        </w:rPr>
        <w:t>standard for now</w:t>
      </w:r>
      <w:r w:rsidR="00F2239C">
        <w:rPr>
          <w:rFonts w:ascii="Times New Roman" w:hAnsi="Times New Roman" w:cs="Times New Roman"/>
        </w:rPr>
        <w:t xml:space="preserve"> and avoided these tradeoffs altogether</w:t>
      </w:r>
      <w:r w:rsidR="00483395">
        <w:rPr>
          <w:rFonts w:ascii="Times New Roman" w:hAnsi="Times New Roman" w:cs="Times New Roman"/>
        </w:rPr>
        <w:t xml:space="preserve">.  </w:t>
      </w:r>
      <w:r w:rsidR="00AC297E">
        <w:rPr>
          <w:rFonts w:ascii="Times New Roman" w:hAnsi="Times New Roman" w:cs="Times New Roman"/>
        </w:rPr>
        <w:t xml:space="preserve">Raising the speed standard </w:t>
      </w:r>
      <w:r w:rsidR="00C21333">
        <w:rPr>
          <w:rFonts w:ascii="Times New Roman" w:hAnsi="Times New Roman" w:cs="Times New Roman"/>
        </w:rPr>
        <w:t>is a questionable</w:t>
      </w:r>
      <w:r w:rsidR="00F8184B">
        <w:rPr>
          <w:rFonts w:ascii="Times New Roman" w:hAnsi="Times New Roman" w:cs="Times New Roman"/>
        </w:rPr>
        <w:t xml:space="preserve"> approach and </w:t>
      </w:r>
      <w:r w:rsidR="00C21333">
        <w:rPr>
          <w:rFonts w:ascii="Times New Roman" w:hAnsi="Times New Roman" w:cs="Times New Roman"/>
        </w:rPr>
        <w:t xml:space="preserve">potentially </w:t>
      </w:r>
      <w:r w:rsidR="00F8184B">
        <w:rPr>
          <w:rFonts w:ascii="Times New Roman" w:hAnsi="Times New Roman" w:cs="Times New Roman"/>
        </w:rPr>
        <w:t xml:space="preserve">sends the wrong signals to providers, the markets, and most importantly, consumers.  </w:t>
      </w:r>
      <w:r w:rsidR="00B80189">
        <w:rPr>
          <w:rFonts w:ascii="Times New Roman" w:hAnsi="Times New Roman" w:cs="Times New Roman"/>
        </w:rPr>
        <w:t xml:space="preserve">As a result, </w:t>
      </w:r>
      <w:r w:rsidR="00BB126B">
        <w:rPr>
          <w:rFonts w:ascii="Times New Roman" w:hAnsi="Times New Roman" w:cs="Times New Roman"/>
        </w:rPr>
        <w:t xml:space="preserve">I must concur </w:t>
      </w:r>
      <w:r w:rsidR="00B80189">
        <w:rPr>
          <w:rFonts w:ascii="Times New Roman" w:hAnsi="Times New Roman" w:cs="Times New Roman"/>
        </w:rPr>
        <w:t>with</w:t>
      </w:r>
      <w:r w:rsidR="00BB126B">
        <w:rPr>
          <w:rFonts w:ascii="Times New Roman" w:hAnsi="Times New Roman" w:cs="Times New Roman"/>
        </w:rPr>
        <w:t xml:space="preserve"> this section of the Further Notice.</w:t>
      </w:r>
    </w:p>
    <w:p w:rsidR="007851A8" w:rsidRDefault="00E969E7" w:rsidP="009830DD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</w:t>
      </w:r>
      <w:r w:rsidR="0004436D">
        <w:rPr>
          <w:rFonts w:ascii="Times New Roman" w:hAnsi="Times New Roman" w:cs="Times New Roman"/>
        </w:rPr>
        <w:t xml:space="preserve">, </w:t>
      </w:r>
      <w:r w:rsidR="009B5482">
        <w:rPr>
          <w:rFonts w:ascii="Times New Roman" w:hAnsi="Times New Roman" w:cs="Times New Roman"/>
        </w:rPr>
        <w:t xml:space="preserve">while not addressed in this item, </w:t>
      </w:r>
      <w:r w:rsidR="006D7068">
        <w:rPr>
          <w:rFonts w:ascii="Times New Roman" w:hAnsi="Times New Roman" w:cs="Times New Roman"/>
        </w:rPr>
        <w:t xml:space="preserve">I note </w:t>
      </w:r>
      <w:r w:rsidR="005C1AF2">
        <w:rPr>
          <w:rFonts w:ascii="Times New Roman" w:hAnsi="Times New Roman" w:cs="Times New Roman"/>
        </w:rPr>
        <w:t xml:space="preserve">that </w:t>
      </w:r>
      <w:r w:rsidR="006D7068">
        <w:rPr>
          <w:rFonts w:ascii="Times New Roman" w:hAnsi="Times New Roman" w:cs="Times New Roman"/>
        </w:rPr>
        <w:t>t</w:t>
      </w:r>
      <w:r w:rsidR="009B5482">
        <w:rPr>
          <w:rFonts w:ascii="Times New Roman" w:hAnsi="Times New Roman" w:cs="Times New Roman"/>
        </w:rPr>
        <w:t xml:space="preserve">he </w:t>
      </w:r>
      <w:r w:rsidR="006D7068">
        <w:rPr>
          <w:rFonts w:ascii="Times New Roman" w:hAnsi="Times New Roman" w:cs="Times New Roman"/>
        </w:rPr>
        <w:t xml:space="preserve">CAF </w:t>
      </w:r>
      <w:r w:rsidR="009B5482">
        <w:rPr>
          <w:rFonts w:ascii="Times New Roman" w:hAnsi="Times New Roman" w:cs="Times New Roman"/>
        </w:rPr>
        <w:t xml:space="preserve">reserve is projected to exceed $1.5 billion, and </w:t>
      </w:r>
      <w:r w:rsidR="009D0821">
        <w:rPr>
          <w:rFonts w:ascii="Times New Roman" w:hAnsi="Times New Roman" w:cs="Times New Roman"/>
        </w:rPr>
        <w:t>is now</w:t>
      </w:r>
      <w:r w:rsidR="009B5482">
        <w:rPr>
          <w:rFonts w:ascii="Times New Roman" w:hAnsi="Times New Roman" w:cs="Times New Roman"/>
        </w:rPr>
        <w:t xml:space="preserve"> growing at a rate of over $190 million per quarter.</w:t>
      </w:r>
      <w:r w:rsidR="009B5482">
        <w:rPr>
          <w:rStyle w:val="FootnoteReference"/>
          <w:rFonts w:ascii="Times New Roman" w:hAnsi="Times New Roman" w:cs="Times New Roman"/>
        </w:rPr>
        <w:footnoteReference w:id="1"/>
      </w:r>
      <w:r w:rsidR="009B5482">
        <w:rPr>
          <w:rFonts w:ascii="Times New Roman" w:hAnsi="Times New Roman" w:cs="Times New Roman"/>
        </w:rPr>
        <w:t xml:space="preserve">  </w:t>
      </w:r>
      <w:r w:rsidR="00C26771">
        <w:rPr>
          <w:rFonts w:ascii="Times New Roman" w:hAnsi="Times New Roman" w:cs="Times New Roman"/>
        </w:rPr>
        <w:t xml:space="preserve">That </w:t>
      </w:r>
      <w:r w:rsidR="00E72DC4">
        <w:rPr>
          <w:rFonts w:ascii="Times New Roman" w:hAnsi="Times New Roman" w:cs="Times New Roman"/>
        </w:rPr>
        <w:t>extra</w:t>
      </w:r>
      <w:r w:rsidR="00C26771">
        <w:rPr>
          <w:rFonts w:ascii="Times New Roman" w:hAnsi="Times New Roman" w:cs="Times New Roman"/>
        </w:rPr>
        <w:t xml:space="preserve"> money </w:t>
      </w:r>
      <w:r w:rsidR="00E72DC4">
        <w:rPr>
          <w:rFonts w:ascii="Times New Roman" w:hAnsi="Times New Roman" w:cs="Times New Roman"/>
        </w:rPr>
        <w:t>has been</w:t>
      </w:r>
      <w:r w:rsidR="00123CC1">
        <w:rPr>
          <w:rFonts w:ascii="Times New Roman" w:hAnsi="Times New Roman" w:cs="Times New Roman"/>
        </w:rPr>
        <w:t xml:space="preserve"> coming</w:t>
      </w:r>
      <w:r w:rsidR="00C26771">
        <w:rPr>
          <w:rFonts w:ascii="Times New Roman" w:hAnsi="Times New Roman" w:cs="Times New Roman"/>
        </w:rPr>
        <w:t xml:space="preserve"> out of the pockets of</w:t>
      </w:r>
      <w:r w:rsidR="005635DB">
        <w:rPr>
          <w:rFonts w:ascii="Times New Roman" w:hAnsi="Times New Roman" w:cs="Times New Roman"/>
        </w:rPr>
        <w:t xml:space="preserve"> consumers</w:t>
      </w:r>
      <w:r w:rsidR="00496AAC">
        <w:rPr>
          <w:rFonts w:ascii="Times New Roman" w:hAnsi="Times New Roman" w:cs="Times New Roman"/>
        </w:rPr>
        <w:t>—</w:t>
      </w:r>
      <w:r w:rsidR="00E72DC4">
        <w:rPr>
          <w:rFonts w:ascii="Times New Roman" w:hAnsi="Times New Roman" w:cs="Times New Roman"/>
        </w:rPr>
        <w:t>who are now</w:t>
      </w:r>
      <w:r w:rsidR="005635DB">
        <w:rPr>
          <w:rFonts w:ascii="Times New Roman" w:hAnsi="Times New Roman" w:cs="Times New Roman"/>
        </w:rPr>
        <w:t xml:space="preserve"> paying 16.6 percent fees on their phone bills</w:t>
      </w:r>
      <w:r w:rsidR="00496AAC">
        <w:rPr>
          <w:rFonts w:ascii="Times New Roman" w:hAnsi="Times New Roman" w:cs="Times New Roman"/>
        </w:rPr>
        <w:t>—</w:t>
      </w:r>
      <w:r w:rsidR="00C26771">
        <w:rPr>
          <w:rFonts w:ascii="Times New Roman" w:hAnsi="Times New Roman" w:cs="Times New Roman"/>
        </w:rPr>
        <w:t>for programs that will not be implemented for another year or two</w:t>
      </w:r>
      <w:r w:rsidR="00A0272B">
        <w:rPr>
          <w:rFonts w:ascii="Times New Roman" w:hAnsi="Times New Roman" w:cs="Times New Roman"/>
        </w:rPr>
        <w:t xml:space="preserve">.  </w:t>
      </w:r>
      <w:r w:rsidR="00123CC1">
        <w:rPr>
          <w:rFonts w:ascii="Times New Roman" w:hAnsi="Times New Roman" w:cs="Times New Roman"/>
        </w:rPr>
        <w:t xml:space="preserve">I do not </w:t>
      </w:r>
      <w:r w:rsidR="00535572">
        <w:rPr>
          <w:rFonts w:ascii="Times New Roman" w:hAnsi="Times New Roman" w:cs="Times New Roman"/>
        </w:rPr>
        <w:t>see</w:t>
      </w:r>
      <w:r w:rsidR="00123CC1">
        <w:rPr>
          <w:rFonts w:ascii="Times New Roman" w:hAnsi="Times New Roman" w:cs="Times New Roman"/>
        </w:rPr>
        <w:t xml:space="preserve"> the upside </w:t>
      </w:r>
      <w:r w:rsidR="00535572">
        <w:rPr>
          <w:rFonts w:ascii="Times New Roman" w:hAnsi="Times New Roman" w:cs="Times New Roman"/>
        </w:rPr>
        <w:t>of</w:t>
      </w:r>
      <w:r w:rsidR="00123CC1">
        <w:rPr>
          <w:rFonts w:ascii="Times New Roman" w:hAnsi="Times New Roman" w:cs="Times New Roman"/>
        </w:rPr>
        <w:t xml:space="preserve"> </w:t>
      </w:r>
      <w:r w:rsidR="006347A6">
        <w:rPr>
          <w:rFonts w:ascii="Times New Roman" w:hAnsi="Times New Roman" w:cs="Times New Roman"/>
        </w:rPr>
        <w:t>maintaining such a large reserve</w:t>
      </w:r>
      <w:r w:rsidR="00C26771">
        <w:rPr>
          <w:rFonts w:ascii="Times New Roman" w:hAnsi="Times New Roman" w:cs="Times New Roman"/>
        </w:rPr>
        <w:t xml:space="preserve"> while we </w:t>
      </w:r>
      <w:r w:rsidR="00123CC1">
        <w:rPr>
          <w:rFonts w:ascii="Times New Roman" w:hAnsi="Times New Roman" w:cs="Times New Roman"/>
        </w:rPr>
        <w:t xml:space="preserve">continue to </w:t>
      </w:r>
      <w:r w:rsidR="00C26771">
        <w:rPr>
          <w:rFonts w:ascii="Times New Roman" w:hAnsi="Times New Roman" w:cs="Times New Roman"/>
        </w:rPr>
        <w:t>revise the programs</w:t>
      </w:r>
      <w:r w:rsidR="00123CC1">
        <w:rPr>
          <w:rFonts w:ascii="Times New Roman" w:hAnsi="Times New Roman" w:cs="Times New Roman"/>
        </w:rPr>
        <w:t xml:space="preserve">, </w:t>
      </w:r>
      <w:r w:rsidR="00E72DC4">
        <w:rPr>
          <w:rFonts w:ascii="Times New Roman" w:hAnsi="Times New Roman" w:cs="Times New Roman"/>
        </w:rPr>
        <w:t>and</w:t>
      </w:r>
      <w:r w:rsidR="00C26771">
        <w:rPr>
          <w:rFonts w:ascii="Times New Roman" w:hAnsi="Times New Roman" w:cs="Times New Roman"/>
        </w:rPr>
        <w:t xml:space="preserve"> </w:t>
      </w:r>
      <w:r w:rsidR="00123CC1">
        <w:rPr>
          <w:rFonts w:ascii="Times New Roman" w:hAnsi="Times New Roman" w:cs="Times New Roman"/>
        </w:rPr>
        <w:t xml:space="preserve">I do see </w:t>
      </w:r>
      <w:r w:rsidR="00E72DC4">
        <w:rPr>
          <w:rFonts w:ascii="Times New Roman" w:hAnsi="Times New Roman" w:cs="Times New Roman"/>
        </w:rPr>
        <w:t>some</w:t>
      </w:r>
      <w:r w:rsidR="00123CC1">
        <w:rPr>
          <w:rFonts w:ascii="Times New Roman" w:hAnsi="Times New Roman" w:cs="Times New Roman"/>
        </w:rPr>
        <w:t xml:space="preserve"> real downside</w:t>
      </w:r>
      <w:r w:rsidR="00E72DC4">
        <w:rPr>
          <w:rFonts w:ascii="Times New Roman" w:hAnsi="Times New Roman" w:cs="Times New Roman"/>
        </w:rPr>
        <w:t>s</w:t>
      </w:r>
      <w:r w:rsidR="00123CC1">
        <w:rPr>
          <w:rFonts w:ascii="Times New Roman" w:hAnsi="Times New Roman" w:cs="Times New Roman"/>
        </w:rPr>
        <w:t>.  H</w:t>
      </w:r>
      <w:r w:rsidR="00CD2257">
        <w:rPr>
          <w:rFonts w:ascii="Times New Roman" w:hAnsi="Times New Roman" w:cs="Times New Roman"/>
        </w:rPr>
        <w:t xml:space="preserve">aving </w:t>
      </w:r>
      <w:r w:rsidR="00C26771">
        <w:rPr>
          <w:rFonts w:ascii="Times New Roman" w:hAnsi="Times New Roman" w:cs="Times New Roman"/>
        </w:rPr>
        <w:t>that</w:t>
      </w:r>
      <w:r w:rsidR="00CD2257">
        <w:rPr>
          <w:rFonts w:ascii="Times New Roman" w:hAnsi="Times New Roman" w:cs="Times New Roman"/>
        </w:rPr>
        <w:t xml:space="preserve"> much money on hand </w:t>
      </w:r>
      <w:r w:rsidR="009D0821">
        <w:rPr>
          <w:rFonts w:ascii="Times New Roman" w:hAnsi="Times New Roman" w:cs="Times New Roman"/>
        </w:rPr>
        <w:t>raises</w:t>
      </w:r>
      <w:r w:rsidR="00CD2257">
        <w:rPr>
          <w:rFonts w:ascii="Times New Roman" w:hAnsi="Times New Roman" w:cs="Times New Roman"/>
        </w:rPr>
        <w:t xml:space="preserve"> false hopes </w:t>
      </w:r>
      <w:r w:rsidR="006D7068">
        <w:rPr>
          <w:rFonts w:ascii="Times New Roman" w:hAnsi="Times New Roman" w:cs="Times New Roman"/>
        </w:rPr>
        <w:t xml:space="preserve">for creative funding ideas and spending.  </w:t>
      </w:r>
      <w:r w:rsidR="00C26771">
        <w:rPr>
          <w:rFonts w:ascii="Times New Roman" w:hAnsi="Times New Roman" w:cs="Times New Roman"/>
        </w:rPr>
        <w:t xml:space="preserve">Once we have </w:t>
      </w:r>
      <w:r w:rsidR="00123CC1">
        <w:rPr>
          <w:rFonts w:ascii="Times New Roman" w:hAnsi="Times New Roman" w:cs="Times New Roman"/>
        </w:rPr>
        <w:t>decided how to revise the programs</w:t>
      </w:r>
      <w:r w:rsidR="00535572">
        <w:rPr>
          <w:rFonts w:ascii="Times New Roman" w:hAnsi="Times New Roman" w:cs="Times New Roman"/>
        </w:rPr>
        <w:t xml:space="preserve"> to ensure that the money is well spent</w:t>
      </w:r>
      <w:r w:rsidR="00123CC1">
        <w:rPr>
          <w:rFonts w:ascii="Times New Roman" w:hAnsi="Times New Roman" w:cs="Times New Roman"/>
        </w:rPr>
        <w:t xml:space="preserve">, I am hopeful that we will be </w:t>
      </w:r>
      <w:r w:rsidR="00535572">
        <w:rPr>
          <w:rFonts w:ascii="Times New Roman" w:hAnsi="Times New Roman" w:cs="Times New Roman"/>
        </w:rPr>
        <w:t>in a position</w:t>
      </w:r>
      <w:r w:rsidR="00123CC1">
        <w:rPr>
          <w:rFonts w:ascii="Times New Roman" w:hAnsi="Times New Roman" w:cs="Times New Roman"/>
        </w:rPr>
        <w:t xml:space="preserve"> to </w:t>
      </w:r>
      <w:r w:rsidR="006D7068">
        <w:rPr>
          <w:rFonts w:ascii="Times New Roman" w:hAnsi="Times New Roman" w:cs="Times New Roman"/>
        </w:rPr>
        <w:t xml:space="preserve">review </w:t>
      </w:r>
      <w:r w:rsidR="00123CC1">
        <w:rPr>
          <w:rFonts w:ascii="Times New Roman" w:hAnsi="Times New Roman" w:cs="Times New Roman"/>
        </w:rPr>
        <w:t>the budget</w:t>
      </w:r>
      <w:r w:rsidR="00221D4F">
        <w:rPr>
          <w:rFonts w:ascii="Times New Roman" w:hAnsi="Times New Roman" w:cs="Times New Roman"/>
        </w:rPr>
        <w:t xml:space="preserve">, which is </w:t>
      </w:r>
      <w:r w:rsidR="00123CC1">
        <w:rPr>
          <w:rFonts w:ascii="Times New Roman" w:hAnsi="Times New Roman" w:cs="Times New Roman"/>
        </w:rPr>
        <w:t>current</w:t>
      </w:r>
      <w:r w:rsidR="00221D4F">
        <w:rPr>
          <w:rFonts w:ascii="Times New Roman" w:hAnsi="Times New Roman" w:cs="Times New Roman"/>
        </w:rPr>
        <w:t>ly</w:t>
      </w:r>
      <w:r w:rsidR="00123CC1">
        <w:rPr>
          <w:rFonts w:ascii="Times New Roman" w:hAnsi="Times New Roman" w:cs="Times New Roman"/>
        </w:rPr>
        <w:t xml:space="preserve"> $4.5 billion </w:t>
      </w:r>
      <w:r w:rsidR="004E65EF">
        <w:rPr>
          <w:rFonts w:ascii="Times New Roman" w:hAnsi="Times New Roman" w:cs="Times New Roman"/>
        </w:rPr>
        <w:t>a year</w:t>
      </w:r>
      <w:r w:rsidR="00221D4F">
        <w:rPr>
          <w:rFonts w:ascii="Times New Roman" w:hAnsi="Times New Roman" w:cs="Times New Roman"/>
        </w:rPr>
        <w:t>,</w:t>
      </w:r>
      <w:r w:rsidR="004E65EF">
        <w:rPr>
          <w:rFonts w:ascii="Times New Roman" w:hAnsi="Times New Roman" w:cs="Times New Roman"/>
        </w:rPr>
        <w:t xml:space="preserve"> </w:t>
      </w:r>
      <w:r w:rsidR="006D7068">
        <w:rPr>
          <w:rFonts w:ascii="Times New Roman" w:hAnsi="Times New Roman" w:cs="Times New Roman"/>
        </w:rPr>
        <w:t xml:space="preserve">and consider reducing it </w:t>
      </w:r>
      <w:r w:rsidR="00123CC1">
        <w:rPr>
          <w:rFonts w:ascii="Times New Roman" w:hAnsi="Times New Roman" w:cs="Times New Roman"/>
        </w:rPr>
        <w:t>to a</w:t>
      </w:r>
      <w:r w:rsidR="006D7068">
        <w:rPr>
          <w:rFonts w:ascii="Times New Roman" w:hAnsi="Times New Roman" w:cs="Times New Roman"/>
        </w:rPr>
        <w:t>n</w:t>
      </w:r>
      <w:r w:rsidR="00123CC1">
        <w:rPr>
          <w:rFonts w:ascii="Times New Roman" w:hAnsi="Times New Roman" w:cs="Times New Roman"/>
        </w:rPr>
        <w:t xml:space="preserve"> </w:t>
      </w:r>
      <w:r w:rsidR="00B80189">
        <w:rPr>
          <w:rFonts w:ascii="Times New Roman" w:hAnsi="Times New Roman" w:cs="Times New Roman"/>
        </w:rPr>
        <w:t xml:space="preserve">appropriate </w:t>
      </w:r>
      <w:r w:rsidR="004E65EF">
        <w:rPr>
          <w:rFonts w:ascii="Times New Roman" w:hAnsi="Times New Roman" w:cs="Times New Roman"/>
        </w:rPr>
        <w:t>spending level</w:t>
      </w:r>
      <w:r w:rsidR="00123CC1">
        <w:rPr>
          <w:rFonts w:ascii="Times New Roman" w:hAnsi="Times New Roman" w:cs="Times New Roman"/>
        </w:rPr>
        <w:t xml:space="preserve">.  </w:t>
      </w:r>
      <w:r w:rsidR="006D7068">
        <w:rPr>
          <w:rFonts w:ascii="Times New Roman" w:hAnsi="Times New Roman" w:cs="Times New Roman"/>
        </w:rPr>
        <w:t>I</w:t>
      </w:r>
      <w:r w:rsidR="00123CC1">
        <w:rPr>
          <w:rFonts w:ascii="Times New Roman" w:hAnsi="Times New Roman" w:cs="Times New Roman"/>
        </w:rPr>
        <w:t xml:space="preserve">n the meantime, we should </w:t>
      </w:r>
      <w:r w:rsidR="00535572">
        <w:rPr>
          <w:rFonts w:ascii="Times New Roman" w:hAnsi="Times New Roman" w:cs="Times New Roman"/>
        </w:rPr>
        <w:t xml:space="preserve">at least </w:t>
      </w:r>
      <w:r w:rsidR="002A141A">
        <w:rPr>
          <w:rFonts w:ascii="Times New Roman" w:hAnsi="Times New Roman" w:cs="Times New Roman"/>
        </w:rPr>
        <w:t>stop overcharging</w:t>
      </w:r>
      <w:r w:rsidR="00172CEC">
        <w:rPr>
          <w:rFonts w:ascii="Times New Roman" w:hAnsi="Times New Roman" w:cs="Times New Roman"/>
        </w:rPr>
        <w:t xml:space="preserve"> consumers</w:t>
      </w:r>
      <w:r w:rsidR="00123CC1">
        <w:rPr>
          <w:rFonts w:ascii="Times New Roman" w:hAnsi="Times New Roman" w:cs="Times New Roman"/>
        </w:rPr>
        <w:t xml:space="preserve">.  </w:t>
      </w:r>
      <w:r w:rsidR="007D3340">
        <w:rPr>
          <w:rFonts w:ascii="Times New Roman" w:hAnsi="Times New Roman" w:cs="Times New Roman"/>
        </w:rPr>
        <w:t>Perhaps this is something we could consider in the next CAF item.</w:t>
      </w:r>
    </w:p>
    <w:p w:rsidR="00866576" w:rsidRDefault="00B80189" w:rsidP="009830DD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whole</w:t>
      </w:r>
      <w:r w:rsidR="00866576">
        <w:rPr>
          <w:rFonts w:ascii="Times New Roman" w:hAnsi="Times New Roman" w:cs="Times New Roman"/>
        </w:rPr>
        <w:t xml:space="preserve">, I </w:t>
      </w:r>
      <w:r>
        <w:rPr>
          <w:rFonts w:ascii="Times New Roman" w:hAnsi="Times New Roman" w:cs="Times New Roman"/>
        </w:rPr>
        <w:t>support</w:t>
      </w:r>
      <w:r w:rsidR="00866576">
        <w:rPr>
          <w:rFonts w:ascii="Times New Roman" w:hAnsi="Times New Roman" w:cs="Times New Roman"/>
        </w:rPr>
        <w:t xml:space="preserve"> </w:t>
      </w:r>
      <w:r w:rsidR="009752CF">
        <w:rPr>
          <w:rFonts w:ascii="Times New Roman" w:hAnsi="Times New Roman" w:cs="Times New Roman"/>
        </w:rPr>
        <w:t>today’s</w:t>
      </w:r>
      <w:r w:rsidR="00866576">
        <w:rPr>
          <w:rFonts w:ascii="Times New Roman" w:hAnsi="Times New Roman" w:cs="Times New Roman"/>
        </w:rPr>
        <w:t xml:space="preserve"> item.  I appreciate that the Chairman was willing to accommodate </w:t>
      </w:r>
      <w:r w:rsidR="002A141A">
        <w:rPr>
          <w:rFonts w:ascii="Times New Roman" w:hAnsi="Times New Roman" w:cs="Times New Roman"/>
        </w:rPr>
        <w:t xml:space="preserve">many </w:t>
      </w:r>
      <w:r w:rsidR="00866576">
        <w:rPr>
          <w:rFonts w:ascii="Times New Roman" w:hAnsi="Times New Roman" w:cs="Times New Roman"/>
        </w:rPr>
        <w:t xml:space="preserve">of my </w:t>
      </w:r>
      <w:r w:rsidR="009752CF">
        <w:rPr>
          <w:rFonts w:ascii="Times New Roman" w:hAnsi="Times New Roman" w:cs="Times New Roman"/>
        </w:rPr>
        <w:t>suggestions</w:t>
      </w:r>
      <w:r w:rsidR="00866576">
        <w:rPr>
          <w:rFonts w:ascii="Times New Roman" w:hAnsi="Times New Roman" w:cs="Times New Roman"/>
        </w:rPr>
        <w:t xml:space="preserve">, and I thank the staff for </w:t>
      </w:r>
      <w:r w:rsidR="00593E4A">
        <w:rPr>
          <w:rFonts w:ascii="Times New Roman" w:hAnsi="Times New Roman" w:cs="Times New Roman"/>
        </w:rPr>
        <w:t>their good work and assistance.</w:t>
      </w:r>
    </w:p>
    <w:sectPr w:rsidR="00866576" w:rsidSect="002C4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13" w:rsidRDefault="00064213" w:rsidP="00DD6299">
      <w:pPr>
        <w:spacing w:after="0" w:line="240" w:lineRule="auto"/>
      </w:pPr>
      <w:r>
        <w:separator/>
      </w:r>
    </w:p>
  </w:endnote>
  <w:endnote w:type="continuationSeparator" w:id="0">
    <w:p w:rsidR="00064213" w:rsidRDefault="00064213" w:rsidP="00DD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9E" w:rsidRDefault="008D3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633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A85" w:rsidRDefault="002C4A85">
        <w:pPr>
          <w:pStyle w:val="Footer"/>
          <w:jc w:val="center"/>
        </w:pPr>
        <w:r w:rsidRPr="002C4A85">
          <w:rPr>
            <w:rFonts w:ascii="Times New Roman" w:hAnsi="Times New Roman" w:cs="Times New Roman"/>
          </w:rPr>
          <w:fldChar w:fldCharType="begin"/>
        </w:r>
        <w:r w:rsidRPr="002C4A85">
          <w:rPr>
            <w:rFonts w:ascii="Times New Roman" w:hAnsi="Times New Roman" w:cs="Times New Roman"/>
          </w:rPr>
          <w:instrText xml:space="preserve"> PAGE   \* MERGEFORMAT </w:instrText>
        </w:r>
        <w:r w:rsidRPr="002C4A85">
          <w:rPr>
            <w:rFonts w:ascii="Times New Roman" w:hAnsi="Times New Roman" w:cs="Times New Roman"/>
          </w:rPr>
          <w:fldChar w:fldCharType="separate"/>
        </w:r>
        <w:r w:rsidR="001A294E">
          <w:rPr>
            <w:rFonts w:ascii="Times New Roman" w:hAnsi="Times New Roman" w:cs="Times New Roman"/>
            <w:noProof/>
          </w:rPr>
          <w:t>2</w:t>
        </w:r>
        <w:r w:rsidRPr="002C4A8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F2591" w:rsidRDefault="005F2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9E" w:rsidRDefault="008D3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13" w:rsidRDefault="00064213" w:rsidP="00DD6299">
      <w:pPr>
        <w:spacing w:after="0" w:line="240" w:lineRule="auto"/>
      </w:pPr>
      <w:r>
        <w:separator/>
      </w:r>
    </w:p>
  </w:footnote>
  <w:footnote w:type="continuationSeparator" w:id="0">
    <w:p w:rsidR="00064213" w:rsidRDefault="00064213" w:rsidP="00DD6299">
      <w:pPr>
        <w:spacing w:after="0" w:line="240" w:lineRule="auto"/>
      </w:pPr>
      <w:r>
        <w:continuationSeparator/>
      </w:r>
    </w:p>
  </w:footnote>
  <w:footnote w:id="1">
    <w:p w:rsidR="009B5482" w:rsidRPr="009B5482" w:rsidRDefault="009B5482" w:rsidP="009B548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B548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9B5482">
        <w:rPr>
          <w:rFonts w:ascii="Times New Roman" w:hAnsi="Times New Roman" w:cs="Times New Roman"/>
          <w:sz w:val="20"/>
          <w:szCs w:val="20"/>
        </w:rPr>
        <w:t xml:space="preserve"> Universal Service Administrative Company, Federal Universal Service Support Mechanisms Fund Size Projections for Second Quarter 2014, at 9</w:t>
      </w:r>
      <w:r w:rsidR="007D3340">
        <w:rPr>
          <w:rFonts w:ascii="Times New Roman" w:hAnsi="Times New Roman" w:cs="Times New Roman"/>
          <w:sz w:val="20"/>
          <w:szCs w:val="20"/>
        </w:rPr>
        <w:t>-11</w:t>
      </w:r>
      <w:r w:rsidRPr="009B5482">
        <w:rPr>
          <w:rFonts w:ascii="Times New Roman" w:hAnsi="Times New Roman" w:cs="Times New Roman"/>
          <w:sz w:val="20"/>
          <w:szCs w:val="20"/>
        </w:rPr>
        <w:t xml:space="preserve"> (Jan. 31. 2014), </w:t>
      </w:r>
      <w:hyperlink r:id="rId1" w:history="1">
        <w:r w:rsidR="00483395" w:rsidRPr="00575E58">
          <w:rPr>
            <w:rStyle w:val="Hyperlink"/>
            <w:rFonts w:ascii="Times New Roman" w:hAnsi="Times New Roman" w:cs="Times New Roman"/>
            <w:sz w:val="20"/>
            <w:szCs w:val="20"/>
          </w:rPr>
          <w:t>http://www.usac.org/about/tools/fcc/filings/2014/Q2/USAC%202Q2014%20Federal%20Universal%20Service%20Mechanism%20Quarterly%20Demand%20Filing.pdf</w:t>
        </w:r>
      </w:hyperlink>
      <w:r w:rsidR="00483395">
        <w:rPr>
          <w:rFonts w:ascii="Times New Roman" w:hAnsi="Times New Roman" w:cs="Times New Roman"/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9E" w:rsidRDefault="008D3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9E" w:rsidRDefault="008D3F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9E" w:rsidRDefault="008D3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99"/>
    <w:rsid w:val="0003168E"/>
    <w:rsid w:val="0004436D"/>
    <w:rsid w:val="000547AF"/>
    <w:rsid w:val="00064213"/>
    <w:rsid w:val="00064FD7"/>
    <w:rsid w:val="00086576"/>
    <w:rsid w:val="000C0F8C"/>
    <w:rsid w:val="00123CC1"/>
    <w:rsid w:val="0012795D"/>
    <w:rsid w:val="0015179A"/>
    <w:rsid w:val="00153113"/>
    <w:rsid w:val="00165009"/>
    <w:rsid w:val="00165932"/>
    <w:rsid w:val="00167C25"/>
    <w:rsid w:val="00172CEC"/>
    <w:rsid w:val="00197EE3"/>
    <w:rsid w:val="001A294E"/>
    <w:rsid w:val="001C2491"/>
    <w:rsid w:val="001D5AF5"/>
    <w:rsid w:val="001D6045"/>
    <w:rsid w:val="001E0216"/>
    <w:rsid w:val="00221D4F"/>
    <w:rsid w:val="0025599C"/>
    <w:rsid w:val="00282130"/>
    <w:rsid w:val="002963AA"/>
    <w:rsid w:val="002A141A"/>
    <w:rsid w:val="002B075A"/>
    <w:rsid w:val="002C4A85"/>
    <w:rsid w:val="002E1C79"/>
    <w:rsid w:val="00337162"/>
    <w:rsid w:val="00343F5D"/>
    <w:rsid w:val="003D7024"/>
    <w:rsid w:val="004078D4"/>
    <w:rsid w:val="0045379C"/>
    <w:rsid w:val="004578FF"/>
    <w:rsid w:val="00483395"/>
    <w:rsid w:val="00494EB5"/>
    <w:rsid w:val="00496AAC"/>
    <w:rsid w:val="004E65EF"/>
    <w:rsid w:val="00535572"/>
    <w:rsid w:val="005378CA"/>
    <w:rsid w:val="00543C93"/>
    <w:rsid w:val="00550C85"/>
    <w:rsid w:val="005635DB"/>
    <w:rsid w:val="00593E4A"/>
    <w:rsid w:val="005C1AF2"/>
    <w:rsid w:val="005F2591"/>
    <w:rsid w:val="005F329D"/>
    <w:rsid w:val="005F50CB"/>
    <w:rsid w:val="006347A6"/>
    <w:rsid w:val="00643ADD"/>
    <w:rsid w:val="00666BAC"/>
    <w:rsid w:val="00675544"/>
    <w:rsid w:val="00675D96"/>
    <w:rsid w:val="006A7933"/>
    <w:rsid w:val="006C2594"/>
    <w:rsid w:val="006C6412"/>
    <w:rsid w:val="006D7068"/>
    <w:rsid w:val="0070483B"/>
    <w:rsid w:val="007270DD"/>
    <w:rsid w:val="00764219"/>
    <w:rsid w:val="00775A83"/>
    <w:rsid w:val="0077635F"/>
    <w:rsid w:val="007851A8"/>
    <w:rsid w:val="00787328"/>
    <w:rsid w:val="007A1D6B"/>
    <w:rsid w:val="007C2AE2"/>
    <w:rsid w:val="007D3340"/>
    <w:rsid w:val="0080472E"/>
    <w:rsid w:val="00823C59"/>
    <w:rsid w:val="00866576"/>
    <w:rsid w:val="00874B29"/>
    <w:rsid w:val="008A4C07"/>
    <w:rsid w:val="008D3F9E"/>
    <w:rsid w:val="008F69C3"/>
    <w:rsid w:val="00902553"/>
    <w:rsid w:val="009752CF"/>
    <w:rsid w:val="009830DD"/>
    <w:rsid w:val="00986C06"/>
    <w:rsid w:val="009A0A27"/>
    <w:rsid w:val="009B5482"/>
    <w:rsid w:val="009D0821"/>
    <w:rsid w:val="00A0030D"/>
    <w:rsid w:val="00A0272B"/>
    <w:rsid w:val="00A66384"/>
    <w:rsid w:val="00AC297E"/>
    <w:rsid w:val="00AC752A"/>
    <w:rsid w:val="00AD0609"/>
    <w:rsid w:val="00B66FB8"/>
    <w:rsid w:val="00B80189"/>
    <w:rsid w:val="00BB126B"/>
    <w:rsid w:val="00BC125B"/>
    <w:rsid w:val="00C07254"/>
    <w:rsid w:val="00C21333"/>
    <w:rsid w:val="00C26771"/>
    <w:rsid w:val="00C26A63"/>
    <w:rsid w:val="00C402DE"/>
    <w:rsid w:val="00C7313A"/>
    <w:rsid w:val="00CA4239"/>
    <w:rsid w:val="00CC6102"/>
    <w:rsid w:val="00CD2257"/>
    <w:rsid w:val="00D03411"/>
    <w:rsid w:val="00D16FD1"/>
    <w:rsid w:val="00D544C3"/>
    <w:rsid w:val="00D802C7"/>
    <w:rsid w:val="00DB5242"/>
    <w:rsid w:val="00DB596C"/>
    <w:rsid w:val="00DD6299"/>
    <w:rsid w:val="00E13B9B"/>
    <w:rsid w:val="00E17674"/>
    <w:rsid w:val="00E61DC2"/>
    <w:rsid w:val="00E72DC4"/>
    <w:rsid w:val="00E75D9C"/>
    <w:rsid w:val="00E969E7"/>
    <w:rsid w:val="00EC3845"/>
    <w:rsid w:val="00EC3BBF"/>
    <w:rsid w:val="00F07446"/>
    <w:rsid w:val="00F126F1"/>
    <w:rsid w:val="00F15E8B"/>
    <w:rsid w:val="00F2239C"/>
    <w:rsid w:val="00F23153"/>
    <w:rsid w:val="00F622FE"/>
    <w:rsid w:val="00F72130"/>
    <w:rsid w:val="00F76B1B"/>
    <w:rsid w:val="00F8184B"/>
    <w:rsid w:val="00F818A8"/>
    <w:rsid w:val="00FA0581"/>
    <w:rsid w:val="00FB421A"/>
    <w:rsid w:val="00F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299"/>
  </w:style>
  <w:style w:type="paragraph" w:styleId="Footer">
    <w:name w:val="footer"/>
    <w:basedOn w:val="Normal"/>
    <w:link w:val="FooterChar"/>
    <w:uiPriority w:val="99"/>
    <w:unhideWhenUsed/>
    <w:rsid w:val="00DD6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299"/>
  </w:style>
  <w:style w:type="paragraph" w:styleId="FootnoteText">
    <w:name w:val="footnote text"/>
    <w:basedOn w:val="Normal"/>
    <w:link w:val="FootnoteTextChar"/>
    <w:uiPriority w:val="99"/>
    <w:semiHidden/>
    <w:unhideWhenUsed/>
    <w:rsid w:val="009B54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4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482"/>
    <w:rPr>
      <w:vertAlign w:val="superscript"/>
    </w:rPr>
  </w:style>
  <w:style w:type="paragraph" w:customStyle="1" w:styleId="Default">
    <w:name w:val="Default"/>
    <w:rsid w:val="009B548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33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2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3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3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3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33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299"/>
  </w:style>
  <w:style w:type="paragraph" w:styleId="Footer">
    <w:name w:val="footer"/>
    <w:basedOn w:val="Normal"/>
    <w:link w:val="FooterChar"/>
    <w:uiPriority w:val="99"/>
    <w:unhideWhenUsed/>
    <w:rsid w:val="00DD6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299"/>
  </w:style>
  <w:style w:type="paragraph" w:styleId="FootnoteText">
    <w:name w:val="footnote text"/>
    <w:basedOn w:val="Normal"/>
    <w:link w:val="FootnoteTextChar"/>
    <w:uiPriority w:val="99"/>
    <w:semiHidden/>
    <w:unhideWhenUsed/>
    <w:rsid w:val="009B54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4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482"/>
    <w:rPr>
      <w:vertAlign w:val="superscript"/>
    </w:rPr>
  </w:style>
  <w:style w:type="paragraph" w:customStyle="1" w:styleId="Default">
    <w:name w:val="Default"/>
    <w:rsid w:val="009B548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33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2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3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3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3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33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ac.org/about/tools/fcc/filings/2014/Q2/USAC%202Q2014%20Federal%20Universal%20Service%20Mechanism%20Quarterly%20Demand%20Fil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1151</Words>
  <Characters>5926</Characters>
  <Application>Microsoft Office Word</Application>
  <DocSecurity>0</DocSecurity>
  <Lines>78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7103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2014-04-23T16:41:00Z</cp:lastPrinted>
  <dcterms:created xsi:type="dcterms:W3CDTF">2014-04-24T18:16:00Z</dcterms:created>
  <dcterms:modified xsi:type="dcterms:W3CDTF">2014-04-24T18:16:00Z</dcterms:modified>
  <cp:category> </cp:category>
  <cp:contentStatus> </cp:contentStatus>
</cp:coreProperties>
</file>