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AD5311" w:rsidP="00AD531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 COMMISSIONER JESSICA ROSENWORCEL</w:t>
      </w:r>
    </w:p>
    <w:p w:rsidR="00AD5311" w:rsidRDefault="00AD5311" w:rsidP="00AD53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BEFORE THE</w:t>
      </w:r>
      <w:r>
        <w:rPr>
          <w:rFonts w:ascii="Times New Roman" w:hAnsi="Times New Roman" w:cs="Times New Roman"/>
          <w:b/>
          <w:sz w:val="24"/>
          <w:szCs w:val="24"/>
        </w:rPr>
        <w:br/>
        <w:t>UNITED STATES SENATE</w:t>
      </w:r>
    </w:p>
    <w:p w:rsidR="00AD5311" w:rsidRDefault="00AD5311" w:rsidP="00AD53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COMMITTEE ON COMMERCE, SCIENCE, AND TRANSPORTATION</w:t>
      </w:r>
    </w:p>
    <w:p w:rsidR="00AD5311" w:rsidRDefault="00AD5311" w:rsidP="00AD53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“OVERSIGHT OF THE FEDERAL COMMUNICATIONS COMMISSION”</w:t>
      </w:r>
    </w:p>
    <w:p w:rsidR="00AD5311" w:rsidRDefault="00AD5311" w:rsidP="00AD53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MARCH 12, 2013</w:t>
      </w:r>
    </w:p>
    <w:p w:rsidR="00AD5311" w:rsidRDefault="00AD5311" w:rsidP="00AD5311">
      <w:pPr>
        <w:spacing w:line="240" w:lineRule="auto"/>
        <w:rPr>
          <w:rFonts w:ascii="Times New Roman" w:hAnsi="Times New Roman" w:cs="Times New Roman"/>
          <w:b/>
          <w:sz w:val="24"/>
          <w:szCs w:val="24"/>
        </w:rPr>
      </w:pPr>
    </w:p>
    <w:p w:rsidR="00AD5311" w:rsidRDefault="00AD5311" w:rsidP="00AD531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afternoon, Chairman Rockefeller, Ranking Member Thune, and the distinguished members of the Committee.  </w:t>
      </w:r>
    </w:p>
    <w:p w:rsidR="00AD5311" w:rsidRDefault="00AD5311" w:rsidP="00AD5311">
      <w:pPr>
        <w:spacing w:line="240" w:lineRule="auto"/>
        <w:rPr>
          <w:rFonts w:ascii="Times New Roman" w:hAnsi="Times New Roman" w:cs="Times New Roman"/>
          <w:sz w:val="24"/>
          <w:szCs w:val="24"/>
        </w:rPr>
      </w:pPr>
    </w:p>
    <w:p w:rsidR="00AD5311" w:rsidRDefault="00AD5311"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D232A6">
        <w:rPr>
          <w:rFonts w:ascii="Times New Roman" w:hAnsi="Times New Roman" w:cs="Times New Roman"/>
          <w:sz w:val="24"/>
          <w:szCs w:val="24"/>
        </w:rPr>
        <w:t>I</w:t>
      </w:r>
      <w:r>
        <w:rPr>
          <w:rFonts w:ascii="Times New Roman" w:hAnsi="Times New Roman" w:cs="Times New Roman"/>
          <w:sz w:val="24"/>
          <w:szCs w:val="24"/>
        </w:rPr>
        <w:t xml:space="preserve"> am </w:t>
      </w:r>
      <w:r w:rsidR="004804FA">
        <w:rPr>
          <w:rFonts w:ascii="Times New Roman" w:hAnsi="Times New Roman" w:cs="Times New Roman"/>
          <w:sz w:val="24"/>
          <w:szCs w:val="24"/>
        </w:rPr>
        <w:t>honored</w:t>
      </w:r>
      <w:r>
        <w:rPr>
          <w:rFonts w:ascii="Times New Roman" w:hAnsi="Times New Roman" w:cs="Times New Roman"/>
          <w:sz w:val="24"/>
          <w:szCs w:val="24"/>
        </w:rPr>
        <w:t xml:space="preserve"> to appear before you today as a Commissioner at the Federal Communications Commission.  Prior to serving i</w:t>
      </w:r>
      <w:r w:rsidR="004804FA">
        <w:rPr>
          <w:rFonts w:ascii="Times New Roman" w:hAnsi="Times New Roman" w:cs="Times New Roman"/>
          <w:sz w:val="24"/>
          <w:szCs w:val="24"/>
        </w:rPr>
        <w:t xml:space="preserve">n this position, I had the </w:t>
      </w:r>
      <w:r>
        <w:rPr>
          <w:rFonts w:ascii="Times New Roman" w:hAnsi="Times New Roman" w:cs="Times New Roman"/>
          <w:sz w:val="24"/>
          <w:szCs w:val="24"/>
        </w:rPr>
        <w:t xml:space="preserve">privilege of serving this Committee as Senior Communications Counsel.  But of course, joining you here today behind the witness table is a different experience altogether.  I am </w:t>
      </w:r>
      <w:r w:rsidR="004804FA">
        <w:rPr>
          <w:rFonts w:ascii="Times New Roman" w:hAnsi="Times New Roman" w:cs="Times New Roman"/>
          <w:sz w:val="24"/>
          <w:szCs w:val="24"/>
        </w:rPr>
        <w:t>grateful</w:t>
      </w:r>
      <w:r>
        <w:rPr>
          <w:rFonts w:ascii="Times New Roman" w:hAnsi="Times New Roman" w:cs="Times New Roman"/>
          <w:sz w:val="24"/>
          <w:szCs w:val="24"/>
        </w:rPr>
        <w:t xml:space="preserve"> </w:t>
      </w:r>
      <w:r w:rsidR="00272B07">
        <w:rPr>
          <w:rFonts w:ascii="Times New Roman" w:hAnsi="Times New Roman" w:cs="Times New Roman"/>
          <w:sz w:val="24"/>
          <w:szCs w:val="24"/>
        </w:rPr>
        <w:t xml:space="preserve">for the </w:t>
      </w:r>
      <w:r>
        <w:rPr>
          <w:rFonts w:ascii="Times New Roman" w:hAnsi="Times New Roman" w:cs="Times New Roman"/>
          <w:sz w:val="24"/>
          <w:szCs w:val="24"/>
        </w:rPr>
        <w:t xml:space="preserve">opportunity.  </w:t>
      </w:r>
    </w:p>
    <w:p w:rsidR="00AD5311" w:rsidRDefault="00AD5311" w:rsidP="00AD5311">
      <w:pPr>
        <w:spacing w:line="240" w:lineRule="auto"/>
        <w:rPr>
          <w:rFonts w:ascii="Times New Roman" w:hAnsi="Times New Roman" w:cs="Times New Roman"/>
          <w:sz w:val="24"/>
          <w:szCs w:val="24"/>
        </w:rPr>
      </w:pPr>
    </w:p>
    <w:p w:rsidR="00AD5311" w:rsidRDefault="00AD5311"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Let me start by noting that there is no sector of the economy more dynamic than communications.  By some measures, communications technologies </w:t>
      </w:r>
      <w:r w:rsidR="00916C55">
        <w:rPr>
          <w:rFonts w:ascii="Times New Roman" w:hAnsi="Times New Roman" w:cs="Times New Roman"/>
          <w:sz w:val="24"/>
          <w:szCs w:val="24"/>
        </w:rPr>
        <w:t xml:space="preserve">now </w:t>
      </w:r>
      <w:r>
        <w:rPr>
          <w:rFonts w:ascii="Times New Roman" w:hAnsi="Times New Roman" w:cs="Times New Roman"/>
          <w:sz w:val="24"/>
          <w:szCs w:val="24"/>
        </w:rPr>
        <w:t xml:space="preserve">account for one-sixth of the economy in the United States.  </w:t>
      </w:r>
      <w:r w:rsidR="00916C55">
        <w:rPr>
          <w:rFonts w:ascii="Times New Roman" w:hAnsi="Times New Roman" w:cs="Times New Roman"/>
          <w:sz w:val="24"/>
          <w:szCs w:val="24"/>
        </w:rPr>
        <w:t xml:space="preserve">We have more ways to connect, create, and access content than at any point in history.  These technologies </w:t>
      </w:r>
      <w:r w:rsidR="005606DE">
        <w:rPr>
          <w:rFonts w:ascii="Times New Roman" w:hAnsi="Times New Roman" w:cs="Times New Roman"/>
          <w:sz w:val="24"/>
          <w:szCs w:val="24"/>
        </w:rPr>
        <w:t xml:space="preserve">are changing </w:t>
      </w:r>
      <w:r w:rsidR="0036339A">
        <w:rPr>
          <w:rFonts w:ascii="Times New Roman" w:hAnsi="Times New Roman" w:cs="Times New Roman"/>
          <w:sz w:val="24"/>
          <w:szCs w:val="24"/>
        </w:rPr>
        <w:t>the way we educate, entertain, and govern ourselves</w:t>
      </w:r>
      <w:r w:rsidR="005606DE">
        <w:rPr>
          <w:rFonts w:ascii="Times New Roman" w:hAnsi="Times New Roman" w:cs="Times New Roman"/>
          <w:sz w:val="24"/>
          <w:szCs w:val="24"/>
        </w:rPr>
        <w:t xml:space="preserve">—in communities </w:t>
      </w:r>
      <w:r w:rsidR="004804FA">
        <w:rPr>
          <w:rFonts w:ascii="Times New Roman" w:hAnsi="Times New Roman" w:cs="Times New Roman"/>
          <w:sz w:val="24"/>
          <w:szCs w:val="24"/>
        </w:rPr>
        <w:t xml:space="preserve">all </w:t>
      </w:r>
      <w:r w:rsidR="005606DE">
        <w:rPr>
          <w:rFonts w:ascii="Times New Roman" w:hAnsi="Times New Roman" w:cs="Times New Roman"/>
          <w:sz w:val="24"/>
          <w:szCs w:val="24"/>
        </w:rPr>
        <w:t>across the country</w:t>
      </w:r>
      <w:r w:rsidR="0036339A">
        <w:rPr>
          <w:rFonts w:ascii="Times New Roman" w:hAnsi="Times New Roman" w:cs="Times New Roman"/>
          <w:sz w:val="24"/>
          <w:szCs w:val="24"/>
        </w:rPr>
        <w:t xml:space="preserve">.  </w:t>
      </w:r>
    </w:p>
    <w:p w:rsidR="0036339A" w:rsidRDefault="0036339A" w:rsidP="00AD5311">
      <w:pPr>
        <w:spacing w:line="240" w:lineRule="auto"/>
        <w:rPr>
          <w:rFonts w:ascii="Times New Roman" w:hAnsi="Times New Roman" w:cs="Times New Roman"/>
          <w:sz w:val="24"/>
          <w:szCs w:val="24"/>
        </w:rPr>
      </w:pPr>
    </w:p>
    <w:p w:rsidR="0057164E" w:rsidRDefault="0036339A" w:rsidP="0057164E">
      <w:pPr>
        <w:spacing w:line="240" w:lineRule="auto"/>
        <w:rPr>
          <w:rFonts w:ascii="Times New Roman" w:hAnsi="Times New Roman" w:cs="Times New Roman"/>
          <w:sz w:val="24"/>
          <w:szCs w:val="24"/>
        </w:rPr>
      </w:pPr>
      <w:r>
        <w:rPr>
          <w:rFonts w:ascii="Times New Roman" w:hAnsi="Times New Roman" w:cs="Times New Roman"/>
          <w:sz w:val="24"/>
          <w:szCs w:val="24"/>
        </w:rPr>
        <w:tab/>
      </w:r>
      <w:r w:rsidR="005606DE">
        <w:rPr>
          <w:rFonts w:ascii="Times New Roman" w:hAnsi="Times New Roman" w:cs="Times New Roman"/>
          <w:sz w:val="24"/>
          <w:szCs w:val="24"/>
        </w:rPr>
        <w:t>But our communications triumphs to date are</w:t>
      </w:r>
      <w:r>
        <w:rPr>
          <w:rFonts w:ascii="Times New Roman" w:hAnsi="Times New Roman" w:cs="Times New Roman"/>
          <w:sz w:val="24"/>
          <w:szCs w:val="24"/>
        </w:rPr>
        <w:t xml:space="preserve"> no guarantee of future </w:t>
      </w:r>
      <w:r w:rsidR="005606DE">
        <w:rPr>
          <w:rFonts w:ascii="Times New Roman" w:hAnsi="Times New Roman" w:cs="Times New Roman"/>
          <w:sz w:val="24"/>
          <w:szCs w:val="24"/>
        </w:rPr>
        <w:t>success.  Laurels,</w:t>
      </w:r>
      <w:r w:rsidR="004804FA">
        <w:rPr>
          <w:rFonts w:ascii="Times New Roman" w:hAnsi="Times New Roman" w:cs="Times New Roman"/>
          <w:sz w:val="24"/>
          <w:szCs w:val="24"/>
        </w:rPr>
        <w:t xml:space="preserve"> are not, </w:t>
      </w:r>
      <w:r w:rsidR="005606DE">
        <w:rPr>
          <w:rFonts w:ascii="Times New Roman" w:hAnsi="Times New Roman" w:cs="Times New Roman"/>
          <w:sz w:val="24"/>
          <w:szCs w:val="24"/>
        </w:rPr>
        <w:t xml:space="preserve">in fact, good resting places.  </w:t>
      </w:r>
      <w:r w:rsidR="0057164E">
        <w:rPr>
          <w:rFonts w:ascii="Times New Roman" w:hAnsi="Times New Roman" w:cs="Times New Roman"/>
          <w:sz w:val="24"/>
          <w:szCs w:val="24"/>
        </w:rPr>
        <w:t xml:space="preserve">So I think it is important to start with what we know.  We know that we are witnessing the breaking down of </w:t>
      </w:r>
      <w:r w:rsidR="006A542B">
        <w:rPr>
          <w:rFonts w:ascii="Times New Roman" w:hAnsi="Times New Roman" w:cs="Times New Roman"/>
          <w:sz w:val="24"/>
          <w:szCs w:val="24"/>
        </w:rPr>
        <w:t xml:space="preserve">old </w:t>
      </w:r>
      <w:r w:rsidR="0057164E">
        <w:rPr>
          <w:rFonts w:ascii="Times New Roman" w:hAnsi="Times New Roman" w:cs="Times New Roman"/>
          <w:sz w:val="24"/>
          <w:szCs w:val="24"/>
        </w:rPr>
        <w:t>barriers between local and long</w:t>
      </w:r>
      <w:r w:rsidR="00272B07">
        <w:rPr>
          <w:rFonts w:ascii="Times New Roman" w:hAnsi="Times New Roman" w:cs="Times New Roman"/>
          <w:sz w:val="24"/>
          <w:szCs w:val="24"/>
        </w:rPr>
        <w:t xml:space="preserve"> distance</w:t>
      </w:r>
      <w:r w:rsidR="0057164E">
        <w:rPr>
          <w:rFonts w:ascii="Times New Roman" w:hAnsi="Times New Roman" w:cs="Times New Roman"/>
          <w:sz w:val="24"/>
          <w:szCs w:val="24"/>
        </w:rPr>
        <w:t xml:space="preserve">; voice, video, and data; and wired and wireless.  We know that the scope of </w:t>
      </w:r>
      <w:r w:rsidR="00916C55">
        <w:rPr>
          <w:rFonts w:ascii="Times New Roman" w:hAnsi="Times New Roman" w:cs="Times New Roman"/>
          <w:sz w:val="24"/>
          <w:szCs w:val="24"/>
        </w:rPr>
        <w:t xml:space="preserve">communications </w:t>
      </w:r>
      <w:r w:rsidR="0057164E">
        <w:rPr>
          <w:rFonts w:ascii="Times New Roman" w:hAnsi="Times New Roman" w:cs="Times New Roman"/>
          <w:sz w:val="24"/>
          <w:szCs w:val="24"/>
        </w:rPr>
        <w:t xml:space="preserve">convergence is immense—and the </w:t>
      </w:r>
      <w:r w:rsidR="00621150">
        <w:rPr>
          <w:rFonts w:ascii="Times New Roman" w:hAnsi="Times New Roman" w:cs="Times New Roman"/>
          <w:sz w:val="24"/>
          <w:szCs w:val="24"/>
        </w:rPr>
        <w:t>digitization of all aspects of our economic and civic life is</w:t>
      </w:r>
      <w:r w:rsidR="0057164E">
        <w:rPr>
          <w:rFonts w:ascii="Times New Roman" w:hAnsi="Times New Roman" w:cs="Times New Roman"/>
          <w:sz w:val="24"/>
          <w:szCs w:val="24"/>
        </w:rPr>
        <w:t xml:space="preserve"> well underway.  </w:t>
      </w:r>
    </w:p>
    <w:p w:rsidR="0057164E" w:rsidRDefault="0057164E" w:rsidP="00D74EA3">
      <w:pPr>
        <w:spacing w:line="240" w:lineRule="auto"/>
        <w:ind w:firstLine="720"/>
        <w:rPr>
          <w:rFonts w:ascii="Times New Roman" w:hAnsi="Times New Roman" w:cs="Times New Roman"/>
          <w:sz w:val="24"/>
          <w:szCs w:val="24"/>
        </w:rPr>
      </w:pPr>
    </w:p>
    <w:p w:rsidR="0057164E" w:rsidRDefault="0057164E" w:rsidP="00D7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question that this </w:t>
      </w:r>
      <w:r w:rsidR="00916C55">
        <w:rPr>
          <w:rFonts w:ascii="Times New Roman" w:hAnsi="Times New Roman" w:cs="Times New Roman"/>
          <w:sz w:val="24"/>
          <w:szCs w:val="24"/>
        </w:rPr>
        <w:t xml:space="preserve">transition </w:t>
      </w:r>
      <w:r>
        <w:rPr>
          <w:rFonts w:ascii="Times New Roman" w:hAnsi="Times New Roman" w:cs="Times New Roman"/>
          <w:sz w:val="24"/>
          <w:szCs w:val="24"/>
        </w:rPr>
        <w:t xml:space="preserve">is exciting.  But it also brings challenges.  So in these transitional times, what should </w:t>
      </w:r>
      <w:r w:rsidR="00621150">
        <w:rPr>
          <w:rFonts w:ascii="Times New Roman" w:hAnsi="Times New Roman" w:cs="Times New Roman"/>
          <w:sz w:val="24"/>
          <w:szCs w:val="24"/>
        </w:rPr>
        <w:t xml:space="preserve">guide the Commission as </w:t>
      </w:r>
      <w:r>
        <w:rPr>
          <w:rFonts w:ascii="Times New Roman" w:hAnsi="Times New Roman" w:cs="Times New Roman"/>
          <w:sz w:val="24"/>
          <w:szCs w:val="24"/>
        </w:rPr>
        <w:t xml:space="preserve">we carry out the laws developed by Congress?  </w:t>
      </w:r>
      <w:r w:rsidR="00621150">
        <w:rPr>
          <w:rFonts w:ascii="Times New Roman" w:hAnsi="Times New Roman" w:cs="Times New Roman"/>
          <w:sz w:val="24"/>
          <w:szCs w:val="24"/>
        </w:rPr>
        <w:t>I believe that our policies must always do two simple things.</w:t>
      </w:r>
    </w:p>
    <w:p w:rsidR="00621150" w:rsidRDefault="00621150" w:rsidP="00D74EA3">
      <w:pPr>
        <w:spacing w:line="240" w:lineRule="auto"/>
        <w:ind w:firstLine="720"/>
        <w:rPr>
          <w:rFonts w:ascii="Times New Roman" w:hAnsi="Times New Roman" w:cs="Times New Roman"/>
          <w:sz w:val="24"/>
          <w:szCs w:val="24"/>
        </w:rPr>
      </w:pPr>
    </w:p>
    <w:p w:rsidR="00621150" w:rsidRDefault="00621150" w:rsidP="00D7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First, they must promote confidence for private investment in digital age infrastructure.</w:t>
      </w:r>
    </w:p>
    <w:p w:rsidR="00621150" w:rsidRDefault="00621150" w:rsidP="00D74EA3">
      <w:pPr>
        <w:spacing w:line="240" w:lineRule="auto"/>
        <w:ind w:firstLine="720"/>
        <w:rPr>
          <w:rFonts w:ascii="Times New Roman" w:hAnsi="Times New Roman" w:cs="Times New Roman"/>
          <w:sz w:val="24"/>
          <w:szCs w:val="24"/>
        </w:rPr>
      </w:pPr>
    </w:p>
    <w:p w:rsidR="00621150" w:rsidRDefault="00621150" w:rsidP="006211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 they must promote confidence for consumers to realize the full potential and opportunity that our emerging digital world provides.  </w:t>
      </w:r>
    </w:p>
    <w:p w:rsidR="0057164E" w:rsidRDefault="0057164E" w:rsidP="00D74EA3">
      <w:pPr>
        <w:spacing w:line="240" w:lineRule="auto"/>
        <w:ind w:firstLine="720"/>
        <w:rPr>
          <w:rFonts w:ascii="Times New Roman" w:hAnsi="Times New Roman" w:cs="Times New Roman"/>
          <w:sz w:val="24"/>
          <w:szCs w:val="24"/>
        </w:rPr>
      </w:pPr>
    </w:p>
    <w:p w:rsidR="00AA54D3" w:rsidRDefault="002D2F16"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C11D8C">
        <w:rPr>
          <w:rFonts w:ascii="Times New Roman" w:hAnsi="Times New Roman" w:cs="Times New Roman"/>
          <w:sz w:val="24"/>
          <w:szCs w:val="24"/>
        </w:rPr>
        <w:t>This is the prism through which I view all of the Commission’</w:t>
      </w:r>
      <w:r w:rsidR="00E177A8">
        <w:rPr>
          <w:rFonts w:ascii="Times New Roman" w:hAnsi="Times New Roman" w:cs="Times New Roman"/>
          <w:sz w:val="24"/>
          <w:szCs w:val="24"/>
        </w:rPr>
        <w:t>s actions.  I</w:t>
      </w:r>
      <w:r w:rsidR="00C11D8C">
        <w:rPr>
          <w:rFonts w:ascii="Times New Roman" w:hAnsi="Times New Roman" w:cs="Times New Roman"/>
          <w:sz w:val="24"/>
          <w:szCs w:val="24"/>
        </w:rPr>
        <w:t>t is the prism through which I believe the agency should approach the challenging issues ahead</w:t>
      </w:r>
      <w:r w:rsidR="00E177A8">
        <w:rPr>
          <w:rFonts w:ascii="Times New Roman" w:hAnsi="Times New Roman" w:cs="Times New Roman"/>
          <w:sz w:val="24"/>
          <w:szCs w:val="24"/>
        </w:rPr>
        <w:t xml:space="preserve">.  It is the way I believe we can </w:t>
      </w:r>
      <w:r w:rsidR="00AA54D3">
        <w:rPr>
          <w:rFonts w:ascii="Times New Roman" w:hAnsi="Times New Roman" w:cs="Times New Roman"/>
          <w:sz w:val="24"/>
          <w:szCs w:val="24"/>
        </w:rPr>
        <w:t xml:space="preserve">best foster growth and opportunity through communications—in urban areas, rural areas, and everything in between.  </w:t>
      </w:r>
    </w:p>
    <w:p w:rsidR="00AA54D3" w:rsidRDefault="00AA54D3" w:rsidP="00AD5311">
      <w:pPr>
        <w:spacing w:line="240" w:lineRule="auto"/>
        <w:rPr>
          <w:rFonts w:ascii="Times New Roman" w:hAnsi="Times New Roman" w:cs="Times New Roman"/>
          <w:sz w:val="24"/>
          <w:szCs w:val="24"/>
        </w:rPr>
      </w:pPr>
    </w:p>
    <w:p w:rsidR="00AA54D3" w:rsidRDefault="00AA54D3"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Now I want to move from the big picture to the particular, from method to mechanics—and </w:t>
      </w:r>
      <w:r w:rsidR="0069372A">
        <w:rPr>
          <w:rFonts w:ascii="Times New Roman" w:hAnsi="Times New Roman" w:cs="Times New Roman"/>
          <w:sz w:val="24"/>
          <w:szCs w:val="24"/>
        </w:rPr>
        <w:t xml:space="preserve">discuss the major </w:t>
      </w:r>
      <w:r>
        <w:rPr>
          <w:rFonts w:ascii="Times New Roman" w:hAnsi="Times New Roman" w:cs="Times New Roman"/>
          <w:sz w:val="24"/>
          <w:szCs w:val="24"/>
        </w:rPr>
        <w:t xml:space="preserve">communications issues that lie ahead.  </w:t>
      </w:r>
    </w:p>
    <w:p w:rsidR="00E177A8" w:rsidRDefault="00E177A8" w:rsidP="00AD5311">
      <w:pPr>
        <w:spacing w:line="240" w:lineRule="auto"/>
        <w:rPr>
          <w:rFonts w:ascii="Times New Roman" w:hAnsi="Times New Roman" w:cs="Times New Roman"/>
          <w:sz w:val="24"/>
          <w:szCs w:val="24"/>
        </w:rPr>
      </w:pPr>
    </w:p>
    <w:p w:rsidR="002D2F16" w:rsidRPr="00AA54D3" w:rsidRDefault="002D2F16" w:rsidP="00AD5311">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AA54D3" w:rsidRPr="00AA54D3">
        <w:rPr>
          <w:rFonts w:ascii="Times New Roman" w:hAnsi="Times New Roman" w:cs="Times New Roman"/>
          <w:b/>
          <w:sz w:val="24"/>
          <w:szCs w:val="24"/>
        </w:rPr>
        <w:t xml:space="preserve">Implementing </w:t>
      </w:r>
      <w:r w:rsidR="00606FFA">
        <w:rPr>
          <w:rFonts w:ascii="Times New Roman" w:hAnsi="Times New Roman" w:cs="Times New Roman"/>
          <w:b/>
          <w:sz w:val="24"/>
          <w:szCs w:val="24"/>
        </w:rPr>
        <w:t xml:space="preserve">Successful </w:t>
      </w:r>
      <w:r w:rsidR="00AA54D3" w:rsidRPr="00AA54D3">
        <w:rPr>
          <w:rFonts w:ascii="Times New Roman" w:hAnsi="Times New Roman" w:cs="Times New Roman"/>
          <w:b/>
          <w:sz w:val="24"/>
          <w:szCs w:val="24"/>
        </w:rPr>
        <w:t>Wireless</w:t>
      </w:r>
      <w:r w:rsidR="00AA54D3">
        <w:rPr>
          <w:rFonts w:ascii="Times New Roman" w:hAnsi="Times New Roman" w:cs="Times New Roman"/>
          <w:sz w:val="24"/>
          <w:szCs w:val="24"/>
        </w:rPr>
        <w:t xml:space="preserve"> </w:t>
      </w:r>
      <w:r w:rsidRPr="00AA54D3">
        <w:rPr>
          <w:rFonts w:ascii="Times New Roman" w:hAnsi="Times New Roman" w:cs="Times New Roman"/>
          <w:b/>
          <w:sz w:val="24"/>
          <w:szCs w:val="24"/>
        </w:rPr>
        <w:t>Incentive Auctions</w:t>
      </w:r>
    </w:p>
    <w:p w:rsidR="002D2F16" w:rsidRDefault="002D2F16" w:rsidP="00AD5311">
      <w:pPr>
        <w:spacing w:line="240" w:lineRule="auto"/>
        <w:rPr>
          <w:rFonts w:ascii="Times New Roman" w:hAnsi="Times New Roman" w:cs="Times New Roman"/>
          <w:sz w:val="24"/>
          <w:szCs w:val="24"/>
        </w:rPr>
      </w:pPr>
    </w:p>
    <w:p w:rsidR="001A33F3" w:rsidRDefault="002D2F16"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AA54D3">
        <w:rPr>
          <w:rFonts w:ascii="Times New Roman" w:hAnsi="Times New Roman" w:cs="Times New Roman"/>
          <w:sz w:val="24"/>
          <w:szCs w:val="24"/>
        </w:rPr>
        <w:t xml:space="preserve">The Commission embarked this past September on the complex but critical task of conducting wireless incentive auctions.  As you undoubtedly know, incentive auctions are a new tool that Congress provided us with in the Middle Class </w:t>
      </w:r>
      <w:r w:rsidR="00342C5F">
        <w:rPr>
          <w:rFonts w:ascii="Times New Roman" w:hAnsi="Times New Roman" w:cs="Times New Roman"/>
          <w:sz w:val="24"/>
          <w:szCs w:val="24"/>
        </w:rPr>
        <w:t xml:space="preserve">Tax Relief and Job Creation Act to address the near-term demands on our nation’s airwaves.  </w:t>
      </w:r>
    </w:p>
    <w:p w:rsidR="00342C5F" w:rsidRDefault="00342C5F" w:rsidP="00AD5311">
      <w:pPr>
        <w:spacing w:line="240" w:lineRule="auto"/>
        <w:rPr>
          <w:rFonts w:ascii="Times New Roman" w:hAnsi="Times New Roman" w:cs="Times New Roman"/>
          <w:sz w:val="24"/>
          <w:szCs w:val="24"/>
        </w:rPr>
      </w:pPr>
    </w:p>
    <w:p w:rsidR="001A33F3" w:rsidRDefault="001A33F3"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272B07">
        <w:rPr>
          <w:rFonts w:ascii="Times New Roman" w:hAnsi="Times New Roman" w:cs="Times New Roman"/>
          <w:sz w:val="24"/>
          <w:szCs w:val="24"/>
        </w:rPr>
        <w:t>The demands on our airwaves are very</w:t>
      </w:r>
      <w:r>
        <w:rPr>
          <w:rFonts w:ascii="Times New Roman" w:hAnsi="Times New Roman" w:cs="Times New Roman"/>
          <w:sz w:val="24"/>
          <w:szCs w:val="24"/>
        </w:rPr>
        <w:t xml:space="preserve"> real.  </w:t>
      </w:r>
      <w:r w:rsidR="00C15E97">
        <w:rPr>
          <w:rFonts w:ascii="Times New Roman" w:hAnsi="Times New Roman" w:cs="Times New Roman"/>
          <w:sz w:val="24"/>
          <w:szCs w:val="24"/>
        </w:rPr>
        <w:t xml:space="preserve">Consider </w:t>
      </w:r>
      <w:r w:rsidR="0047354B">
        <w:rPr>
          <w:rFonts w:ascii="Times New Roman" w:hAnsi="Times New Roman" w:cs="Times New Roman"/>
          <w:sz w:val="24"/>
          <w:szCs w:val="24"/>
        </w:rPr>
        <w:t xml:space="preserve">the </w:t>
      </w:r>
      <w:r w:rsidR="0062134F">
        <w:rPr>
          <w:rFonts w:ascii="Times New Roman" w:hAnsi="Times New Roman" w:cs="Times New Roman"/>
          <w:sz w:val="24"/>
          <w:szCs w:val="24"/>
        </w:rPr>
        <w:t>fact</w:t>
      </w:r>
      <w:r w:rsidR="0047354B">
        <w:rPr>
          <w:rFonts w:ascii="Times New Roman" w:hAnsi="Times New Roman" w:cs="Times New Roman"/>
          <w:sz w:val="24"/>
          <w:szCs w:val="24"/>
        </w:rPr>
        <w:t xml:space="preserve"> </w:t>
      </w:r>
      <w:r w:rsidR="00C15E97">
        <w:rPr>
          <w:rFonts w:ascii="Times New Roman" w:hAnsi="Times New Roman" w:cs="Times New Roman"/>
          <w:sz w:val="24"/>
          <w:szCs w:val="24"/>
        </w:rPr>
        <w:t xml:space="preserve">that we already have more wireless phones in this country than we have people.  </w:t>
      </w:r>
      <w:r w:rsidR="00342C5F">
        <w:rPr>
          <w:rFonts w:ascii="Times New Roman" w:hAnsi="Times New Roman" w:cs="Times New Roman"/>
          <w:sz w:val="24"/>
          <w:szCs w:val="24"/>
        </w:rPr>
        <w:t>Half of those phones are smartphones.  Today one in five households owns a tablet computer—and that number is gro</w:t>
      </w:r>
      <w:r w:rsidR="00606FFA">
        <w:rPr>
          <w:rFonts w:ascii="Times New Roman" w:hAnsi="Times New Roman" w:cs="Times New Roman"/>
          <w:sz w:val="24"/>
          <w:szCs w:val="24"/>
        </w:rPr>
        <w:t>wing fast.  Smartphones generate 35 times the traffic of traditional wireless phones</w:t>
      </w:r>
      <w:r w:rsidR="00342C5F">
        <w:rPr>
          <w:rFonts w:ascii="Times New Roman" w:hAnsi="Times New Roman" w:cs="Times New Roman"/>
          <w:sz w:val="24"/>
          <w:szCs w:val="24"/>
        </w:rPr>
        <w:t>.  Tablet computers</w:t>
      </w:r>
      <w:r w:rsidR="00606FFA">
        <w:rPr>
          <w:rFonts w:ascii="Times New Roman" w:hAnsi="Times New Roman" w:cs="Times New Roman"/>
          <w:sz w:val="24"/>
          <w:szCs w:val="24"/>
        </w:rPr>
        <w:t xml:space="preserve"> generate 121 times the traffic of traditional wireless phones</w:t>
      </w:r>
      <w:r w:rsidR="00342C5F">
        <w:rPr>
          <w:rFonts w:ascii="Times New Roman" w:hAnsi="Times New Roman" w:cs="Times New Roman"/>
          <w:sz w:val="24"/>
          <w:szCs w:val="24"/>
        </w:rPr>
        <w:t xml:space="preserve">.  </w:t>
      </w:r>
      <w:r w:rsidR="00272B07">
        <w:rPr>
          <w:rFonts w:ascii="Times New Roman" w:hAnsi="Times New Roman" w:cs="Times New Roman"/>
          <w:sz w:val="24"/>
          <w:szCs w:val="24"/>
        </w:rPr>
        <w:t xml:space="preserve">And over the next five </w:t>
      </w:r>
      <w:r w:rsidR="0062134F">
        <w:rPr>
          <w:rFonts w:ascii="Times New Roman" w:hAnsi="Times New Roman" w:cs="Times New Roman"/>
          <w:sz w:val="24"/>
          <w:szCs w:val="24"/>
        </w:rPr>
        <w:t>years, mobile data</w:t>
      </w:r>
      <w:r w:rsidR="00272B07">
        <w:rPr>
          <w:rFonts w:ascii="Times New Roman" w:hAnsi="Times New Roman" w:cs="Times New Roman"/>
          <w:sz w:val="24"/>
          <w:szCs w:val="24"/>
        </w:rPr>
        <w:t xml:space="preserve"> traffic is expected to grow 13 times what it is today</w:t>
      </w:r>
      <w:r w:rsidR="0062134F">
        <w:rPr>
          <w:rFonts w:ascii="Times New Roman" w:hAnsi="Times New Roman" w:cs="Times New Roman"/>
          <w:sz w:val="24"/>
          <w:szCs w:val="24"/>
        </w:rPr>
        <w:t>.</w:t>
      </w:r>
    </w:p>
    <w:p w:rsidR="001A33F3" w:rsidRDefault="001A33F3" w:rsidP="00AD5311">
      <w:pPr>
        <w:spacing w:line="240" w:lineRule="auto"/>
        <w:rPr>
          <w:rFonts w:ascii="Times New Roman" w:hAnsi="Times New Roman" w:cs="Times New Roman"/>
          <w:sz w:val="24"/>
          <w:szCs w:val="24"/>
        </w:rPr>
      </w:pPr>
    </w:p>
    <w:p w:rsidR="00652701" w:rsidRDefault="001A33F3"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we must get these auctions right.  Because if we get them right, we will facilitate the </w:t>
      </w:r>
      <w:r>
        <w:rPr>
          <w:rFonts w:ascii="Times New Roman" w:hAnsi="Times New Roman" w:cs="Times New Roman"/>
          <w:i/>
          <w:sz w:val="24"/>
          <w:szCs w:val="24"/>
        </w:rPr>
        <w:t xml:space="preserve">voluntary </w:t>
      </w:r>
      <w:r>
        <w:rPr>
          <w:rFonts w:ascii="Times New Roman" w:hAnsi="Times New Roman" w:cs="Times New Roman"/>
          <w:sz w:val="24"/>
          <w:szCs w:val="24"/>
        </w:rPr>
        <w:t xml:space="preserve">return of spectrum from commercial licensees and promote its efficient reuse.  If we get them right, we will ease congestion on our airwaves and expedite development of new wireless services and applications.  </w:t>
      </w:r>
      <w:r w:rsidR="00652701">
        <w:rPr>
          <w:rFonts w:ascii="Times New Roman" w:hAnsi="Times New Roman" w:cs="Times New Roman"/>
          <w:sz w:val="24"/>
          <w:szCs w:val="24"/>
        </w:rPr>
        <w:t xml:space="preserve">That will mean confidence for carriers to invest in wireless networks and confidence for consumers to take advantage of </w:t>
      </w:r>
      <w:r w:rsidR="0047354B">
        <w:rPr>
          <w:rFonts w:ascii="Times New Roman" w:hAnsi="Times New Roman" w:cs="Times New Roman"/>
          <w:sz w:val="24"/>
          <w:szCs w:val="24"/>
        </w:rPr>
        <w:t>the growing array of</w:t>
      </w:r>
      <w:r w:rsidR="00652701">
        <w:rPr>
          <w:rFonts w:ascii="Times New Roman" w:hAnsi="Times New Roman" w:cs="Times New Roman"/>
          <w:sz w:val="24"/>
          <w:szCs w:val="24"/>
        </w:rPr>
        <w:t xml:space="preserve"> new and innovative services </w:t>
      </w:r>
      <w:r w:rsidR="0047354B">
        <w:rPr>
          <w:rFonts w:ascii="Times New Roman" w:hAnsi="Times New Roman" w:cs="Times New Roman"/>
          <w:sz w:val="24"/>
          <w:szCs w:val="24"/>
        </w:rPr>
        <w:t xml:space="preserve">that </w:t>
      </w:r>
      <w:r w:rsidR="00652701">
        <w:rPr>
          <w:rFonts w:ascii="Times New Roman" w:hAnsi="Times New Roman" w:cs="Times New Roman"/>
          <w:sz w:val="24"/>
          <w:szCs w:val="24"/>
        </w:rPr>
        <w:t xml:space="preserve">wireless broadband can </w:t>
      </w:r>
      <w:r w:rsidR="0047354B">
        <w:rPr>
          <w:rFonts w:ascii="Times New Roman" w:hAnsi="Times New Roman" w:cs="Times New Roman"/>
          <w:sz w:val="24"/>
          <w:szCs w:val="24"/>
        </w:rPr>
        <w:t>put in our hands</w:t>
      </w:r>
      <w:r w:rsidR="00652701">
        <w:rPr>
          <w:rFonts w:ascii="Times New Roman" w:hAnsi="Times New Roman" w:cs="Times New Roman"/>
          <w:sz w:val="24"/>
          <w:szCs w:val="24"/>
        </w:rPr>
        <w:t xml:space="preserve">.  </w:t>
      </w:r>
    </w:p>
    <w:p w:rsidR="001A33F3" w:rsidRDefault="001A33F3" w:rsidP="00AD5311">
      <w:pPr>
        <w:spacing w:line="240" w:lineRule="auto"/>
        <w:rPr>
          <w:rFonts w:ascii="Times New Roman" w:hAnsi="Times New Roman" w:cs="Times New Roman"/>
          <w:sz w:val="24"/>
          <w:szCs w:val="24"/>
        </w:rPr>
      </w:pPr>
    </w:p>
    <w:p w:rsidR="001A33F3" w:rsidRDefault="001A33F3"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before we get there, it is useful to consider what has come before.  For nearly two decades, the Commission’s path-breaking spectrum auctions have led the world.  The agency has held more than 80 auctions; it has issued more than 36,000 licenses; and it has raised more than $50 billion for the United States Treasury.  </w:t>
      </w:r>
      <w:r w:rsidR="00342C5F">
        <w:rPr>
          <w:rFonts w:ascii="Times New Roman" w:hAnsi="Times New Roman" w:cs="Times New Roman"/>
          <w:sz w:val="24"/>
          <w:szCs w:val="24"/>
        </w:rPr>
        <w:t>The Commission’s simultaneous multiple round ascending auctions have been a model for governments and commercial wireless providers across the globe.</w:t>
      </w:r>
    </w:p>
    <w:p w:rsidR="00342C5F" w:rsidRDefault="00342C5F" w:rsidP="00AD5311">
      <w:pPr>
        <w:spacing w:line="240" w:lineRule="auto"/>
        <w:rPr>
          <w:rFonts w:ascii="Times New Roman" w:hAnsi="Times New Roman" w:cs="Times New Roman"/>
          <w:sz w:val="24"/>
          <w:szCs w:val="24"/>
        </w:rPr>
      </w:pPr>
    </w:p>
    <w:p w:rsidR="00342C5F" w:rsidRDefault="00342C5F"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 are now again poised to be the world’s pioneer with incentive auctions.  </w:t>
      </w:r>
      <w:r w:rsidR="00767262">
        <w:rPr>
          <w:rFonts w:ascii="Times New Roman" w:hAnsi="Times New Roman" w:cs="Times New Roman"/>
          <w:sz w:val="24"/>
          <w:szCs w:val="24"/>
        </w:rPr>
        <w:t>To ensure o</w:t>
      </w:r>
      <w:r w:rsidR="00272B07">
        <w:rPr>
          <w:rFonts w:ascii="Times New Roman" w:hAnsi="Times New Roman" w:cs="Times New Roman"/>
          <w:sz w:val="24"/>
          <w:szCs w:val="24"/>
        </w:rPr>
        <w:t xml:space="preserve">ur success I believe that </w:t>
      </w:r>
      <w:r>
        <w:rPr>
          <w:rFonts w:ascii="Times New Roman" w:hAnsi="Times New Roman" w:cs="Times New Roman"/>
          <w:sz w:val="24"/>
          <w:szCs w:val="24"/>
        </w:rPr>
        <w:t xml:space="preserve">four </w:t>
      </w:r>
      <w:r w:rsidR="0047354B">
        <w:rPr>
          <w:rFonts w:ascii="Times New Roman" w:hAnsi="Times New Roman" w:cs="Times New Roman"/>
          <w:sz w:val="24"/>
          <w:szCs w:val="24"/>
        </w:rPr>
        <w:t xml:space="preserve">basic </w:t>
      </w:r>
      <w:r w:rsidR="00767262">
        <w:rPr>
          <w:rFonts w:ascii="Times New Roman" w:hAnsi="Times New Roman" w:cs="Times New Roman"/>
          <w:sz w:val="24"/>
          <w:szCs w:val="24"/>
        </w:rPr>
        <w:t xml:space="preserve">principles </w:t>
      </w:r>
      <w:r>
        <w:rPr>
          <w:rFonts w:ascii="Times New Roman" w:hAnsi="Times New Roman" w:cs="Times New Roman"/>
          <w:sz w:val="24"/>
          <w:szCs w:val="24"/>
        </w:rPr>
        <w:t>should guide us: simplicity, fairness, balance, and public safety.</w:t>
      </w:r>
    </w:p>
    <w:p w:rsidR="00342C5F" w:rsidRDefault="00342C5F" w:rsidP="00AD5311">
      <w:pPr>
        <w:spacing w:line="240" w:lineRule="auto"/>
        <w:rPr>
          <w:rFonts w:ascii="Times New Roman" w:hAnsi="Times New Roman" w:cs="Times New Roman"/>
          <w:sz w:val="24"/>
          <w:szCs w:val="24"/>
        </w:rPr>
      </w:pPr>
    </w:p>
    <w:p w:rsidR="00342C5F" w:rsidRDefault="00342C5F"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Simplicity is key.  Incentive auctions are undeniably complicated.  But at every structural juncture, a bias toward simplicity for participants is crucial.  A broadcaster should be able to quickly and transparently evaluate the opportunities auctions provide.  </w:t>
      </w:r>
    </w:p>
    <w:p w:rsidR="00767262" w:rsidRDefault="00767262" w:rsidP="00AD5311">
      <w:pPr>
        <w:spacing w:line="240" w:lineRule="auto"/>
        <w:rPr>
          <w:rFonts w:ascii="Times New Roman" w:hAnsi="Times New Roman" w:cs="Times New Roman"/>
          <w:sz w:val="24"/>
          <w:szCs w:val="24"/>
        </w:rPr>
      </w:pPr>
    </w:p>
    <w:p w:rsidR="00342C5F" w:rsidRDefault="00342C5F" w:rsidP="00AD5311">
      <w:pPr>
        <w:spacing w:line="240" w:lineRule="auto"/>
        <w:rPr>
          <w:rFonts w:ascii="Times New Roman" w:hAnsi="Times New Roman" w:cs="Times New Roman"/>
          <w:sz w:val="24"/>
          <w:szCs w:val="24"/>
        </w:rPr>
      </w:pPr>
      <w:r>
        <w:rPr>
          <w:rFonts w:ascii="Times New Roman" w:hAnsi="Times New Roman" w:cs="Times New Roman"/>
          <w:sz w:val="24"/>
          <w:szCs w:val="24"/>
        </w:rPr>
        <w:tab/>
        <w:t>Fairness is essential.  This is especially true with regard to the treatment of broadcasters that do not participate in the auction.  Fairness demands that we consider how to accomplish repacking by minimizing unnecessary disruption and maximizing the ability of the public to continue to receive free, over-the-air television.  At the same time, we ask that broadcasters make a fair assessment of the opportunities that this auction provides.  By offering incentives to share channels and incentives to relocate from the UHF to the VHF band, this auction can mean new resources for broadcasters to develop new programming and deploy new services.</w:t>
      </w:r>
    </w:p>
    <w:p w:rsidR="00342C5F" w:rsidRDefault="00342C5F" w:rsidP="00AD5311">
      <w:pPr>
        <w:spacing w:line="240" w:lineRule="auto"/>
        <w:rPr>
          <w:rFonts w:ascii="Times New Roman" w:hAnsi="Times New Roman" w:cs="Times New Roman"/>
          <w:sz w:val="24"/>
          <w:szCs w:val="24"/>
        </w:rPr>
      </w:pPr>
    </w:p>
    <w:p w:rsidR="00342C5F" w:rsidRDefault="00342C5F" w:rsidP="00AD5311">
      <w:pPr>
        <w:spacing w:line="240" w:lineRule="auto"/>
        <w:rPr>
          <w:rFonts w:ascii="Times New Roman" w:hAnsi="Times New Roman" w:cs="Times New Roman"/>
          <w:sz w:val="24"/>
          <w:szCs w:val="24"/>
        </w:rPr>
      </w:pPr>
      <w:r>
        <w:rPr>
          <w:rFonts w:ascii="Times New Roman" w:hAnsi="Times New Roman" w:cs="Times New Roman"/>
          <w:sz w:val="24"/>
          <w:szCs w:val="24"/>
        </w:rPr>
        <w:tab/>
        <w:t>Balance is necessary.  None of the three legs of the incentive auction—the reverse auction, the repacking, or the forward auction—can stand on its own.  For instance, the interference rules we consider will not only impact broadcast services, but also how much spectrum will be available for auction, which in turn will impact the revenues raised.  Choices in one area affect others.  This also requires attention to the balance between licensed and unlicensed use of spectrum across all frequency bands.  The former provides reliability and interference protection; the latter provides low barriers to entry and promotes the efficient use of limited resources.  Good spectrum policy requires both.</w:t>
      </w:r>
    </w:p>
    <w:p w:rsidR="00342C5F" w:rsidRDefault="00342C5F" w:rsidP="00AD5311">
      <w:pPr>
        <w:spacing w:line="240" w:lineRule="auto"/>
        <w:rPr>
          <w:rFonts w:ascii="Times New Roman" w:hAnsi="Times New Roman" w:cs="Times New Roman"/>
          <w:sz w:val="24"/>
          <w:szCs w:val="24"/>
        </w:rPr>
      </w:pPr>
    </w:p>
    <w:p w:rsidR="00342C5F"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P</w:t>
      </w:r>
      <w:r w:rsidR="00342C5F">
        <w:rPr>
          <w:rFonts w:ascii="Times New Roman" w:hAnsi="Times New Roman" w:cs="Times New Roman"/>
          <w:sz w:val="24"/>
          <w:szCs w:val="24"/>
        </w:rPr>
        <w:t>ublic safety is fundamental.  The Commission must remember that Congress designated auction revenues to support the first nationwide, interoperable wireless broadband publ</w:t>
      </w:r>
      <w:r>
        <w:rPr>
          <w:rFonts w:ascii="Times New Roman" w:hAnsi="Times New Roman" w:cs="Times New Roman"/>
          <w:sz w:val="24"/>
          <w:szCs w:val="24"/>
        </w:rPr>
        <w:t xml:space="preserve">ic safety network.  We must never </w:t>
      </w:r>
      <w:r w:rsidR="00342C5F">
        <w:rPr>
          <w:rFonts w:ascii="Times New Roman" w:hAnsi="Times New Roman" w:cs="Times New Roman"/>
          <w:sz w:val="24"/>
          <w:szCs w:val="24"/>
        </w:rPr>
        <w:t xml:space="preserve">forget that the success of these auctions requires delivering on our promise to America’s first responders.   </w:t>
      </w:r>
    </w:p>
    <w:p w:rsidR="00767262" w:rsidRDefault="00767262" w:rsidP="00AD5311">
      <w:pPr>
        <w:spacing w:line="240" w:lineRule="auto"/>
        <w:rPr>
          <w:rFonts w:ascii="Times New Roman" w:hAnsi="Times New Roman" w:cs="Times New Roman"/>
          <w:sz w:val="24"/>
          <w:szCs w:val="24"/>
        </w:rPr>
      </w:pPr>
    </w:p>
    <w:p w:rsidR="00767262" w:rsidRPr="001A33F3"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Finally, it is important to put our incentive auctions—and all of our </w:t>
      </w:r>
      <w:r w:rsidR="00AC4D62">
        <w:rPr>
          <w:rFonts w:ascii="Times New Roman" w:hAnsi="Times New Roman" w:cs="Times New Roman"/>
          <w:sz w:val="24"/>
          <w:szCs w:val="24"/>
        </w:rPr>
        <w:t xml:space="preserve">spectrum </w:t>
      </w:r>
      <w:r>
        <w:rPr>
          <w:rFonts w:ascii="Times New Roman" w:hAnsi="Times New Roman" w:cs="Times New Roman"/>
          <w:sz w:val="24"/>
          <w:szCs w:val="24"/>
        </w:rPr>
        <w:t xml:space="preserve">auctions—on a clear timeline.  A date certain will focus all stakeholders, lead to capital formation, </w:t>
      </w:r>
      <w:r w:rsidR="00272B07">
        <w:rPr>
          <w:rFonts w:ascii="Times New Roman" w:hAnsi="Times New Roman" w:cs="Times New Roman"/>
          <w:sz w:val="24"/>
          <w:szCs w:val="24"/>
        </w:rPr>
        <w:t xml:space="preserve">provide certainty for broadcasters, </w:t>
      </w:r>
      <w:r>
        <w:rPr>
          <w:rFonts w:ascii="Times New Roman" w:hAnsi="Times New Roman" w:cs="Times New Roman"/>
          <w:sz w:val="24"/>
          <w:szCs w:val="24"/>
        </w:rPr>
        <w:t xml:space="preserve">and help ensure success.  </w:t>
      </w:r>
    </w:p>
    <w:p w:rsidR="00AA54D3" w:rsidRDefault="00AA54D3" w:rsidP="00AD5311">
      <w:pPr>
        <w:spacing w:line="240" w:lineRule="auto"/>
        <w:rPr>
          <w:rFonts w:ascii="Times New Roman" w:hAnsi="Times New Roman" w:cs="Times New Roman"/>
          <w:sz w:val="24"/>
          <w:szCs w:val="24"/>
        </w:rPr>
      </w:pPr>
    </w:p>
    <w:p w:rsidR="002D2F16" w:rsidRPr="00C15E97" w:rsidRDefault="00826939" w:rsidP="00C15E9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Developing a New Approach to </w:t>
      </w:r>
      <w:r w:rsidR="002D2F16" w:rsidRPr="00C15E97">
        <w:rPr>
          <w:rFonts w:ascii="Times New Roman" w:hAnsi="Times New Roman" w:cs="Times New Roman"/>
          <w:b/>
          <w:sz w:val="24"/>
          <w:szCs w:val="24"/>
        </w:rPr>
        <w:t>Federal Spectrum</w:t>
      </w:r>
    </w:p>
    <w:p w:rsidR="002D2F16" w:rsidRDefault="002D2F16" w:rsidP="00AD5311">
      <w:pPr>
        <w:spacing w:line="240" w:lineRule="auto"/>
        <w:rPr>
          <w:rFonts w:ascii="Times New Roman" w:hAnsi="Times New Roman" w:cs="Times New Roman"/>
          <w:sz w:val="24"/>
          <w:szCs w:val="24"/>
        </w:rPr>
      </w:pPr>
    </w:p>
    <w:p w:rsidR="00606FFA" w:rsidRDefault="00606FFA"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Even with incentive auctions on course, demand for our airwaves will continue to grow at a breathtaking pace.  To keep up, more must be done.  </w:t>
      </w:r>
      <w:r w:rsidR="00826939">
        <w:rPr>
          <w:rFonts w:ascii="Times New Roman" w:hAnsi="Times New Roman" w:cs="Times New Roman"/>
          <w:sz w:val="24"/>
          <w:szCs w:val="24"/>
        </w:rPr>
        <w:t>I believe this requires</w:t>
      </w:r>
      <w:r>
        <w:rPr>
          <w:rFonts w:ascii="Times New Roman" w:hAnsi="Times New Roman" w:cs="Times New Roman"/>
          <w:sz w:val="24"/>
          <w:szCs w:val="24"/>
        </w:rPr>
        <w:t xml:space="preserve"> </w:t>
      </w:r>
      <w:r w:rsidR="00652701">
        <w:rPr>
          <w:rFonts w:ascii="Times New Roman" w:hAnsi="Times New Roman" w:cs="Times New Roman"/>
          <w:sz w:val="24"/>
          <w:szCs w:val="24"/>
        </w:rPr>
        <w:t>rethinking our traditional approach to federal spectrum.</w:t>
      </w:r>
    </w:p>
    <w:p w:rsidR="00606FFA" w:rsidRDefault="00606FFA" w:rsidP="00AD5311">
      <w:pPr>
        <w:spacing w:line="240" w:lineRule="auto"/>
        <w:rPr>
          <w:rFonts w:ascii="Times New Roman" w:hAnsi="Times New Roman" w:cs="Times New Roman"/>
          <w:sz w:val="24"/>
          <w:szCs w:val="24"/>
        </w:rPr>
      </w:pPr>
    </w:p>
    <w:p w:rsidR="00606FFA" w:rsidRDefault="00606FFA" w:rsidP="00AD5311">
      <w:pPr>
        <w:spacing w:line="240" w:lineRule="auto"/>
        <w:rPr>
          <w:rFonts w:ascii="Times New Roman" w:hAnsi="Times New Roman" w:cs="Times New Roman"/>
          <w:sz w:val="24"/>
          <w:szCs w:val="24"/>
        </w:rPr>
      </w:pPr>
      <w:r>
        <w:rPr>
          <w:rFonts w:ascii="Times New Roman" w:hAnsi="Times New Roman" w:cs="Times New Roman"/>
          <w:sz w:val="24"/>
          <w:szCs w:val="24"/>
        </w:rPr>
        <w:tab/>
        <w:t>Federal authorities have substantial spectrum assignments.  After all, critical missions throughout the government are dependent on access to our airwaves.</w:t>
      </w:r>
      <w:r w:rsidR="00652701">
        <w:rPr>
          <w:rFonts w:ascii="Times New Roman" w:hAnsi="Times New Roman" w:cs="Times New Roman"/>
          <w:sz w:val="24"/>
          <w:szCs w:val="24"/>
        </w:rPr>
        <w:t xml:space="preserve">  Federal authorities use their spectrum assignments to protect us from attack, with tools like precision guided munitions and early missile warning systems.  They use them to manage our air traffic, enhance our crop productivity, and monitor our water supplies.  They use them to protect against forest fires, and to predict weather patterns—like Hurricane Sandy—before they occur.  These are essential to our economic security and our national well-being.  </w:t>
      </w:r>
    </w:p>
    <w:p w:rsidR="00652701" w:rsidRDefault="00652701" w:rsidP="00AD5311">
      <w:pPr>
        <w:spacing w:line="240" w:lineRule="auto"/>
        <w:rPr>
          <w:rFonts w:ascii="Times New Roman" w:hAnsi="Times New Roman" w:cs="Times New Roman"/>
          <w:sz w:val="24"/>
          <w:szCs w:val="24"/>
        </w:rPr>
      </w:pPr>
    </w:p>
    <w:p w:rsidR="00826939" w:rsidRDefault="00652701"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Nonetheless, we are on a hunt for new opportunities for commercial spectrum, in order to reach </w:t>
      </w:r>
      <w:r w:rsidR="00703DB7">
        <w:rPr>
          <w:rFonts w:ascii="Times New Roman" w:hAnsi="Times New Roman" w:cs="Times New Roman"/>
          <w:sz w:val="24"/>
          <w:szCs w:val="24"/>
        </w:rPr>
        <w:t>the 500 megahertz benchmark for new wireless broadband use in the Executive Orde</w:t>
      </w:r>
      <w:r w:rsidR="00272B07">
        <w:rPr>
          <w:rFonts w:ascii="Times New Roman" w:hAnsi="Times New Roman" w:cs="Times New Roman"/>
          <w:sz w:val="24"/>
          <w:szCs w:val="24"/>
        </w:rPr>
        <w:t xml:space="preserve">r from President Obama just under three </w:t>
      </w:r>
      <w:r w:rsidR="00703DB7">
        <w:rPr>
          <w:rFonts w:ascii="Times New Roman" w:hAnsi="Times New Roman" w:cs="Times New Roman"/>
          <w:sz w:val="24"/>
          <w:szCs w:val="24"/>
        </w:rPr>
        <w:t>years ago.  With traditional auctions and incentive auctions in the Middle Class Tax Relief and Job Creation Act we are already on our way.  But meeting this mark will require more</w:t>
      </w:r>
      <w:r w:rsidR="00D62308">
        <w:rPr>
          <w:rFonts w:ascii="Times New Roman" w:hAnsi="Times New Roman" w:cs="Times New Roman"/>
          <w:sz w:val="24"/>
          <w:szCs w:val="24"/>
        </w:rPr>
        <w:t>.  It will require a</w:t>
      </w:r>
      <w:r w:rsidR="00EF522D">
        <w:rPr>
          <w:rFonts w:ascii="Times New Roman" w:hAnsi="Times New Roman" w:cs="Times New Roman"/>
          <w:sz w:val="24"/>
          <w:szCs w:val="24"/>
        </w:rPr>
        <w:t xml:space="preserve"> fresh look at federal uses.</w:t>
      </w:r>
    </w:p>
    <w:p w:rsidR="00703DB7" w:rsidRDefault="00EF522D" w:rsidP="00AD531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522D" w:rsidRDefault="00EF522D"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traditional approach </w:t>
      </w:r>
      <w:r w:rsidR="00826939">
        <w:rPr>
          <w:rFonts w:ascii="Times New Roman" w:hAnsi="Times New Roman" w:cs="Times New Roman"/>
          <w:sz w:val="24"/>
          <w:szCs w:val="24"/>
        </w:rPr>
        <w:t xml:space="preserve">to repurposing federal spectrum for commercial use </w:t>
      </w:r>
      <w:r w:rsidR="00D62308">
        <w:rPr>
          <w:rFonts w:ascii="Times New Roman" w:hAnsi="Times New Roman" w:cs="Times New Roman"/>
          <w:sz w:val="24"/>
          <w:szCs w:val="24"/>
        </w:rPr>
        <w:t xml:space="preserve">entailed </w:t>
      </w:r>
      <w:r w:rsidR="00826939">
        <w:rPr>
          <w:rFonts w:ascii="Times New Roman" w:hAnsi="Times New Roman" w:cs="Times New Roman"/>
          <w:sz w:val="24"/>
          <w:szCs w:val="24"/>
        </w:rPr>
        <w:t xml:space="preserve">three distinct </w:t>
      </w:r>
      <w:r w:rsidR="0047354B">
        <w:rPr>
          <w:rFonts w:ascii="Times New Roman" w:hAnsi="Times New Roman" w:cs="Times New Roman"/>
          <w:sz w:val="24"/>
          <w:szCs w:val="24"/>
        </w:rPr>
        <w:t xml:space="preserve">steps: clear federal users out, relocate </w:t>
      </w:r>
      <w:r w:rsidR="0062134F">
        <w:rPr>
          <w:rFonts w:ascii="Times New Roman" w:hAnsi="Times New Roman" w:cs="Times New Roman"/>
          <w:sz w:val="24"/>
          <w:szCs w:val="24"/>
        </w:rPr>
        <w:t>them</w:t>
      </w:r>
      <w:r w:rsidR="0047354B">
        <w:rPr>
          <w:rFonts w:ascii="Times New Roman" w:hAnsi="Times New Roman" w:cs="Times New Roman"/>
          <w:sz w:val="24"/>
          <w:szCs w:val="24"/>
        </w:rPr>
        <w:t xml:space="preserve">, and auction the spectrum for new commercial use.  </w:t>
      </w:r>
      <w:r w:rsidR="00826939">
        <w:rPr>
          <w:rFonts w:ascii="Times New Roman" w:hAnsi="Times New Roman" w:cs="Times New Roman"/>
          <w:sz w:val="24"/>
          <w:szCs w:val="24"/>
        </w:rPr>
        <w:t xml:space="preserve">But while this three-part command worked well in the past, it is unlikely to work as well going forward.  Just as in the commercial sector, more government functions than ever before are traveling over our airwaves and it is growing harder to find spectrum for federal relocation.  </w:t>
      </w:r>
    </w:p>
    <w:p w:rsidR="00826939" w:rsidRDefault="00826939" w:rsidP="00AD5311">
      <w:pPr>
        <w:spacing w:line="240" w:lineRule="auto"/>
        <w:rPr>
          <w:rFonts w:ascii="Times New Roman" w:hAnsi="Times New Roman" w:cs="Times New Roman"/>
          <w:sz w:val="24"/>
          <w:szCs w:val="24"/>
        </w:rPr>
      </w:pPr>
    </w:p>
    <w:p w:rsidR="00606FFA" w:rsidRDefault="00826939"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it is time for a new approach.  It is time to develop a series of incentives to serve as the </w:t>
      </w:r>
      <w:r w:rsidR="00D62308">
        <w:rPr>
          <w:rFonts w:ascii="Times New Roman" w:hAnsi="Times New Roman" w:cs="Times New Roman"/>
          <w:sz w:val="24"/>
          <w:szCs w:val="24"/>
        </w:rPr>
        <w:t>cataly</w:t>
      </w:r>
      <w:r>
        <w:rPr>
          <w:rFonts w:ascii="Times New Roman" w:hAnsi="Times New Roman" w:cs="Times New Roman"/>
          <w:sz w:val="24"/>
          <w:szCs w:val="24"/>
        </w:rPr>
        <w:t xml:space="preserve">st for freeing more federal spectrum for commercial use.  </w:t>
      </w:r>
      <w:r w:rsidR="00D62308">
        <w:rPr>
          <w:rFonts w:ascii="Times New Roman" w:hAnsi="Times New Roman" w:cs="Times New Roman"/>
          <w:sz w:val="24"/>
          <w:szCs w:val="24"/>
        </w:rPr>
        <w:t>Government agencies are mission focused.  Once a communications network has been built, once a land mobile radio system is operational, agencies do not want to change because it disrupts their mission.  This is completely rational.  But</w:t>
      </w:r>
      <w:r w:rsidR="0047354B">
        <w:rPr>
          <w:rFonts w:ascii="Times New Roman" w:hAnsi="Times New Roman" w:cs="Times New Roman"/>
          <w:sz w:val="24"/>
          <w:szCs w:val="24"/>
        </w:rPr>
        <w:t xml:space="preserve"> what if we were to </w:t>
      </w:r>
      <w:r w:rsidR="00D62308">
        <w:rPr>
          <w:rFonts w:ascii="Times New Roman" w:hAnsi="Times New Roman" w:cs="Times New Roman"/>
          <w:sz w:val="24"/>
          <w:szCs w:val="24"/>
        </w:rPr>
        <w:t xml:space="preserve">reward federal authorities for efficient use of their spectrum resource?  What if they were able to reclaim a portion of the revenue from the subsequent re-auction of their airwaves?  </w:t>
      </w:r>
      <w:r w:rsidR="00940A71">
        <w:rPr>
          <w:rFonts w:ascii="Times New Roman" w:hAnsi="Times New Roman" w:cs="Times New Roman"/>
          <w:sz w:val="24"/>
          <w:szCs w:val="24"/>
        </w:rPr>
        <w:t xml:space="preserve">Or enjoy a benefit in their budget every time they increased their efficient use of the airwaves?  </w:t>
      </w:r>
      <w:r w:rsidR="00D62308">
        <w:rPr>
          <w:rFonts w:ascii="Times New Roman" w:hAnsi="Times New Roman" w:cs="Times New Roman"/>
          <w:sz w:val="24"/>
          <w:szCs w:val="24"/>
        </w:rPr>
        <w:t xml:space="preserve">Would they make new choices about their missions and the resources they need to accomplish them?  I think so.  In short, instead of sticks, we should </w:t>
      </w:r>
      <w:r w:rsidR="00FC0812">
        <w:rPr>
          <w:rFonts w:ascii="Times New Roman" w:hAnsi="Times New Roman" w:cs="Times New Roman"/>
          <w:sz w:val="24"/>
          <w:szCs w:val="24"/>
        </w:rPr>
        <w:t>try</w:t>
      </w:r>
      <w:r w:rsidR="00D62308">
        <w:rPr>
          <w:rFonts w:ascii="Times New Roman" w:hAnsi="Times New Roman" w:cs="Times New Roman"/>
          <w:sz w:val="24"/>
          <w:szCs w:val="24"/>
        </w:rPr>
        <w:t xml:space="preserve"> carrots.  We must work with our government partners so </w:t>
      </w:r>
      <w:r w:rsidR="00FC0812">
        <w:rPr>
          <w:rFonts w:ascii="Times New Roman" w:hAnsi="Times New Roman" w:cs="Times New Roman"/>
          <w:sz w:val="24"/>
          <w:szCs w:val="24"/>
        </w:rPr>
        <w:t xml:space="preserve">they can realize the value of their spectrum and the value of using it efficiently—instead of only seeing loss from its </w:t>
      </w:r>
      <w:r w:rsidR="00767262">
        <w:rPr>
          <w:rFonts w:ascii="Times New Roman" w:hAnsi="Times New Roman" w:cs="Times New Roman"/>
          <w:sz w:val="24"/>
          <w:szCs w:val="24"/>
        </w:rPr>
        <w:t xml:space="preserve">commercial </w:t>
      </w:r>
      <w:r w:rsidR="00FC0812">
        <w:rPr>
          <w:rFonts w:ascii="Times New Roman" w:hAnsi="Times New Roman" w:cs="Times New Roman"/>
          <w:sz w:val="24"/>
          <w:szCs w:val="24"/>
        </w:rPr>
        <w:t xml:space="preserve">reallocation.  </w:t>
      </w:r>
    </w:p>
    <w:p w:rsidR="00606FFA" w:rsidRDefault="00606FFA" w:rsidP="00606FF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2D2F16" w:rsidRPr="00FC0812" w:rsidRDefault="002D2F16" w:rsidP="00AD5311">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FC0812">
        <w:rPr>
          <w:rFonts w:ascii="Times New Roman" w:hAnsi="Times New Roman" w:cs="Times New Roman"/>
          <w:b/>
          <w:sz w:val="24"/>
          <w:szCs w:val="24"/>
        </w:rPr>
        <w:t>Fostering the Transition</w:t>
      </w:r>
      <w:r w:rsidR="00C15E97" w:rsidRPr="00FC0812">
        <w:rPr>
          <w:rFonts w:ascii="Times New Roman" w:hAnsi="Times New Roman" w:cs="Times New Roman"/>
          <w:b/>
          <w:sz w:val="24"/>
          <w:szCs w:val="24"/>
        </w:rPr>
        <w:t xml:space="preserve"> to IP Networks</w:t>
      </w:r>
    </w:p>
    <w:p w:rsidR="002D2F16" w:rsidRDefault="002D2F16" w:rsidP="00AD5311">
      <w:pPr>
        <w:spacing w:line="240" w:lineRule="auto"/>
        <w:rPr>
          <w:rFonts w:ascii="Times New Roman" w:hAnsi="Times New Roman" w:cs="Times New Roman"/>
          <w:sz w:val="24"/>
          <w:szCs w:val="24"/>
        </w:rPr>
      </w:pPr>
    </w:p>
    <w:p w:rsidR="00916C55" w:rsidRDefault="00916C55" w:rsidP="000E0C31">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it comes to communications network infrastructure, we are living in a transitional time.  We have the public switched telephone network and an emerging Internet Protocol (IP) ecosystem.  Today they coexist.  The new and the next interconnect.  They are jointly responsible for carrying our communications.</w:t>
      </w:r>
    </w:p>
    <w:p w:rsidR="00916C55" w:rsidRDefault="00916C55" w:rsidP="00AD5311">
      <w:pPr>
        <w:spacing w:line="240" w:lineRule="auto"/>
        <w:rPr>
          <w:rFonts w:ascii="Times New Roman" w:hAnsi="Times New Roman" w:cs="Times New Roman"/>
          <w:sz w:val="24"/>
          <w:szCs w:val="24"/>
        </w:rPr>
      </w:pPr>
    </w:p>
    <w:p w:rsidR="00916C55" w:rsidRDefault="00916C55"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numbers </w:t>
      </w:r>
      <w:r w:rsidR="00DB1F61">
        <w:rPr>
          <w:rFonts w:ascii="Times New Roman" w:hAnsi="Times New Roman" w:cs="Times New Roman"/>
          <w:sz w:val="24"/>
          <w:szCs w:val="24"/>
        </w:rPr>
        <w:t xml:space="preserve">clearly </w:t>
      </w:r>
      <w:r>
        <w:rPr>
          <w:rFonts w:ascii="Times New Roman" w:hAnsi="Times New Roman" w:cs="Times New Roman"/>
          <w:sz w:val="24"/>
          <w:szCs w:val="24"/>
        </w:rPr>
        <w:t>demons</w:t>
      </w:r>
      <w:r w:rsidR="00DB1F61">
        <w:rPr>
          <w:rFonts w:ascii="Times New Roman" w:hAnsi="Times New Roman" w:cs="Times New Roman"/>
          <w:sz w:val="24"/>
          <w:szCs w:val="24"/>
        </w:rPr>
        <w:t>trate this transition</w:t>
      </w:r>
      <w:r>
        <w:rPr>
          <w:rFonts w:ascii="Times New Roman" w:hAnsi="Times New Roman" w:cs="Times New Roman"/>
          <w:sz w:val="24"/>
          <w:szCs w:val="24"/>
        </w:rPr>
        <w:t>.  In 2001, there were 192 million circuit-switched telephone lines.  A decade later, this number declined by more than 40 percent to 107 million.  In contrast, interconnected Voice over Internet Protocol (VoIP) subscriptions have risen by more than 50 percent since 2</w:t>
      </w:r>
      <w:r w:rsidR="00272B07">
        <w:rPr>
          <w:rFonts w:ascii="Times New Roman" w:hAnsi="Times New Roman" w:cs="Times New Roman"/>
          <w:sz w:val="24"/>
          <w:szCs w:val="24"/>
        </w:rPr>
        <w:t>008, and now number 37 million.</w:t>
      </w:r>
      <w:r>
        <w:rPr>
          <w:rFonts w:ascii="Times New Roman" w:hAnsi="Times New Roman" w:cs="Times New Roman"/>
          <w:sz w:val="24"/>
          <w:szCs w:val="24"/>
        </w:rPr>
        <w:t xml:space="preserve">  Add to this that over one-third of households have cut the cord entirely, with their wireless phone their only phone.  </w:t>
      </w:r>
    </w:p>
    <w:p w:rsidR="00916C55" w:rsidRDefault="00916C55" w:rsidP="00AD5311">
      <w:pPr>
        <w:spacing w:line="240" w:lineRule="auto"/>
        <w:rPr>
          <w:rFonts w:ascii="Times New Roman" w:hAnsi="Times New Roman" w:cs="Times New Roman"/>
          <w:sz w:val="24"/>
          <w:szCs w:val="24"/>
        </w:rPr>
      </w:pPr>
    </w:p>
    <w:p w:rsidR="00536D58" w:rsidRDefault="00916C55" w:rsidP="00536D5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What we have is a trend.  The ways consumers choose to connect are growing more diverse, and so are the networks over which our conversations and content travel.  </w:t>
      </w:r>
    </w:p>
    <w:p w:rsidR="00536D58" w:rsidRDefault="00536D58" w:rsidP="00536D58">
      <w:pPr>
        <w:spacing w:line="240" w:lineRule="auto"/>
        <w:rPr>
          <w:rFonts w:ascii="Times New Roman" w:hAnsi="Times New Roman" w:cs="Times New Roman"/>
          <w:sz w:val="24"/>
          <w:szCs w:val="24"/>
        </w:rPr>
      </w:pPr>
    </w:p>
    <w:p w:rsidR="00916C55" w:rsidRDefault="00767262" w:rsidP="00536D5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is </w:t>
      </w:r>
      <w:r w:rsidR="005C28E4">
        <w:rPr>
          <w:rFonts w:ascii="Times New Roman" w:hAnsi="Times New Roman" w:cs="Times New Roman"/>
          <w:sz w:val="24"/>
          <w:szCs w:val="24"/>
        </w:rPr>
        <w:t xml:space="preserve">guiding the </w:t>
      </w:r>
      <w:r>
        <w:rPr>
          <w:rFonts w:ascii="Times New Roman" w:hAnsi="Times New Roman" w:cs="Times New Roman"/>
          <w:sz w:val="24"/>
          <w:szCs w:val="24"/>
        </w:rPr>
        <w:t xml:space="preserve">course for this transition right now.  It has petitions before it that pose basic questions about fostering the migration to IP network infrastructure.  It also has a task force </w:t>
      </w:r>
      <w:r w:rsidR="005C28E4">
        <w:rPr>
          <w:rFonts w:ascii="Times New Roman" w:hAnsi="Times New Roman" w:cs="Times New Roman"/>
          <w:sz w:val="24"/>
          <w:szCs w:val="24"/>
        </w:rPr>
        <w:t>charged with</w:t>
      </w:r>
      <w:r>
        <w:rPr>
          <w:rFonts w:ascii="Times New Roman" w:hAnsi="Times New Roman" w:cs="Times New Roman"/>
          <w:sz w:val="24"/>
          <w:szCs w:val="24"/>
        </w:rPr>
        <w:t xml:space="preserve"> comprehensively consider</w:t>
      </w:r>
      <w:r w:rsidR="005C28E4">
        <w:rPr>
          <w:rFonts w:ascii="Times New Roman" w:hAnsi="Times New Roman" w:cs="Times New Roman"/>
          <w:sz w:val="24"/>
          <w:szCs w:val="24"/>
        </w:rPr>
        <w:t xml:space="preserve">ing </w:t>
      </w:r>
      <w:r>
        <w:rPr>
          <w:rFonts w:ascii="Times New Roman" w:hAnsi="Times New Roman" w:cs="Times New Roman"/>
          <w:sz w:val="24"/>
          <w:szCs w:val="24"/>
        </w:rPr>
        <w:t xml:space="preserve">issues posed by this transition.  </w:t>
      </w:r>
    </w:p>
    <w:p w:rsidR="00767262"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These are good developments.  Because we must do more than just apply the laws of the present to the networks of the future.  We must make choices that inspire confidence and private investment in our nation’s infrastructure.</w:t>
      </w:r>
    </w:p>
    <w:p w:rsidR="00767262" w:rsidRDefault="00767262" w:rsidP="00AD5311">
      <w:pPr>
        <w:spacing w:line="240" w:lineRule="auto"/>
        <w:rPr>
          <w:rFonts w:ascii="Times New Roman" w:hAnsi="Times New Roman" w:cs="Times New Roman"/>
          <w:sz w:val="24"/>
          <w:szCs w:val="24"/>
        </w:rPr>
      </w:pPr>
    </w:p>
    <w:p w:rsidR="00767262"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this end, companies need to understand what policies guide the Commission’s actions, both from a regulatory and enforcement perspective.  We will undermine investment if we are not clear.  So as we develop a framework for the IP transition, I think we should </w:t>
      </w:r>
      <w:r w:rsidR="0062134F">
        <w:rPr>
          <w:rFonts w:ascii="Times New Roman" w:hAnsi="Times New Roman" w:cs="Times New Roman"/>
          <w:sz w:val="24"/>
          <w:szCs w:val="24"/>
        </w:rPr>
        <w:t>be clear and not get lost in</w:t>
      </w:r>
      <w:r>
        <w:rPr>
          <w:rFonts w:ascii="Times New Roman" w:hAnsi="Times New Roman" w:cs="Times New Roman"/>
          <w:sz w:val="24"/>
          <w:szCs w:val="24"/>
        </w:rPr>
        <w:t xml:space="preserve"> legal minutiae.  We need to ask </w:t>
      </w:r>
      <w:r w:rsidR="0062134F">
        <w:rPr>
          <w:rFonts w:ascii="Times New Roman" w:hAnsi="Times New Roman" w:cs="Times New Roman"/>
          <w:sz w:val="24"/>
          <w:szCs w:val="24"/>
        </w:rPr>
        <w:t xml:space="preserve">big questions about the basic values in our communications laws.  For my part, I see four: public safety, universal service, competition, and consumer protection.  </w:t>
      </w:r>
      <w:r>
        <w:rPr>
          <w:rFonts w:ascii="Times New Roman" w:hAnsi="Times New Roman" w:cs="Times New Roman"/>
          <w:sz w:val="24"/>
          <w:szCs w:val="24"/>
        </w:rPr>
        <w:t xml:space="preserve">  </w:t>
      </w:r>
    </w:p>
    <w:p w:rsidR="00767262" w:rsidRDefault="00767262" w:rsidP="00AD5311">
      <w:pPr>
        <w:spacing w:line="240" w:lineRule="auto"/>
        <w:rPr>
          <w:rFonts w:ascii="Times New Roman" w:hAnsi="Times New Roman" w:cs="Times New Roman"/>
          <w:sz w:val="24"/>
          <w:szCs w:val="24"/>
        </w:rPr>
      </w:pPr>
    </w:p>
    <w:p w:rsidR="00767262"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public safety is paramount.  In the very first sentence of the Communications Act, Congress instructed the Commission to make available, “to all the people of the United States . . . a rapid, efficient, Nation-wide, and world-wide radio and communication service” in order to promote the “safety of life and property.”  In light of this directive, any technological or network transition must, first and foremost, be judged by its ultimate impact on public safety and network resiliency.  </w:t>
      </w:r>
    </w:p>
    <w:p w:rsidR="00767262" w:rsidRDefault="00767262" w:rsidP="00AD5311">
      <w:pPr>
        <w:spacing w:line="240" w:lineRule="auto"/>
        <w:rPr>
          <w:rFonts w:ascii="Times New Roman" w:hAnsi="Times New Roman" w:cs="Times New Roman"/>
          <w:sz w:val="24"/>
          <w:szCs w:val="24"/>
        </w:rPr>
      </w:pPr>
    </w:p>
    <w:p w:rsidR="00767262" w:rsidRDefault="007672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But as the numbers I just shared with you demonstrate, we are migrating to wireless and IP networks.  That means that we are choosing to go without the independent electrical source that traditionally</w:t>
      </w:r>
      <w:r w:rsidR="00AC4D62">
        <w:rPr>
          <w:rFonts w:ascii="Times New Roman" w:hAnsi="Times New Roman" w:cs="Times New Roman"/>
          <w:sz w:val="24"/>
          <w:szCs w:val="24"/>
        </w:rPr>
        <w:t xml:space="preserve"> powered wireline copper plant.  Our new wireless and IP technologies are dependent on commercial power.  When that goes out, so do connections.  But as consumers switch to new networks, I do not believe we have to sacrifice safety in the process.</w:t>
      </w:r>
    </w:p>
    <w:p w:rsidR="00AC4D62" w:rsidRDefault="00AC4D62" w:rsidP="00AD5311">
      <w:pPr>
        <w:spacing w:line="240" w:lineRule="auto"/>
        <w:rPr>
          <w:rFonts w:ascii="Times New Roman" w:hAnsi="Times New Roman" w:cs="Times New Roman"/>
          <w:sz w:val="24"/>
          <w:szCs w:val="24"/>
        </w:rPr>
      </w:pPr>
    </w:p>
    <w:p w:rsidR="00AC4D62" w:rsidRDefault="00AC4D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So as a result, I think it is time for an honest conversation about network reliability in the wireless and digital age.  It is time to ask hard questions about back-up power, and how to make sure our networks are more dependable when we need them most.  We also need to make sure that consumers understand the benefits—and limitation</w:t>
      </w:r>
      <w:r w:rsidR="00272B07">
        <w:rPr>
          <w:rFonts w:ascii="Times New Roman" w:hAnsi="Times New Roman" w:cs="Times New Roman"/>
          <w:sz w:val="24"/>
          <w:szCs w:val="24"/>
        </w:rPr>
        <w:t>s</w:t>
      </w:r>
      <w:r>
        <w:rPr>
          <w:rFonts w:ascii="Times New Roman" w:hAnsi="Times New Roman" w:cs="Times New Roman"/>
          <w:sz w:val="24"/>
          <w:szCs w:val="24"/>
        </w:rPr>
        <w:t>—of new technologies when they reach out for emergency assistance.  Hurricane Sandy demonstrated this need with painful clarity.</w:t>
      </w:r>
    </w:p>
    <w:p w:rsidR="00AC4D62" w:rsidRDefault="00AC4D62" w:rsidP="00AD5311">
      <w:pPr>
        <w:spacing w:line="240" w:lineRule="auto"/>
        <w:rPr>
          <w:rFonts w:ascii="Times New Roman" w:hAnsi="Times New Roman" w:cs="Times New Roman"/>
          <w:sz w:val="24"/>
          <w:szCs w:val="24"/>
        </w:rPr>
      </w:pPr>
    </w:p>
    <w:p w:rsidR="00AC4D62" w:rsidRDefault="00AC4D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Second, universal service is still essential.  No matter who you are or where you live, prosperity in the 21</w:t>
      </w:r>
      <w:r w:rsidRPr="00AC4D6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will require access to broadband services.  The Commission’s ongoing efforts to promote broadband deployment and adoption are built on this simple truth.  But as we transition to new technologies, we must ensure that no American is left behind.  </w:t>
      </w:r>
    </w:p>
    <w:p w:rsidR="00AC4D62" w:rsidRDefault="00AC4D62" w:rsidP="00AD5311">
      <w:pPr>
        <w:spacing w:line="240" w:lineRule="auto"/>
        <w:rPr>
          <w:rFonts w:ascii="Times New Roman" w:hAnsi="Times New Roman" w:cs="Times New Roman"/>
          <w:sz w:val="24"/>
          <w:szCs w:val="24"/>
        </w:rPr>
      </w:pPr>
    </w:p>
    <w:p w:rsidR="00AC4D62" w:rsidRDefault="00AC4D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Third, competitive markets are critically important.  Competition inspires private sector investment.  The competitive markets that have spurred so much technological innovation in the past will be the most effective means of making sure that consumers reap the benefits of this network transition in the future.  This requires special attention to a key element of the </w:t>
      </w:r>
      <w:r w:rsidR="0062134F">
        <w:rPr>
          <w:rFonts w:ascii="Times New Roman" w:hAnsi="Times New Roman" w:cs="Times New Roman"/>
          <w:sz w:val="24"/>
          <w:szCs w:val="24"/>
        </w:rPr>
        <w:t>Telecommunications</w:t>
      </w:r>
      <w:r>
        <w:rPr>
          <w:rFonts w:ascii="Times New Roman" w:hAnsi="Times New Roman" w:cs="Times New Roman"/>
          <w:sz w:val="24"/>
          <w:szCs w:val="24"/>
        </w:rPr>
        <w:t xml:space="preserve"> </w:t>
      </w:r>
      <w:r w:rsidR="0062134F">
        <w:rPr>
          <w:rFonts w:ascii="Times New Roman" w:hAnsi="Times New Roman" w:cs="Times New Roman"/>
          <w:sz w:val="24"/>
          <w:szCs w:val="24"/>
        </w:rPr>
        <w:t xml:space="preserve">Act that has made our patchwork of competitive networks work seamlessly: interconnection. </w:t>
      </w:r>
    </w:p>
    <w:p w:rsidR="00AC4D62" w:rsidRDefault="00AC4D62" w:rsidP="00AD5311">
      <w:pPr>
        <w:spacing w:line="240" w:lineRule="auto"/>
        <w:rPr>
          <w:rFonts w:ascii="Times New Roman" w:hAnsi="Times New Roman" w:cs="Times New Roman"/>
          <w:sz w:val="24"/>
          <w:szCs w:val="24"/>
        </w:rPr>
      </w:pPr>
    </w:p>
    <w:p w:rsidR="00AC4D62" w:rsidRDefault="00AC4D62"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Fourth, consumer protection is always in the public interest.  In a transitional world, consumers rely on both old and new technologies.  We need to help consumers understand what different technologies offer, help them make informed choices, and inspire confidence in the range of new services this transition is making available.  </w:t>
      </w:r>
    </w:p>
    <w:p w:rsidR="005C28E4" w:rsidRDefault="005C28E4" w:rsidP="00AD5311">
      <w:pPr>
        <w:spacing w:line="240" w:lineRule="auto"/>
        <w:rPr>
          <w:rFonts w:ascii="Times New Roman" w:hAnsi="Times New Roman" w:cs="Times New Roman"/>
          <w:sz w:val="24"/>
          <w:szCs w:val="24"/>
        </w:rPr>
      </w:pPr>
    </w:p>
    <w:p w:rsidR="005C28E4" w:rsidRDefault="005C28E4"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62134F">
        <w:rPr>
          <w:rFonts w:ascii="Times New Roman" w:hAnsi="Times New Roman" w:cs="Times New Roman"/>
          <w:sz w:val="24"/>
          <w:szCs w:val="24"/>
        </w:rPr>
        <w:t>As</w:t>
      </w:r>
      <w:r>
        <w:rPr>
          <w:rFonts w:ascii="Times New Roman" w:hAnsi="Times New Roman" w:cs="Times New Roman"/>
          <w:sz w:val="24"/>
          <w:szCs w:val="24"/>
        </w:rPr>
        <w:t xml:space="preserve"> we assess changes in the public switched telephone network, I think these principles are good guideposts.  I think we can work within this framework and promote c</w:t>
      </w:r>
      <w:r w:rsidR="0062134F">
        <w:rPr>
          <w:rFonts w:ascii="Times New Roman" w:hAnsi="Times New Roman" w:cs="Times New Roman"/>
          <w:sz w:val="24"/>
          <w:szCs w:val="24"/>
        </w:rPr>
        <w:t xml:space="preserve">onfidence in network investment across the country.  </w:t>
      </w:r>
      <w:r>
        <w:rPr>
          <w:rFonts w:ascii="Times New Roman" w:hAnsi="Times New Roman" w:cs="Times New Roman"/>
          <w:sz w:val="24"/>
          <w:szCs w:val="24"/>
        </w:rPr>
        <w:t xml:space="preserve"> </w:t>
      </w:r>
    </w:p>
    <w:p w:rsidR="00916C55" w:rsidRDefault="00916C55" w:rsidP="00AD5311">
      <w:pPr>
        <w:spacing w:line="240" w:lineRule="auto"/>
        <w:rPr>
          <w:rFonts w:ascii="Times New Roman" w:hAnsi="Times New Roman" w:cs="Times New Roman"/>
          <w:sz w:val="24"/>
          <w:szCs w:val="24"/>
        </w:rPr>
      </w:pPr>
    </w:p>
    <w:p w:rsidR="002D2F16" w:rsidRPr="00925643" w:rsidRDefault="002D2F16" w:rsidP="00AD5311">
      <w:pPr>
        <w:spacing w:line="240" w:lineRule="auto"/>
        <w:rPr>
          <w:rFonts w:ascii="Times New Roman" w:hAnsi="Times New Roman" w:cs="Times New Roman"/>
          <w:b/>
          <w:sz w:val="24"/>
          <w:szCs w:val="24"/>
        </w:rPr>
      </w:pPr>
      <w:r>
        <w:rPr>
          <w:rFonts w:ascii="Times New Roman" w:hAnsi="Times New Roman" w:cs="Times New Roman"/>
          <w:sz w:val="24"/>
          <w:szCs w:val="24"/>
        </w:rPr>
        <w:tab/>
      </w:r>
      <w:r w:rsidR="00925643" w:rsidRPr="00925643">
        <w:rPr>
          <w:rFonts w:ascii="Times New Roman" w:hAnsi="Times New Roman" w:cs="Times New Roman"/>
          <w:b/>
          <w:sz w:val="24"/>
          <w:szCs w:val="24"/>
        </w:rPr>
        <w:t>Updating Universal Serv</w:t>
      </w:r>
      <w:r w:rsidR="00C15E97" w:rsidRPr="00925643">
        <w:rPr>
          <w:rFonts w:ascii="Times New Roman" w:hAnsi="Times New Roman" w:cs="Times New Roman"/>
          <w:b/>
          <w:sz w:val="24"/>
          <w:szCs w:val="24"/>
        </w:rPr>
        <w:t>i</w:t>
      </w:r>
      <w:r w:rsidR="00925643" w:rsidRPr="00925643">
        <w:rPr>
          <w:rFonts w:ascii="Times New Roman" w:hAnsi="Times New Roman" w:cs="Times New Roman"/>
          <w:b/>
          <w:sz w:val="24"/>
          <w:szCs w:val="24"/>
        </w:rPr>
        <w:t>c</w:t>
      </w:r>
      <w:r w:rsidR="00C15E97" w:rsidRPr="00925643">
        <w:rPr>
          <w:rFonts w:ascii="Times New Roman" w:hAnsi="Times New Roman" w:cs="Times New Roman"/>
          <w:b/>
          <w:sz w:val="24"/>
          <w:szCs w:val="24"/>
        </w:rPr>
        <w:t>e</w:t>
      </w:r>
      <w:r w:rsidR="002B26B5">
        <w:rPr>
          <w:rFonts w:ascii="Times New Roman" w:hAnsi="Times New Roman" w:cs="Times New Roman"/>
          <w:b/>
          <w:sz w:val="24"/>
          <w:szCs w:val="24"/>
        </w:rPr>
        <w:t xml:space="preserve"> and E-Rate</w:t>
      </w:r>
      <w:r w:rsidR="00925643">
        <w:rPr>
          <w:rFonts w:ascii="Times New Roman" w:hAnsi="Times New Roman" w:cs="Times New Roman"/>
          <w:b/>
          <w:sz w:val="24"/>
          <w:szCs w:val="24"/>
        </w:rPr>
        <w:t xml:space="preserve"> for the Broadband Age</w:t>
      </w:r>
    </w:p>
    <w:p w:rsidR="002D2F16" w:rsidRDefault="002D2F16" w:rsidP="00AD5311">
      <w:pPr>
        <w:spacing w:line="240" w:lineRule="auto"/>
        <w:rPr>
          <w:rFonts w:ascii="Times New Roman" w:hAnsi="Times New Roman" w:cs="Times New Roman"/>
          <w:sz w:val="24"/>
          <w:szCs w:val="24"/>
        </w:rPr>
      </w:pPr>
    </w:p>
    <w:p w:rsidR="005C28E4" w:rsidRDefault="005C28E4"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Universal service is a cherished notion in communications.  After all, it was back in 1934 when Congress first </w:t>
      </w:r>
      <w:r w:rsidR="0072180A">
        <w:rPr>
          <w:rFonts w:ascii="Times New Roman" w:hAnsi="Times New Roman" w:cs="Times New Roman"/>
          <w:sz w:val="24"/>
          <w:szCs w:val="24"/>
        </w:rPr>
        <w:t>directed the Commission to make “communication by wire and radio” available “so far as possible, to all the people of the United States.”  And it was Congress who expanded on this notion by adding new principles to guide universal service policy to the law in 1996.  As a result, today, the duty to preserve and advance universal service is the law of the land.</w:t>
      </w:r>
    </w:p>
    <w:p w:rsidR="005C28E4" w:rsidRDefault="005C28E4" w:rsidP="00AD5311">
      <w:pPr>
        <w:spacing w:line="240" w:lineRule="auto"/>
        <w:rPr>
          <w:rFonts w:ascii="Times New Roman" w:hAnsi="Times New Roman" w:cs="Times New Roman"/>
          <w:sz w:val="24"/>
          <w:szCs w:val="24"/>
        </w:rPr>
      </w:pPr>
    </w:p>
    <w:p w:rsidR="005C28E4" w:rsidRDefault="005C28E4"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Technology changes, but these basic legal principles have not.  </w:t>
      </w:r>
      <w:r w:rsidR="00272B07">
        <w:rPr>
          <w:rFonts w:ascii="Times New Roman" w:hAnsi="Times New Roman" w:cs="Times New Roman"/>
          <w:sz w:val="24"/>
          <w:szCs w:val="24"/>
        </w:rPr>
        <w:t>That is why,</w:t>
      </w:r>
      <w:r>
        <w:rPr>
          <w:rFonts w:ascii="Times New Roman" w:hAnsi="Times New Roman" w:cs="Times New Roman"/>
          <w:sz w:val="24"/>
          <w:szCs w:val="24"/>
        </w:rPr>
        <w:t xml:space="preserve"> a little over a year ago</w:t>
      </w:r>
      <w:r w:rsidR="00272B07">
        <w:rPr>
          <w:rFonts w:ascii="Times New Roman" w:hAnsi="Times New Roman" w:cs="Times New Roman"/>
          <w:sz w:val="24"/>
          <w:szCs w:val="24"/>
        </w:rPr>
        <w:t>,</w:t>
      </w:r>
      <w:r>
        <w:rPr>
          <w:rFonts w:ascii="Times New Roman" w:hAnsi="Times New Roman" w:cs="Times New Roman"/>
          <w:sz w:val="24"/>
          <w:szCs w:val="24"/>
        </w:rPr>
        <w:t xml:space="preserve"> my colleagues at the Commission updated the high-cost universal service and intercarrier c</w:t>
      </w:r>
      <w:r w:rsidR="00272B07">
        <w:rPr>
          <w:rFonts w:ascii="Times New Roman" w:hAnsi="Times New Roman" w:cs="Times New Roman"/>
          <w:sz w:val="24"/>
          <w:szCs w:val="24"/>
        </w:rPr>
        <w:t>ompensation system.  This was a</w:t>
      </w:r>
      <w:r>
        <w:rPr>
          <w:rFonts w:ascii="Times New Roman" w:hAnsi="Times New Roman" w:cs="Times New Roman"/>
          <w:sz w:val="24"/>
          <w:szCs w:val="24"/>
        </w:rPr>
        <w:t xml:space="preserve"> historic effort.  They refocused the fund from last century’s technology on to the broadband and wireless communications challenges of this century.  They put it on a budget.  And they increased accountability throughout.</w:t>
      </w:r>
    </w:p>
    <w:p w:rsidR="005C28E4" w:rsidRDefault="005C28E4" w:rsidP="00AD5311">
      <w:pPr>
        <w:spacing w:line="240" w:lineRule="auto"/>
        <w:rPr>
          <w:rFonts w:ascii="Times New Roman" w:hAnsi="Times New Roman" w:cs="Times New Roman"/>
          <w:sz w:val="24"/>
          <w:szCs w:val="24"/>
        </w:rPr>
      </w:pPr>
    </w:p>
    <w:p w:rsidR="005C28E4" w:rsidRDefault="005C28E4" w:rsidP="00AD5311">
      <w:pPr>
        <w:spacing w:line="240" w:lineRule="auto"/>
        <w:rPr>
          <w:rFonts w:ascii="Times New Roman" w:hAnsi="Times New Roman" w:cs="Times New Roman"/>
          <w:sz w:val="24"/>
          <w:szCs w:val="24"/>
        </w:rPr>
      </w:pPr>
      <w:r>
        <w:rPr>
          <w:rFonts w:ascii="Times New Roman" w:hAnsi="Times New Roman" w:cs="Times New Roman"/>
          <w:sz w:val="24"/>
          <w:szCs w:val="24"/>
        </w:rPr>
        <w:tab/>
        <w:t>But I do worry that our reforms to the high-cost universal service system are extremely complex.  I fear that this complexity can deny carriers dependent on it the certainty they need to confidently invest in network infrastructure.  So when oppo</w:t>
      </w:r>
      <w:r w:rsidR="0072180A">
        <w:rPr>
          <w:rFonts w:ascii="Times New Roman" w:hAnsi="Times New Roman" w:cs="Times New Roman"/>
          <w:sz w:val="24"/>
          <w:szCs w:val="24"/>
        </w:rPr>
        <w:t xml:space="preserve">rtunities arise to simplify our rules in a manner that is fiscally sound, good for rural consumers, and bound to inspire investment—we should seize them.  Our policies must </w:t>
      </w:r>
      <w:r w:rsidR="00C300AA">
        <w:rPr>
          <w:rFonts w:ascii="Times New Roman" w:hAnsi="Times New Roman" w:cs="Times New Roman"/>
          <w:sz w:val="24"/>
          <w:szCs w:val="24"/>
        </w:rPr>
        <w:t>strive to provide carriers with</w:t>
      </w:r>
      <w:r w:rsidR="0072180A">
        <w:rPr>
          <w:rFonts w:ascii="Times New Roman" w:hAnsi="Times New Roman" w:cs="Times New Roman"/>
          <w:sz w:val="24"/>
          <w:szCs w:val="24"/>
        </w:rPr>
        <w:t xml:space="preserve"> confidence to invest in broadband and wireless infrastructure </w:t>
      </w:r>
      <w:r w:rsidR="00C300AA">
        <w:rPr>
          <w:rFonts w:ascii="Times New Roman" w:hAnsi="Times New Roman" w:cs="Times New Roman"/>
          <w:sz w:val="24"/>
          <w:szCs w:val="24"/>
        </w:rPr>
        <w:t xml:space="preserve">and provide rural consumers with confidence that they will </w:t>
      </w:r>
      <w:r w:rsidR="0062134F">
        <w:rPr>
          <w:rFonts w:ascii="Times New Roman" w:hAnsi="Times New Roman" w:cs="Times New Roman"/>
          <w:sz w:val="24"/>
          <w:szCs w:val="24"/>
        </w:rPr>
        <w:t xml:space="preserve">have access to </w:t>
      </w:r>
      <w:r w:rsidR="00C300AA">
        <w:rPr>
          <w:rFonts w:ascii="Times New Roman" w:hAnsi="Times New Roman" w:cs="Times New Roman"/>
          <w:sz w:val="24"/>
          <w:szCs w:val="24"/>
        </w:rPr>
        <w:t>firs</w:t>
      </w:r>
      <w:r w:rsidR="0062134F">
        <w:rPr>
          <w:rFonts w:ascii="Times New Roman" w:hAnsi="Times New Roman" w:cs="Times New Roman"/>
          <w:sz w:val="24"/>
          <w:szCs w:val="24"/>
        </w:rPr>
        <w:t>t</w:t>
      </w:r>
      <w:r w:rsidR="00C300AA">
        <w:rPr>
          <w:rFonts w:ascii="Times New Roman" w:hAnsi="Times New Roman" w:cs="Times New Roman"/>
          <w:sz w:val="24"/>
          <w:szCs w:val="24"/>
        </w:rPr>
        <w:t xml:space="preserve">-rate communications services.  </w:t>
      </w:r>
    </w:p>
    <w:p w:rsidR="005C28E4" w:rsidRDefault="005C28E4" w:rsidP="00AD5311">
      <w:pPr>
        <w:spacing w:line="240" w:lineRule="auto"/>
        <w:rPr>
          <w:rFonts w:ascii="Times New Roman" w:hAnsi="Times New Roman" w:cs="Times New Roman"/>
          <w:sz w:val="24"/>
          <w:szCs w:val="24"/>
        </w:rPr>
      </w:pPr>
    </w:p>
    <w:p w:rsidR="005C28E4" w:rsidRDefault="0072180A"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this end, I am pleased that the Commission recently made adjustments to the universal service reforms it put in place for rate-of-return carriers serving rural areas.  Specifically, it combined separate capital and operating expense benchmarks into a single new benchmark.  As technical </w:t>
      </w:r>
      <w:r w:rsidR="00272B07">
        <w:rPr>
          <w:rFonts w:ascii="Times New Roman" w:hAnsi="Times New Roman" w:cs="Times New Roman"/>
          <w:sz w:val="24"/>
          <w:szCs w:val="24"/>
        </w:rPr>
        <w:t xml:space="preserve">as this sounds, it simplifies our </w:t>
      </w:r>
      <w:r>
        <w:rPr>
          <w:rFonts w:ascii="Times New Roman" w:hAnsi="Times New Roman" w:cs="Times New Roman"/>
          <w:sz w:val="24"/>
          <w:szCs w:val="24"/>
        </w:rPr>
        <w:t xml:space="preserve">regression analysis and provides carriers with more flexibility and more confidence to invest in their networks.  This is a good thing.  </w:t>
      </w:r>
    </w:p>
    <w:p w:rsidR="005C28E4" w:rsidRDefault="005C28E4" w:rsidP="00AD5311">
      <w:pPr>
        <w:spacing w:line="240" w:lineRule="auto"/>
        <w:rPr>
          <w:rFonts w:ascii="Times New Roman" w:hAnsi="Times New Roman" w:cs="Times New Roman"/>
          <w:sz w:val="24"/>
          <w:szCs w:val="24"/>
        </w:rPr>
      </w:pPr>
    </w:p>
    <w:p w:rsidR="00C300AA" w:rsidRDefault="005C28E4" w:rsidP="00AD5311">
      <w:pPr>
        <w:spacing w:line="240" w:lineRule="auto"/>
        <w:rPr>
          <w:rFonts w:ascii="Times New Roman" w:hAnsi="Times New Roman" w:cs="Times New Roman"/>
          <w:sz w:val="24"/>
          <w:szCs w:val="24"/>
        </w:rPr>
      </w:pPr>
      <w:r>
        <w:rPr>
          <w:rFonts w:ascii="Times New Roman" w:hAnsi="Times New Roman" w:cs="Times New Roman"/>
          <w:sz w:val="24"/>
          <w:szCs w:val="24"/>
        </w:rPr>
        <w:tab/>
        <w:t>However, going forward I would like to see</w:t>
      </w:r>
      <w:r w:rsidR="0072180A">
        <w:rPr>
          <w:rFonts w:ascii="Times New Roman" w:hAnsi="Times New Roman" w:cs="Times New Roman"/>
          <w:sz w:val="24"/>
          <w:szCs w:val="24"/>
        </w:rPr>
        <w:t xml:space="preserve"> similar adjustments made for price cap carriers serving </w:t>
      </w:r>
      <w:r w:rsidR="00C300AA">
        <w:rPr>
          <w:rFonts w:ascii="Times New Roman" w:hAnsi="Times New Roman" w:cs="Times New Roman"/>
          <w:sz w:val="24"/>
          <w:szCs w:val="24"/>
        </w:rPr>
        <w:t>rural communities</w:t>
      </w:r>
      <w:r>
        <w:rPr>
          <w:rFonts w:ascii="Times New Roman" w:hAnsi="Times New Roman" w:cs="Times New Roman"/>
          <w:sz w:val="24"/>
          <w:szCs w:val="24"/>
        </w:rPr>
        <w:t>.</w:t>
      </w:r>
      <w:r w:rsidR="0072180A">
        <w:rPr>
          <w:rFonts w:ascii="Times New Roman" w:hAnsi="Times New Roman" w:cs="Times New Roman"/>
          <w:sz w:val="24"/>
          <w:szCs w:val="24"/>
        </w:rPr>
        <w:t xml:space="preserve">  Specifically, I would like to see</w:t>
      </w:r>
      <w:r w:rsidR="00C300AA">
        <w:rPr>
          <w:rFonts w:ascii="Times New Roman" w:hAnsi="Times New Roman" w:cs="Times New Roman"/>
          <w:sz w:val="24"/>
          <w:szCs w:val="24"/>
        </w:rPr>
        <w:t xml:space="preserve"> the Commission distribute incremental support from its first phase of the Connect America Fund as soon as possible.  With more than 14.5 million rural consumers without broadband today, these funds could be put to use right now to expand service and create jobs</w:t>
      </w:r>
      <w:r w:rsidR="0062134F">
        <w:rPr>
          <w:rFonts w:ascii="Times New Roman" w:hAnsi="Times New Roman" w:cs="Times New Roman"/>
          <w:sz w:val="24"/>
          <w:szCs w:val="24"/>
        </w:rPr>
        <w:t xml:space="preserve"> in rural America</w:t>
      </w:r>
      <w:r w:rsidR="00C300AA">
        <w:rPr>
          <w:rFonts w:ascii="Times New Roman" w:hAnsi="Times New Roman" w:cs="Times New Roman"/>
          <w:sz w:val="24"/>
          <w:szCs w:val="24"/>
        </w:rPr>
        <w:t>.  Delaying their distribut</w:t>
      </w:r>
      <w:r w:rsidR="00272B07">
        <w:rPr>
          <w:rFonts w:ascii="Times New Roman" w:hAnsi="Times New Roman" w:cs="Times New Roman"/>
          <w:sz w:val="24"/>
          <w:szCs w:val="24"/>
        </w:rPr>
        <w:t xml:space="preserve">ion until a long-term </w:t>
      </w:r>
      <w:r w:rsidR="00C300AA">
        <w:rPr>
          <w:rFonts w:ascii="Times New Roman" w:hAnsi="Times New Roman" w:cs="Times New Roman"/>
          <w:sz w:val="24"/>
          <w:szCs w:val="24"/>
        </w:rPr>
        <w:t>cost model is developed under the Connect America Fund would only</w:t>
      </w:r>
      <w:r w:rsidR="00272B07">
        <w:rPr>
          <w:rFonts w:ascii="Times New Roman" w:hAnsi="Times New Roman" w:cs="Times New Roman"/>
          <w:sz w:val="24"/>
          <w:szCs w:val="24"/>
        </w:rPr>
        <w:t xml:space="preserve"> further</w:t>
      </w:r>
      <w:r w:rsidR="00C300AA">
        <w:rPr>
          <w:rFonts w:ascii="Times New Roman" w:hAnsi="Times New Roman" w:cs="Times New Roman"/>
          <w:sz w:val="24"/>
          <w:szCs w:val="24"/>
        </w:rPr>
        <w:t xml:space="preserve"> delay</w:t>
      </w:r>
      <w:r w:rsidR="00272B07">
        <w:rPr>
          <w:rFonts w:ascii="Times New Roman" w:hAnsi="Times New Roman" w:cs="Times New Roman"/>
          <w:sz w:val="24"/>
          <w:szCs w:val="24"/>
        </w:rPr>
        <w:t xml:space="preserve"> rural broadband</w:t>
      </w:r>
      <w:r w:rsidR="0062134F">
        <w:rPr>
          <w:rFonts w:ascii="Times New Roman" w:hAnsi="Times New Roman" w:cs="Times New Roman"/>
          <w:sz w:val="24"/>
          <w:szCs w:val="24"/>
        </w:rPr>
        <w:t xml:space="preserve"> deployment</w:t>
      </w:r>
      <w:r w:rsidR="00C300AA">
        <w:rPr>
          <w:rFonts w:ascii="Times New Roman" w:hAnsi="Times New Roman" w:cs="Times New Roman"/>
          <w:sz w:val="24"/>
          <w:szCs w:val="24"/>
        </w:rPr>
        <w:t xml:space="preserve">.  </w:t>
      </w:r>
    </w:p>
    <w:p w:rsidR="00272B07" w:rsidRDefault="00272B07" w:rsidP="00AD5311">
      <w:pPr>
        <w:spacing w:line="240" w:lineRule="auto"/>
        <w:rPr>
          <w:rFonts w:ascii="Times New Roman" w:hAnsi="Times New Roman" w:cs="Times New Roman"/>
          <w:sz w:val="24"/>
          <w:szCs w:val="24"/>
        </w:rPr>
      </w:pPr>
    </w:p>
    <w:p w:rsidR="00272B07" w:rsidRDefault="002B26B5" w:rsidP="00AD5311">
      <w:pPr>
        <w:spacing w:line="240" w:lineRule="auto"/>
        <w:rPr>
          <w:rFonts w:ascii="Times New Roman" w:hAnsi="Times New Roman" w:cs="Times New Roman"/>
          <w:sz w:val="24"/>
          <w:szCs w:val="24"/>
        </w:rPr>
      </w:pPr>
      <w:r>
        <w:rPr>
          <w:rFonts w:ascii="Times New Roman" w:hAnsi="Times New Roman" w:cs="Times New Roman"/>
          <w:sz w:val="24"/>
          <w:szCs w:val="24"/>
        </w:rPr>
        <w:tab/>
        <w:t>Going forward, we</w:t>
      </w:r>
      <w:r w:rsidR="00272B07">
        <w:rPr>
          <w:rFonts w:ascii="Times New Roman" w:hAnsi="Times New Roman" w:cs="Times New Roman"/>
          <w:sz w:val="24"/>
          <w:szCs w:val="24"/>
        </w:rPr>
        <w:t xml:space="preserve"> also need to update the E-Rate program to meet 21</w:t>
      </w:r>
      <w:r w:rsidR="00272B07" w:rsidRPr="00272B07">
        <w:rPr>
          <w:rFonts w:ascii="Times New Roman" w:hAnsi="Times New Roman" w:cs="Times New Roman"/>
          <w:sz w:val="24"/>
          <w:szCs w:val="24"/>
          <w:vertAlign w:val="superscript"/>
        </w:rPr>
        <w:t>st</w:t>
      </w:r>
      <w:r w:rsidR="00272B07">
        <w:rPr>
          <w:rFonts w:ascii="Times New Roman" w:hAnsi="Times New Roman" w:cs="Times New Roman"/>
          <w:sz w:val="24"/>
          <w:szCs w:val="24"/>
        </w:rPr>
        <w:t xml:space="preserve"> century education needs.  In my current role, I have met with school superintendents in communities as diverse as Miami, Florida and Kotzebue, Alaska.  They are uniform in one thing—their praise for the power of E-Rate to bring high-speed communications to their schools and libraries.  They believe it is essential for </w:t>
      </w:r>
      <w:r>
        <w:rPr>
          <w:rFonts w:ascii="Times New Roman" w:hAnsi="Times New Roman" w:cs="Times New Roman"/>
          <w:sz w:val="24"/>
          <w:szCs w:val="24"/>
        </w:rPr>
        <w:t>digital age learning.  But year-in and year-out, the demand for this program is double the amount the Commission makes available.  Moreover, our surveys suggest that 80 percent of schools and libraries believe their broadband connections do not meet the current needs.  So I believe it is time for E-R</w:t>
      </w:r>
      <w:r w:rsidR="004E2714">
        <w:rPr>
          <w:rFonts w:ascii="Times New Roman" w:hAnsi="Times New Roman" w:cs="Times New Roman"/>
          <w:sz w:val="24"/>
          <w:szCs w:val="24"/>
        </w:rPr>
        <w:t>ate 2.0.  I think it is time to</w:t>
      </w:r>
      <w:r>
        <w:rPr>
          <w:rFonts w:ascii="Times New Roman" w:hAnsi="Times New Roman" w:cs="Times New Roman"/>
          <w:sz w:val="24"/>
          <w:szCs w:val="24"/>
        </w:rPr>
        <w:t xml:space="preserve"> reboot, reinvest, and reinvigorate this program and </w:t>
      </w:r>
      <w:r w:rsidR="000E0C31">
        <w:rPr>
          <w:rFonts w:ascii="Times New Roman" w:hAnsi="Times New Roman" w:cs="Times New Roman"/>
          <w:sz w:val="24"/>
          <w:szCs w:val="24"/>
        </w:rPr>
        <w:t>put it</w:t>
      </w:r>
      <w:r>
        <w:rPr>
          <w:rFonts w:ascii="Times New Roman" w:hAnsi="Times New Roman" w:cs="Times New Roman"/>
          <w:sz w:val="24"/>
          <w:szCs w:val="24"/>
        </w:rPr>
        <w:t xml:space="preserve"> on a course</w:t>
      </w:r>
      <w:r w:rsidR="000E0C31">
        <w:rPr>
          <w:rFonts w:ascii="Times New Roman" w:hAnsi="Times New Roman" w:cs="Times New Roman"/>
          <w:sz w:val="24"/>
          <w:szCs w:val="24"/>
        </w:rPr>
        <w:t xml:space="preserve"> to provide higher speeds and greater opportunities </w:t>
      </w:r>
      <w:r>
        <w:rPr>
          <w:rFonts w:ascii="Times New Roman" w:hAnsi="Times New Roman" w:cs="Times New Roman"/>
          <w:sz w:val="24"/>
          <w:szCs w:val="24"/>
        </w:rPr>
        <w:t xml:space="preserve">in the days ahead.  </w:t>
      </w:r>
    </w:p>
    <w:p w:rsidR="00272B07" w:rsidRDefault="00272B07" w:rsidP="00AD5311">
      <w:pPr>
        <w:spacing w:line="240" w:lineRule="auto"/>
        <w:rPr>
          <w:rFonts w:ascii="Times New Roman" w:hAnsi="Times New Roman" w:cs="Times New Roman"/>
          <w:sz w:val="24"/>
          <w:szCs w:val="24"/>
        </w:rPr>
      </w:pPr>
    </w:p>
    <w:p w:rsidR="002D2F16" w:rsidRDefault="002D2F16" w:rsidP="00AD5311">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925643">
        <w:rPr>
          <w:rFonts w:ascii="Times New Roman" w:hAnsi="Times New Roman" w:cs="Times New Roman"/>
          <w:b/>
          <w:sz w:val="24"/>
          <w:szCs w:val="24"/>
        </w:rPr>
        <w:t xml:space="preserve">Recommitting to Consumers </w:t>
      </w:r>
    </w:p>
    <w:p w:rsidR="00C300AA" w:rsidRDefault="00C300AA" w:rsidP="00AD5311">
      <w:pPr>
        <w:spacing w:line="240" w:lineRule="auto"/>
        <w:rPr>
          <w:rFonts w:ascii="Times New Roman" w:hAnsi="Times New Roman" w:cs="Times New Roman"/>
          <w:b/>
          <w:sz w:val="24"/>
          <w:szCs w:val="24"/>
        </w:rPr>
      </w:pPr>
    </w:p>
    <w:p w:rsidR="00C300AA" w:rsidRDefault="00C300AA" w:rsidP="00AD531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Communications and media services are becoming a more substantial part of all of our household budgets.  Consumer expenses </w:t>
      </w:r>
      <w:r w:rsidR="0062134F">
        <w:rPr>
          <w:rFonts w:ascii="Times New Roman" w:hAnsi="Times New Roman" w:cs="Times New Roman"/>
          <w:sz w:val="24"/>
          <w:szCs w:val="24"/>
        </w:rPr>
        <w:t>on communications bills average</w:t>
      </w:r>
      <w:r>
        <w:rPr>
          <w:rFonts w:ascii="Times New Roman" w:hAnsi="Times New Roman" w:cs="Times New Roman"/>
          <w:sz w:val="24"/>
          <w:szCs w:val="24"/>
        </w:rPr>
        <w:t xml:space="preserve"> more than 4 percent of disposable income.  For </w:t>
      </w:r>
      <w:r w:rsidR="0062134F">
        <w:rPr>
          <w:rFonts w:ascii="Times New Roman" w:hAnsi="Times New Roman" w:cs="Times New Roman"/>
          <w:sz w:val="24"/>
          <w:szCs w:val="24"/>
        </w:rPr>
        <w:t>many</w:t>
      </w:r>
      <w:r>
        <w:rPr>
          <w:rFonts w:ascii="Times New Roman" w:hAnsi="Times New Roman" w:cs="Times New Roman"/>
          <w:sz w:val="24"/>
          <w:szCs w:val="24"/>
        </w:rPr>
        <w:t xml:space="preserve"> household</w:t>
      </w:r>
      <w:r w:rsidR="0062134F">
        <w:rPr>
          <w:rFonts w:ascii="Times New Roman" w:hAnsi="Times New Roman" w:cs="Times New Roman"/>
          <w:sz w:val="24"/>
          <w:szCs w:val="24"/>
        </w:rPr>
        <w:t>s</w:t>
      </w:r>
      <w:r>
        <w:rPr>
          <w:rFonts w:ascii="Times New Roman" w:hAnsi="Times New Roman" w:cs="Times New Roman"/>
          <w:sz w:val="24"/>
          <w:szCs w:val="24"/>
        </w:rPr>
        <w:t xml:space="preserve">, that can mean thousands of dollars a year.  To be clear, we are getting a lot more value from these services.  We have more channels than ever before.  We have faster broadband.  We have mobility, and with it the expectation that wherever we go, the ability to connect will follow.  </w:t>
      </w:r>
    </w:p>
    <w:p w:rsidR="00C300AA" w:rsidRDefault="00C300AA" w:rsidP="00AD5311">
      <w:pPr>
        <w:spacing w:line="240" w:lineRule="auto"/>
        <w:rPr>
          <w:rFonts w:ascii="Times New Roman" w:hAnsi="Times New Roman" w:cs="Times New Roman"/>
          <w:sz w:val="24"/>
          <w:szCs w:val="24"/>
        </w:rPr>
      </w:pPr>
    </w:p>
    <w:p w:rsidR="00C300AA" w:rsidRDefault="00C300AA" w:rsidP="00AD5311">
      <w:pPr>
        <w:spacing w:line="240" w:lineRule="auto"/>
        <w:rPr>
          <w:rFonts w:ascii="Times New Roman" w:hAnsi="Times New Roman" w:cs="Times New Roman"/>
          <w:sz w:val="24"/>
          <w:szCs w:val="24"/>
        </w:rPr>
      </w:pPr>
      <w:r>
        <w:rPr>
          <w:rFonts w:ascii="Times New Roman" w:hAnsi="Times New Roman" w:cs="Times New Roman"/>
          <w:sz w:val="24"/>
          <w:szCs w:val="24"/>
        </w:rPr>
        <w:tab/>
        <w:t>But consumer wallets are not without limit.  Pocketbooks have their bottom.  In a world where consumer choices have become both vast and complex, information is power.  So it is vitally important to get consumers the information they need to make choices with confidence in a marketp</w:t>
      </w:r>
      <w:r w:rsidR="00FE6F65">
        <w:rPr>
          <w:rFonts w:ascii="Times New Roman" w:hAnsi="Times New Roman" w:cs="Times New Roman"/>
          <w:sz w:val="24"/>
          <w:szCs w:val="24"/>
        </w:rPr>
        <w:t>lace that can be bewildering to</w:t>
      </w:r>
      <w:r>
        <w:rPr>
          <w:rFonts w:ascii="Times New Roman" w:hAnsi="Times New Roman" w:cs="Times New Roman"/>
          <w:sz w:val="24"/>
          <w:szCs w:val="24"/>
        </w:rPr>
        <w:t xml:space="preserve"> navigate.  </w:t>
      </w:r>
    </w:p>
    <w:p w:rsidR="00C300AA" w:rsidRDefault="00C300AA" w:rsidP="00AD5311">
      <w:pPr>
        <w:spacing w:line="240" w:lineRule="auto"/>
        <w:rPr>
          <w:rFonts w:ascii="Times New Roman" w:hAnsi="Times New Roman" w:cs="Times New Roman"/>
          <w:sz w:val="24"/>
          <w:szCs w:val="24"/>
        </w:rPr>
      </w:pPr>
    </w:p>
    <w:p w:rsidR="00C300AA" w:rsidRDefault="00C300AA" w:rsidP="00AD5311">
      <w:pPr>
        <w:spacing w:line="240" w:lineRule="auto"/>
        <w:rPr>
          <w:rFonts w:ascii="Times New Roman" w:hAnsi="Times New Roman" w:cs="Times New Roman"/>
          <w:sz w:val="24"/>
          <w:szCs w:val="24"/>
        </w:rPr>
      </w:pPr>
      <w:r>
        <w:rPr>
          <w:rFonts w:ascii="Times New Roman" w:hAnsi="Times New Roman" w:cs="Times New Roman"/>
          <w:sz w:val="24"/>
          <w:szCs w:val="24"/>
        </w:rPr>
        <w:tab/>
        <w:t>Consider, for example, the dizzying array of wirel</w:t>
      </w:r>
      <w:r w:rsidR="0062134F">
        <w:rPr>
          <w:rFonts w:ascii="Times New Roman" w:hAnsi="Times New Roman" w:cs="Times New Roman"/>
          <w:sz w:val="24"/>
          <w:szCs w:val="24"/>
        </w:rPr>
        <w:t>e</w:t>
      </w:r>
      <w:r>
        <w:rPr>
          <w:rFonts w:ascii="Times New Roman" w:hAnsi="Times New Roman" w:cs="Times New Roman"/>
          <w:sz w:val="24"/>
          <w:szCs w:val="24"/>
        </w:rPr>
        <w:t>ss plans available: shared and individual plans, limited and unlimited voice, data, and text.  To stay within a plan can require keeping track of voice, data, and text usage across multiple devices.  But I believe that nobody should need t</w:t>
      </w:r>
      <w:r w:rsidR="00FE6F65">
        <w:rPr>
          <w:rFonts w:ascii="Times New Roman" w:hAnsi="Times New Roman" w:cs="Times New Roman"/>
          <w:sz w:val="24"/>
          <w:szCs w:val="24"/>
        </w:rPr>
        <w:t xml:space="preserve">o hire a lawyer to understand their wireless contract and nobody should need to hire an accountant to explain their bill.  That is why the </w:t>
      </w:r>
      <w:r w:rsidR="0062134F">
        <w:rPr>
          <w:rFonts w:ascii="Times New Roman" w:hAnsi="Times New Roman" w:cs="Times New Roman"/>
          <w:sz w:val="24"/>
          <w:szCs w:val="24"/>
        </w:rPr>
        <w:t xml:space="preserve">Commission’s bill shock initiative, developed with wireless carriers, is an especially terrific effort.  As a result, going forward, wireless customers will get alerts before they reach their voice, data, text, and international roaming limits.  So they will no longer unknowingly rack up </w:t>
      </w:r>
      <w:r w:rsidR="002B26B5">
        <w:rPr>
          <w:rFonts w:ascii="Times New Roman" w:hAnsi="Times New Roman" w:cs="Times New Roman"/>
          <w:sz w:val="24"/>
          <w:szCs w:val="24"/>
        </w:rPr>
        <w:t>unexpected charges on their</w:t>
      </w:r>
      <w:r w:rsidR="0062134F">
        <w:rPr>
          <w:rFonts w:ascii="Times New Roman" w:hAnsi="Times New Roman" w:cs="Times New Roman"/>
          <w:sz w:val="24"/>
          <w:szCs w:val="24"/>
        </w:rPr>
        <w:t xml:space="preserve"> bills.  It’s a </w:t>
      </w:r>
      <w:r w:rsidR="002B26B5">
        <w:rPr>
          <w:rFonts w:ascii="Times New Roman" w:hAnsi="Times New Roman" w:cs="Times New Roman"/>
          <w:sz w:val="24"/>
          <w:szCs w:val="24"/>
        </w:rPr>
        <w:t xml:space="preserve">nice </w:t>
      </w:r>
      <w:r w:rsidR="0062134F">
        <w:rPr>
          <w:rFonts w:ascii="Times New Roman" w:hAnsi="Times New Roman" w:cs="Times New Roman"/>
          <w:sz w:val="24"/>
          <w:szCs w:val="24"/>
        </w:rPr>
        <w:t xml:space="preserve">demonstration of how good information can provide consumers with the confidence to adopt new technologies and services—and benefit from their functionality.  </w:t>
      </w:r>
    </w:p>
    <w:p w:rsidR="00FE6F65" w:rsidRDefault="00FE6F65" w:rsidP="00AD5311">
      <w:pPr>
        <w:spacing w:line="240" w:lineRule="auto"/>
        <w:rPr>
          <w:rFonts w:ascii="Times New Roman" w:hAnsi="Times New Roman" w:cs="Times New Roman"/>
          <w:sz w:val="24"/>
          <w:szCs w:val="24"/>
        </w:rPr>
      </w:pPr>
    </w:p>
    <w:p w:rsidR="00FE6F65" w:rsidRDefault="00FE6F65" w:rsidP="00AD5311">
      <w:pPr>
        <w:spacing w:line="240" w:lineRule="auto"/>
        <w:rPr>
          <w:rFonts w:ascii="Times New Roman" w:hAnsi="Times New Roman" w:cs="Times New Roman"/>
          <w:sz w:val="24"/>
          <w:szCs w:val="24"/>
        </w:rPr>
      </w:pPr>
      <w:r>
        <w:rPr>
          <w:rFonts w:ascii="Times New Roman" w:hAnsi="Times New Roman" w:cs="Times New Roman"/>
          <w:sz w:val="24"/>
          <w:szCs w:val="24"/>
        </w:rPr>
        <w:tab/>
      </w:r>
      <w:r w:rsidR="0062134F">
        <w:rPr>
          <w:rFonts w:ascii="Times New Roman" w:hAnsi="Times New Roman" w:cs="Times New Roman"/>
          <w:sz w:val="24"/>
          <w:szCs w:val="24"/>
        </w:rPr>
        <w:t>But we can do more.  For starters, I believe o</w:t>
      </w:r>
      <w:r>
        <w:rPr>
          <w:rFonts w:ascii="Times New Roman" w:hAnsi="Times New Roman" w:cs="Times New Roman"/>
          <w:sz w:val="24"/>
          <w:szCs w:val="24"/>
        </w:rPr>
        <w:t xml:space="preserve">ur consumer complaint process needs an </w:t>
      </w:r>
      <w:r w:rsidR="002B26B5">
        <w:rPr>
          <w:rFonts w:ascii="Times New Roman" w:hAnsi="Times New Roman" w:cs="Times New Roman"/>
          <w:sz w:val="24"/>
          <w:szCs w:val="24"/>
        </w:rPr>
        <w:t>upgrade.  W</w:t>
      </w:r>
      <w:r>
        <w:rPr>
          <w:rFonts w:ascii="Times New Roman" w:hAnsi="Times New Roman" w:cs="Times New Roman"/>
          <w:sz w:val="24"/>
          <w:szCs w:val="24"/>
        </w:rPr>
        <w:t xml:space="preserve">hile the digital age advances, our consumer complaint process is stuck in the analog era.  Consider that every year the Commission receives roughly 400,000 complaints and inquiries.  The interfaces we have, however, are dated and </w:t>
      </w:r>
      <w:r w:rsidR="002B26B5">
        <w:rPr>
          <w:rFonts w:ascii="Times New Roman" w:hAnsi="Times New Roman" w:cs="Times New Roman"/>
          <w:sz w:val="24"/>
          <w:szCs w:val="24"/>
        </w:rPr>
        <w:t xml:space="preserve">the </w:t>
      </w:r>
      <w:r>
        <w:rPr>
          <w:rFonts w:ascii="Times New Roman" w:hAnsi="Times New Roman" w:cs="Times New Roman"/>
          <w:sz w:val="24"/>
          <w:szCs w:val="24"/>
        </w:rPr>
        <w:t xml:space="preserve">information we provide has too much of the special charm of regulatory legalese.  We can do better.  </w:t>
      </w:r>
      <w:r w:rsidR="004E2714">
        <w:rPr>
          <w:rFonts w:ascii="Times New Roman" w:hAnsi="Times New Roman" w:cs="Times New Roman"/>
          <w:sz w:val="24"/>
          <w:szCs w:val="24"/>
        </w:rPr>
        <w:t xml:space="preserve">It is time </w:t>
      </w:r>
      <w:r>
        <w:rPr>
          <w:rFonts w:ascii="Times New Roman" w:hAnsi="Times New Roman" w:cs="Times New Roman"/>
          <w:sz w:val="24"/>
          <w:szCs w:val="24"/>
        </w:rPr>
        <w:t xml:space="preserve">update this process and </w:t>
      </w:r>
      <w:r w:rsidR="004E2714">
        <w:rPr>
          <w:rFonts w:ascii="Times New Roman" w:hAnsi="Times New Roman" w:cs="Times New Roman"/>
          <w:sz w:val="24"/>
          <w:szCs w:val="24"/>
        </w:rPr>
        <w:t>so we can answer questi</w:t>
      </w:r>
      <w:r w:rsidR="003B20D3">
        <w:rPr>
          <w:rFonts w:ascii="Times New Roman" w:hAnsi="Times New Roman" w:cs="Times New Roman"/>
          <w:sz w:val="24"/>
          <w:szCs w:val="24"/>
        </w:rPr>
        <w:t xml:space="preserve">ons, direct queries, and </w:t>
      </w:r>
      <w:r>
        <w:rPr>
          <w:rFonts w:ascii="Times New Roman" w:hAnsi="Times New Roman" w:cs="Times New Roman"/>
          <w:sz w:val="24"/>
          <w:szCs w:val="24"/>
        </w:rPr>
        <w:t xml:space="preserve">help consumers navigate the range of communications services they use in every aspect of their lives.  </w:t>
      </w:r>
    </w:p>
    <w:p w:rsidR="00FE6F65" w:rsidRDefault="00FE6F65" w:rsidP="00AD5311">
      <w:pPr>
        <w:spacing w:line="240" w:lineRule="auto"/>
        <w:rPr>
          <w:rFonts w:ascii="Times New Roman" w:hAnsi="Times New Roman" w:cs="Times New Roman"/>
          <w:sz w:val="24"/>
          <w:szCs w:val="24"/>
        </w:rPr>
      </w:pPr>
    </w:p>
    <w:p w:rsidR="00FE6F65" w:rsidRDefault="00FE6F65" w:rsidP="00AD53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we should go further.  This is the era of big data.  We should not just collect this </w:t>
      </w:r>
      <w:r w:rsidR="0062134F">
        <w:rPr>
          <w:rFonts w:ascii="Times New Roman" w:hAnsi="Times New Roman" w:cs="Times New Roman"/>
          <w:sz w:val="24"/>
          <w:szCs w:val="24"/>
        </w:rPr>
        <w:t xml:space="preserve">complaint and inquiry </w:t>
      </w:r>
      <w:r>
        <w:rPr>
          <w:rFonts w:ascii="Times New Roman" w:hAnsi="Times New Roman" w:cs="Times New Roman"/>
          <w:sz w:val="24"/>
          <w:szCs w:val="24"/>
        </w:rPr>
        <w:t>information from consumers and publish it in snapshot form.  We should take these numbers and make them accessible in machine-readable formats, and if possible, with common metadata tagging schemes.</w:t>
      </w:r>
      <w:r w:rsidR="004E2714">
        <w:rPr>
          <w:rFonts w:ascii="Times New Roman" w:hAnsi="Times New Roman" w:cs="Times New Roman"/>
          <w:sz w:val="24"/>
          <w:szCs w:val="24"/>
        </w:rPr>
        <w:t xml:space="preserve">  We need to use these</w:t>
      </w:r>
      <w:r>
        <w:rPr>
          <w:rFonts w:ascii="Times New Roman" w:hAnsi="Times New Roman" w:cs="Times New Roman"/>
          <w:sz w:val="24"/>
          <w:szCs w:val="24"/>
        </w:rPr>
        <w:t xml:space="preserve"> data to inform the Commission’s policy activities</w:t>
      </w:r>
      <w:r w:rsidR="004E2714">
        <w:rPr>
          <w:rFonts w:ascii="Times New Roman" w:hAnsi="Times New Roman" w:cs="Times New Roman"/>
          <w:sz w:val="24"/>
          <w:szCs w:val="24"/>
        </w:rPr>
        <w:t xml:space="preserve"> and ensure consumers are treated fairly.  We can </w:t>
      </w:r>
      <w:r>
        <w:rPr>
          <w:rFonts w:ascii="Times New Roman" w:hAnsi="Times New Roman" w:cs="Times New Roman"/>
          <w:sz w:val="24"/>
          <w:szCs w:val="24"/>
        </w:rPr>
        <w:t xml:space="preserve">also turn to others to slice and dice these numbers and identify meaningful trends that deserve our national attention, concern—or even praise.  </w:t>
      </w:r>
    </w:p>
    <w:p w:rsidR="00FE6F65" w:rsidRDefault="00FE6F65" w:rsidP="00AD5311">
      <w:pPr>
        <w:spacing w:line="240" w:lineRule="auto"/>
        <w:rPr>
          <w:rFonts w:ascii="Times New Roman" w:hAnsi="Times New Roman" w:cs="Times New Roman"/>
          <w:sz w:val="24"/>
          <w:szCs w:val="24"/>
        </w:rPr>
      </w:pPr>
    </w:p>
    <w:p w:rsidR="00FE6F65" w:rsidRDefault="00FE6F65" w:rsidP="00FE6F65">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this way we can recommit to consumers</w:t>
      </w:r>
      <w:r w:rsidR="0062134F">
        <w:rPr>
          <w:rFonts w:ascii="Times New Roman" w:hAnsi="Times New Roman" w:cs="Times New Roman"/>
          <w:sz w:val="24"/>
          <w:szCs w:val="24"/>
        </w:rPr>
        <w:t xml:space="preserve">, help them get good information about </w:t>
      </w:r>
      <w:r w:rsidR="002B26B5">
        <w:rPr>
          <w:rFonts w:ascii="Times New Roman" w:hAnsi="Times New Roman" w:cs="Times New Roman"/>
          <w:sz w:val="24"/>
          <w:szCs w:val="24"/>
        </w:rPr>
        <w:t xml:space="preserve">their </w:t>
      </w:r>
      <w:r w:rsidR="0062134F">
        <w:rPr>
          <w:rFonts w:ascii="Times New Roman" w:hAnsi="Times New Roman" w:cs="Times New Roman"/>
          <w:sz w:val="24"/>
          <w:szCs w:val="24"/>
        </w:rPr>
        <w:t>commu</w:t>
      </w:r>
      <w:r w:rsidR="002B26B5">
        <w:rPr>
          <w:rFonts w:ascii="Times New Roman" w:hAnsi="Times New Roman" w:cs="Times New Roman"/>
          <w:sz w:val="24"/>
          <w:szCs w:val="24"/>
        </w:rPr>
        <w:t xml:space="preserve">nications services, contracts, and options—and </w:t>
      </w:r>
      <w:r w:rsidR="004E2714">
        <w:rPr>
          <w:rFonts w:ascii="Times New Roman" w:hAnsi="Times New Roman" w:cs="Times New Roman"/>
          <w:sz w:val="24"/>
          <w:szCs w:val="24"/>
        </w:rPr>
        <w:t xml:space="preserve">help them make better </w:t>
      </w:r>
      <w:r w:rsidR="0062134F">
        <w:rPr>
          <w:rFonts w:ascii="Times New Roman" w:hAnsi="Times New Roman" w:cs="Times New Roman"/>
          <w:sz w:val="24"/>
          <w:szCs w:val="24"/>
        </w:rPr>
        <w:t>choices</w:t>
      </w:r>
      <w:r>
        <w:rPr>
          <w:rFonts w:ascii="Times New Roman" w:hAnsi="Times New Roman" w:cs="Times New Roman"/>
          <w:sz w:val="24"/>
          <w:szCs w:val="24"/>
        </w:rPr>
        <w:t xml:space="preserve">.  </w:t>
      </w:r>
    </w:p>
    <w:p w:rsidR="00FE6F65" w:rsidRDefault="00FE6F65" w:rsidP="00FE6F65">
      <w:pPr>
        <w:spacing w:line="240" w:lineRule="auto"/>
        <w:ind w:firstLine="720"/>
        <w:rPr>
          <w:rFonts w:ascii="Times New Roman" w:hAnsi="Times New Roman" w:cs="Times New Roman"/>
          <w:sz w:val="24"/>
          <w:szCs w:val="24"/>
        </w:rPr>
      </w:pPr>
    </w:p>
    <w:p w:rsidR="0062134F" w:rsidRDefault="00FE6F65" w:rsidP="00FE6F6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close by saying that it is an exciting time in communications.  The issues before us present real challenges.  But their smart execution can also yield </w:t>
      </w:r>
      <w:r w:rsidR="004E2714">
        <w:rPr>
          <w:rFonts w:ascii="Times New Roman" w:hAnsi="Times New Roman" w:cs="Times New Roman"/>
          <w:sz w:val="24"/>
          <w:szCs w:val="24"/>
        </w:rPr>
        <w:t xml:space="preserve">great things: </w:t>
      </w:r>
      <w:r w:rsidR="001E041E">
        <w:rPr>
          <w:rFonts w:ascii="Times New Roman" w:hAnsi="Times New Roman" w:cs="Times New Roman"/>
          <w:sz w:val="24"/>
          <w:szCs w:val="24"/>
        </w:rPr>
        <w:t xml:space="preserve">confidence for private investment in infrastructure and confidence for consumers to realize the wide range of opportunities new digital age services provide.  </w:t>
      </w:r>
    </w:p>
    <w:p w:rsidR="00FE6F65" w:rsidRDefault="00FE6F65" w:rsidP="001E041E">
      <w:pPr>
        <w:spacing w:line="240" w:lineRule="auto"/>
        <w:rPr>
          <w:rFonts w:ascii="Times New Roman" w:hAnsi="Times New Roman" w:cs="Times New Roman"/>
          <w:sz w:val="24"/>
          <w:szCs w:val="24"/>
        </w:rPr>
      </w:pPr>
    </w:p>
    <w:p w:rsidR="00FE6F65" w:rsidRPr="00C300AA" w:rsidRDefault="00FE6F65" w:rsidP="00FE6F6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look forward to working with you and answering any questions you might have.  </w:t>
      </w:r>
    </w:p>
    <w:sectPr w:rsidR="00FE6F65" w:rsidRPr="00C300AA" w:rsidSect="00B31C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B4" w:rsidRDefault="00E84EB4" w:rsidP="00B31C4E">
      <w:pPr>
        <w:spacing w:line="240" w:lineRule="auto"/>
      </w:pPr>
      <w:r>
        <w:separator/>
      </w:r>
    </w:p>
  </w:endnote>
  <w:endnote w:type="continuationSeparator" w:id="0">
    <w:p w:rsidR="00E84EB4" w:rsidRDefault="00E84EB4" w:rsidP="00B3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E" w:rsidRDefault="00163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979136"/>
      <w:docPartObj>
        <w:docPartGallery w:val="Page Numbers (Bottom of Page)"/>
        <w:docPartUnique/>
      </w:docPartObj>
    </w:sdtPr>
    <w:sdtEndPr>
      <w:rPr>
        <w:rFonts w:ascii="Times New Roman" w:hAnsi="Times New Roman" w:cs="Times New Roman"/>
        <w:noProof/>
        <w:sz w:val="24"/>
        <w:szCs w:val="24"/>
      </w:rPr>
    </w:sdtEndPr>
    <w:sdtContent>
      <w:p w:rsidR="00B31C4E" w:rsidRPr="00B31C4E" w:rsidRDefault="00B31C4E">
        <w:pPr>
          <w:pStyle w:val="Footer"/>
          <w:jc w:val="center"/>
          <w:rPr>
            <w:rFonts w:ascii="Times New Roman" w:hAnsi="Times New Roman" w:cs="Times New Roman"/>
            <w:sz w:val="24"/>
            <w:szCs w:val="24"/>
          </w:rPr>
        </w:pPr>
        <w:r w:rsidRPr="00B31C4E">
          <w:rPr>
            <w:rFonts w:ascii="Times New Roman" w:hAnsi="Times New Roman" w:cs="Times New Roman"/>
            <w:sz w:val="24"/>
            <w:szCs w:val="24"/>
          </w:rPr>
          <w:fldChar w:fldCharType="begin"/>
        </w:r>
        <w:r w:rsidRPr="00B31C4E">
          <w:rPr>
            <w:rFonts w:ascii="Times New Roman" w:hAnsi="Times New Roman" w:cs="Times New Roman"/>
            <w:sz w:val="24"/>
            <w:szCs w:val="24"/>
          </w:rPr>
          <w:instrText xml:space="preserve"> PAGE   \* MERGEFORMAT </w:instrText>
        </w:r>
        <w:r w:rsidRPr="00B31C4E">
          <w:rPr>
            <w:rFonts w:ascii="Times New Roman" w:hAnsi="Times New Roman" w:cs="Times New Roman"/>
            <w:sz w:val="24"/>
            <w:szCs w:val="24"/>
          </w:rPr>
          <w:fldChar w:fldCharType="separate"/>
        </w:r>
        <w:r w:rsidR="000852EB">
          <w:rPr>
            <w:rFonts w:ascii="Times New Roman" w:hAnsi="Times New Roman" w:cs="Times New Roman"/>
            <w:noProof/>
            <w:sz w:val="24"/>
            <w:szCs w:val="24"/>
          </w:rPr>
          <w:t>2</w:t>
        </w:r>
        <w:r w:rsidRPr="00B31C4E">
          <w:rPr>
            <w:rFonts w:ascii="Times New Roman" w:hAnsi="Times New Roman" w:cs="Times New Roman"/>
            <w:noProof/>
            <w:sz w:val="24"/>
            <w:szCs w:val="24"/>
          </w:rPr>
          <w:fldChar w:fldCharType="end"/>
        </w:r>
      </w:p>
    </w:sdtContent>
  </w:sdt>
  <w:p w:rsidR="00B31C4E" w:rsidRDefault="00B3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E" w:rsidRDefault="00163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B4" w:rsidRDefault="00E84EB4" w:rsidP="00B31C4E">
      <w:pPr>
        <w:spacing w:line="240" w:lineRule="auto"/>
      </w:pPr>
      <w:r>
        <w:separator/>
      </w:r>
    </w:p>
  </w:footnote>
  <w:footnote w:type="continuationSeparator" w:id="0">
    <w:p w:rsidR="00E84EB4" w:rsidRDefault="00E84EB4" w:rsidP="00B31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E" w:rsidRDefault="00163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E" w:rsidRDefault="00163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E" w:rsidRDefault="00163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11"/>
    <w:rsid w:val="000852EB"/>
    <w:rsid w:val="000E0C31"/>
    <w:rsid w:val="00163F6E"/>
    <w:rsid w:val="001A33F3"/>
    <w:rsid w:val="001E041E"/>
    <w:rsid w:val="00272B07"/>
    <w:rsid w:val="002B26B5"/>
    <w:rsid w:val="002D2F16"/>
    <w:rsid w:val="00342C5F"/>
    <w:rsid w:val="0036339A"/>
    <w:rsid w:val="003B20D3"/>
    <w:rsid w:val="0047354B"/>
    <w:rsid w:val="004804FA"/>
    <w:rsid w:val="004E2714"/>
    <w:rsid w:val="00536D58"/>
    <w:rsid w:val="005606DE"/>
    <w:rsid w:val="0057164E"/>
    <w:rsid w:val="005C28E4"/>
    <w:rsid w:val="00606FFA"/>
    <w:rsid w:val="00621150"/>
    <w:rsid w:val="0062134F"/>
    <w:rsid w:val="00652701"/>
    <w:rsid w:val="0069372A"/>
    <w:rsid w:val="006A542B"/>
    <w:rsid w:val="00703DB7"/>
    <w:rsid w:val="0072180A"/>
    <w:rsid w:val="00767262"/>
    <w:rsid w:val="00826939"/>
    <w:rsid w:val="00916C55"/>
    <w:rsid w:val="00925643"/>
    <w:rsid w:val="00940A71"/>
    <w:rsid w:val="00A76E75"/>
    <w:rsid w:val="00AA54D3"/>
    <w:rsid w:val="00AC4D62"/>
    <w:rsid w:val="00AD5311"/>
    <w:rsid w:val="00B31C4E"/>
    <w:rsid w:val="00C11D8C"/>
    <w:rsid w:val="00C15E97"/>
    <w:rsid w:val="00C300AA"/>
    <w:rsid w:val="00D232A6"/>
    <w:rsid w:val="00D62308"/>
    <w:rsid w:val="00D74EA3"/>
    <w:rsid w:val="00DB1F61"/>
    <w:rsid w:val="00DC62F3"/>
    <w:rsid w:val="00E177A8"/>
    <w:rsid w:val="00E55604"/>
    <w:rsid w:val="00E84EB4"/>
    <w:rsid w:val="00EF522D"/>
    <w:rsid w:val="00F705F6"/>
    <w:rsid w:val="00FC0812"/>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C4E"/>
    <w:pPr>
      <w:tabs>
        <w:tab w:val="center" w:pos="4680"/>
        <w:tab w:val="right" w:pos="9360"/>
      </w:tabs>
      <w:spacing w:line="240" w:lineRule="auto"/>
    </w:pPr>
  </w:style>
  <w:style w:type="character" w:customStyle="1" w:styleId="HeaderChar">
    <w:name w:val="Header Char"/>
    <w:basedOn w:val="DefaultParagraphFont"/>
    <w:link w:val="Header"/>
    <w:uiPriority w:val="99"/>
    <w:rsid w:val="00B31C4E"/>
  </w:style>
  <w:style w:type="paragraph" w:styleId="Footer">
    <w:name w:val="footer"/>
    <w:basedOn w:val="Normal"/>
    <w:link w:val="FooterChar"/>
    <w:uiPriority w:val="99"/>
    <w:unhideWhenUsed/>
    <w:rsid w:val="00B31C4E"/>
    <w:pPr>
      <w:tabs>
        <w:tab w:val="center" w:pos="4680"/>
        <w:tab w:val="right" w:pos="9360"/>
      </w:tabs>
      <w:spacing w:line="240" w:lineRule="auto"/>
    </w:pPr>
  </w:style>
  <w:style w:type="character" w:customStyle="1" w:styleId="FooterChar">
    <w:name w:val="Footer Char"/>
    <w:basedOn w:val="DefaultParagraphFont"/>
    <w:link w:val="Footer"/>
    <w:uiPriority w:val="99"/>
    <w:rsid w:val="00B31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C4E"/>
    <w:pPr>
      <w:tabs>
        <w:tab w:val="center" w:pos="4680"/>
        <w:tab w:val="right" w:pos="9360"/>
      </w:tabs>
      <w:spacing w:line="240" w:lineRule="auto"/>
    </w:pPr>
  </w:style>
  <w:style w:type="character" w:customStyle="1" w:styleId="HeaderChar">
    <w:name w:val="Header Char"/>
    <w:basedOn w:val="DefaultParagraphFont"/>
    <w:link w:val="Header"/>
    <w:uiPriority w:val="99"/>
    <w:rsid w:val="00B31C4E"/>
  </w:style>
  <w:style w:type="paragraph" w:styleId="Footer">
    <w:name w:val="footer"/>
    <w:basedOn w:val="Normal"/>
    <w:link w:val="FooterChar"/>
    <w:uiPriority w:val="99"/>
    <w:unhideWhenUsed/>
    <w:rsid w:val="00B31C4E"/>
    <w:pPr>
      <w:tabs>
        <w:tab w:val="center" w:pos="4680"/>
        <w:tab w:val="right" w:pos="9360"/>
      </w:tabs>
      <w:spacing w:line="240" w:lineRule="auto"/>
    </w:pPr>
  </w:style>
  <w:style w:type="character" w:customStyle="1" w:styleId="FooterChar">
    <w:name w:val="Footer Char"/>
    <w:basedOn w:val="DefaultParagraphFont"/>
    <w:link w:val="Footer"/>
    <w:uiPriority w:val="99"/>
    <w:rsid w:val="00B3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3392</Words>
  <Characters>17962</Characters>
  <Application>Microsoft Office Word</Application>
  <DocSecurity>0</DocSecurity>
  <Lines>316</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2013-03-11T12:35:00Z</cp:lastPrinted>
  <dcterms:created xsi:type="dcterms:W3CDTF">2013-03-12T16:09:00Z</dcterms:created>
  <dcterms:modified xsi:type="dcterms:W3CDTF">2013-03-12T16:09:00Z</dcterms:modified>
  <cp:category> </cp:category>
  <cp:contentStatus> </cp:contentStatus>
</cp:coreProperties>
</file>