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006FFC" w:rsidP="00006F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006FFC" w:rsidRDefault="00006FFC" w:rsidP="00006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FFC" w:rsidRDefault="00006FFC" w:rsidP="00006F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Expanding Broadband Access and Spectrum Availability for Healthcare </w:t>
      </w:r>
    </w:p>
    <w:p w:rsidR="00006FFC" w:rsidRDefault="00006FFC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(January 31, 2013)</w:t>
      </w:r>
    </w:p>
    <w:p w:rsidR="00006FFC" w:rsidRDefault="00006FFC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6FFC" w:rsidRDefault="007802DC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Telemedicine</w:t>
      </w:r>
      <w:r w:rsidR="00006FFC">
        <w:rPr>
          <w:rFonts w:ascii="Times New Roman" w:hAnsi="Times New Roman" w:cs="Times New Roman"/>
          <w:sz w:val="24"/>
          <w:szCs w:val="24"/>
        </w:rPr>
        <w:t xml:space="preserve"> in all its forms—mHealth, remote monitoring, and telehealth—is no longer a </w:t>
      </w:r>
      <w:r w:rsidR="00F95F0B">
        <w:rPr>
          <w:rFonts w:ascii="Times New Roman" w:hAnsi="Times New Roman" w:cs="Times New Roman"/>
          <w:sz w:val="24"/>
          <w:szCs w:val="24"/>
        </w:rPr>
        <w:t>dream from</w:t>
      </w:r>
      <w:r w:rsidR="00006FFC">
        <w:rPr>
          <w:rFonts w:ascii="Times New Roman" w:hAnsi="Times New Roman" w:cs="Times New Roman"/>
          <w:sz w:val="24"/>
          <w:szCs w:val="24"/>
        </w:rPr>
        <w:t xml:space="preserve"> the distant future.  It is</w:t>
      </w:r>
      <w:r w:rsidR="00F01827">
        <w:rPr>
          <w:rFonts w:ascii="Times New Roman" w:hAnsi="Times New Roman" w:cs="Times New Roman"/>
          <w:sz w:val="24"/>
          <w:szCs w:val="24"/>
        </w:rPr>
        <w:t xml:space="preserve"> </w:t>
      </w:r>
      <w:r w:rsidR="00F95F0B">
        <w:rPr>
          <w:rFonts w:ascii="Times New Roman" w:hAnsi="Times New Roman" w:cs="Times New Roman"/>
          <w:sz w:val="24"/>
          <w:szCs w:val="24"/>
        </w:rPr>
        <w:t xml:space="preserve">here and now, and it is </w:t>
      </w:r>
      <w:r w:rsidR="00D15133">
        <w:rPr>
          <w:rFonts w:ascii="Times New Roman" w:hAnsi="Times New Roman" w:cs="Times New Roman"/>
          <w:sz w:val="24"/>
          <w:szCs w:val="24"/>
        </w:rPr>
        <w:t xml:space="preserve">an integral part of </w:t>
      </w:r>
      <w:r w:rsidR="00F01827">
        <w:rPr>
          <w:rFonts w:ascii="Times New Roman" w:hAnsi="Times New Roman" w:cs="Times New Roman"/>
          <w:sz w:val="24"/>
          <w:szCs w:val="24"/>
        </w:rPr>
        <w:t xml:space="preserve">modern medicine.  </w:t>
      </w:r>
      <w:r w:rsidR="00006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827" w:rsidRDefault="00F01827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2B92" w:rsidRDefault="002024E6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tell this</w:t>
      </w:r>
      <w:r w:rsidR="00D15133">
        <w:rPr>
          <w:rFonts w:ascii="Times New Roman" w:hAnsi="Times New Roman" w:cs="Times New Roman"/>
          <w:sz w:val="24"/>
          <w:szCs w:val="24"/>
        </w:rPr>
        <w:t xml:space="preserve"> story </w:t>
      </w:r>
      <w:r w:rsidR="00194161">
        <w:rPr>
          <w:rFonts w:ascii="Times New Roman" w:hAnsi="Times New Roman" w:cs="Times New Roman"/>
          <w:sz w:val="24"/>
          <w:szCs w:val="24"/>
        </w:rPr>
        <w:t xml:space="preserve">very </w:t>
      </w:r>
      <w:r w:rsidR="00D15133">
        <w:rPr>
          <w:rFonts w:ascii="Times New Roman" w:hAnsi="Times New Roman" w:cs="Times New Roman"/>
          <w:sz w:val="24"/>
          <w:szCs w:val="24"/>
        </w:rPr>
        <w:t xml:space="preserve">clearly.  The American Telemedicine Association estimates that more than 10 million Americans directly benefited from telemedicine services last year.  This is double what it was only three years ago.  More than 5 million Americans had their </w:t>
      </w:r>
      <w:r w:rsidR="00194161">
        <w:rPr>
          <w:rFonts w:ascii="Times New Roman" w:hAnsi="Times New Roman" w:cs="Times New Roman"/>
          <w:sz w:val="24"/>
          <w:szCs w:val="24"/>
        </w:rPr>
        <w:t>medical</w:t>
      </w:r>
      <w:r w:rsidR="00875642">
        <w:rPr>
          <w:rFonts w:ascii="Times New Roman" w:hAnsi="Times New Roman" w:cs="Times New Roman"/>
          <w:sz w:val="24"/>
          <w:szCs w:val="24"/>
        </w:rPr>
        <w:t xml:space="preserve"> images read remotely last year</w:t>
      </w:r>
      <w:r w:rsidR="00194161">
        <w:rPr>
          <w:rFonts w:ascii="Times New Roman" w:hAnsi="Times New Roman" w:cs="Times New Roman"/>
          <w:sz w:val="24"/>
          <w:szCs w:val="24"/>
        </w:rPr>
        <w:t xml:space="preserve"> and 1 million Americans currently benefit from remote cardiac monitoring for implantable devices.  In hospitals, </w:t>
      </w:r>
      <w:r w:rsidR="00614A6E">
        <w:rPr>
          <w:rFonts w:ascii="Times New Roman" w:hAnsi="Times New Roman" w:cs="Times New Roman"/>
          <w:sz w:val="24"/>
          <w:szCs w:val="24"/>
        </w:rPr>
        <w:t xml:space="preserve">a full </w:t>
      </w:r>
      <w:r w:rsidR="00194161">
        <w:rPr>
          <w:rFonts w:ascii="Times New Roman" w:hAnsi="Times New Roman" w:cs="Times New Roman"/>
          <w:sz w:val="24"/>
          <w:szCs w:val="24"/>
        </w:rPr>
        <w:t xml:space="preserve">10 percent of all intensive care unit beds now use telemedicine in some form.  Add to these numbers the tens of thousands of mobile health applications available on smartphones—and you </w:t>
      </w:r>
      <w:r w:rsidR="00F95F0B">
        <w:rPr>
          <w:rFonts w:ascii="Times New Roman" w:hAnsi="Times New Roman" w:cs="Times New Roman"/>
          <w:sz w:val="24"/>
          <w:szCs w:val="24"/>
        </w:rPr>
        <w:t xml:space="preserve">quickly </w:t>
      </w:r>
      <w:r w:rsidR="00194161">
        <w:rPr>
          <w:rFonts w:ascii="Times New Roman" w:hAnsi="Times New Roman" w:cs="Times New Roman"/>
          <w:sz w:val="24"/>
          <w:szCs w:val="24"/>
        </w:rPr>
        <w:t>get the picture.</w:t>
      </w:r>
      <w:r w:rsidR="00EA530C">
        <w:rPr>
          <w:rFonts w:ascii="Times New Roman" w:hAnsi="Times New Roman" w:cs="Times New Roman"/>
          <w:sz w:val="24"/>
          <w:szCs w:val="24"/>
        </w:rPr>
        <w:t xml:space="preserve">  Technology is changing the nature of medicine</w:t>
      </w:r>
      <w:r w:rsidR="00F95F0B">
        <w:rPr>
          <w:rFonts w:ascii="Times New Roman" w:hAnsi="Times New Roman" w:cs="Times New Roman"/>
          <w:sz w:val="24"/>
          <w:szCs w:val="24"/>
        </w:rPr>
        <w:t xml:space="preserve"> and the way it is practiced in</w:t>
      </w:r>
      <w:r w:rsidR="00614A6E">
        <w:rPr>
          <w:rFonts w:ascii="Times New Roman" w:hAnsi="Times New Roman" w:cs="Times New Roman"/>
          <w:sz w:val="24"/>
          <w:szCs w:val="24"/>
        </w:rPr>
        <w:t xml:space="preserve"> communities in urban areas, </w:t>
      </w:r>
      <w:r w:rsidR="00F95F0B">
        <w:rPr>
          <w:rFonts w:ascii="Times New Roman" w:hAnsi="Times New Roman" w:cs="Times New Roman"/>
          <w:sz w:val="24"/>
          <w:szCs w:val="24"/>
        </w:rPr>
        <w:t xml:space="preserve">rural areas, and everything </w:t>
      </w:r>
      <w:r>
        <w:rPr>
          <w:rFonts w:ascii="Times New Roman" w:hAnsi="Times New Roman" w:cs="Times New Roman"/>
          <w:sz w:val="24"/>
          <w:szCs w:val="24"/>
        </w:rPr>
        <w:t xml:space="preserve">in between.  </w:t>
      </w:r>
    </w:p>
    <w:p w:rsidR="00573C79" w:rsidRDefault="00573C79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F2A" w:rsidRDefault="00EF572A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have heard today, t</w:t>
      </w:r>
      <w:r w:rsidR="00573C79">
        <w:rPr>
          <w:rFonts w:ascii="Times New Roman" w:hAnsi="Times New Roman" w:cs="Times New Roman"/>
          <w:sz w:val="24"/>
          <w:szCs w:val="24"/>
        </w:rPr>
        <w:t xml:space="preserve">he Commission has already </w:t>
      </w:r>
      <w:r w:rsidR="0095224A">
        <w:rPr>
          <w:rFonts w:ascii="Times New Roman" w:hAnsi="Times New Roman" w:cs="Times New Roman"/>
          <w:sz w:val="24"/>
          <w:szCs w:val="24"/>
        </w:rPr>
        <w:t>contributed to</w:t>
      </w:r>
      <w:r w:rsidR="00573C79">
        <w:rPr>
          <w:rFonts w:ascii="Times New Roman" w:hAnsi="Times New Roman" w:cs="Times New Roman"/>
          <w:sz w:val="24"/>
          <w:szCs w:val="24"/>
        </w:rPr>
        <w:t xml:space="preserve"> the success of telemedicine—by across the board increasing access to wireless and broadband networks that support a range of new health IT applications.</w:t>
      </w:r>
      <w:r>
        <w:rPr>
          <w:rFonts w:ascii="Times New Roman" w:hAnsi="Times New Roman" w:cs="Times New Roman"/>
          <w:sz w:val="24"/>
          <w:szCs w:val="24"/>
        </w:rPr>
        <w:t xml:space="preserve">  But the best is yet to come.  Anytime, anywhere healthcare</w:t>
      </w:r>
      <w:r w:rsidR="0088139D">
        <w:rPr>
          <w:rFonts w:ascii="Times New Roman" w:hAnsi="Times New Roman" w:cs="Times New Roman"/>
          <w:sz w:val="24"/>
          <w:szCs w:val="24"/>
        </w:rPr>
        <w:t xml:space="preserve"> technology</w:t>
      </w:r>
      <w:r>
        <w:rPr>
          <w:rFonts w:ascii="Times New Roman" w:hAnsi="Times New Roman" w:cs="Times New Roman"/>
          <w:sz w:val="24"/>
          <w:szCs w:val="24"/>
        </w:rPr>
        <w:t xml:space="preserve"> is bound to be the foundation of medicine in the digital age.  </w:t>
      </w:r>
    </w:p>
    <w:p w:rsidR="00DE3F2A" w:rsidRDefault="00DE3F2A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E7D95" w:rsidRDefault="00EF572A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there </w:t>
      </w:r>
      <w:r w:rsidR="00B23649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B23649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challenges—some internal to this agency, others at its margins.  So going forward we must </w:t>
      </w:r>
      <w:r w:rsidR="00DA0600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with our federal partners at the Food and Drug Administration and the Department of Health and Human Services</w:t>
      </w:r>
      <w:r w:rsidR="00B23649">
        <w:rPr>
          <w:rFonts w:ascii="Times New Roman" w:hAnsi="Times New Roman" w:cs="Times New Roman"/>
          <w:sz w:val="24"/>
          <w:szCs w:val="24"/>
        </w:rPr>
        <w:t xml:space="preserve"> to make sure that our efforts are always in concert.  Moreover, we should strive to make sure that digital age care is not fenced by state borders and old rules </w:t>
      </w:r>
      <w:r w:rsidR="00DD0643">
        <w:rPr>
          <w:rFonts w:ascii="Times New Roman" w:hAnsi="Times New Roman" w:cs="Times New Roman"/>
          <w:sz w:val="24"/>
          <w:szCs w:val="24"/>
        </w:rPr>
        <w:t>premised on local paperwork</w:t>
      </w:r>
      <w:r w:rsidR="005020C4">
        <w:rPr>
          <w:rFonts w:ascii="Times New Roman" w:hAnsi="Times New Roman" w:cs="Times New Roman"/>
          <w:sz w:val="24"/>
          <w:szCs w:val="24"/>
        </w:rPr>
        <w:t xml:space="preserve">.  To this end, it is important to </w:t>
      </w:r>
      <w:r w:rsidR="00DE3F2A">
        <w:rPr>
          <w:rFonts w:ascii="Times New Roman" w:hAnsi="Times New Roman" w:cs="Times New Roman"/>
          <w:sz w:val="24"/>
          <w:szCs w:val="24"/>
        </w:rPr>
        <w:t>study</w:t>
      </w:r>
      <w:r w:rsidR="005020C4">
        <w:rPr>
          <w:rFonts w:ascii="Times New Roman" w:hAnsi="Times New Roman" w:cs="Times New Roman"/>
          <w:sz w:val="24"/>
          <w:szCs w:val="24"/>
        </w:rPr>
        <w:t xml:space="preserve"> how the Servicemembers’ Telemedicine and E-Health Portability Act has helped </w:t>
      </w:r>
      <w:r w:rsidR="00DD0643">
        <w:rPr>
          <w:rFonts w:ascii="Times New Roman" w:hAnsi="Times New Roman" w:cs="Times New Roman"/>
          <w:sz w:val="24"/>
          <w:szCs w:val="24"/>
        </w:rPr>
        <w:t xml:space="preserve">streamline rules and </w:t>
      </w:r>
      <w:r w:rsidR="005020C4">
        <w:rPr>
          <w:rFonts w:ascii="Times New Roman" w:hAnsi="Times New Roman" w:cs="Times New Roman"/>
          <w:sz w:val="24"/>
          <w:szCs w:val="24"/>
        </w:rPr>
        <w:t xml:space="preserve">foster the use of telemedicine </w:t>
      </w:r>
      <w:r w:rsidR="00DD0643">
        <w:rPr>
          <w:rFonts w:ascii="Times New Roman" w:hAnsi="Times New Roman" w:cs="Times New Roman"/>
          <w:sz w:val="24"/>
          <w:szCs w:val="24"/>
        </w:rPr>
        <w:t>across the country</w:t>
      </w:r>
      <w:r w:rsidR="006E7D95">
        <w:rPr>
          <w:rFonts w:ascii="Times New Roman" w:hAnsi="Times New Roman" w:cs="Times New Roman"/>
          <w:sz w:val="24"/>
          <w:szCs w:val="24"/>
        </w:rPr>
        <w:t xml:space="preserve">—improving healthcare and reducing cost.  </w:t>
      </w:r>
    </w:p>
    <w:p w:rsidR="00905F85" w:rsidRDefault="00905F85" w:rsidP="00FF3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2DC" w:rsidRDefault="00573C79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the Wireline Competition Bureau and Office of Engineering and Technology for your work on this presentation</w:t>
      </w:r>
      <w:r w:rsidR="00DD0643">
        <w:rPr>
          <w:rFonts w:ascii="Times New Roman" w:hAnsi="Times New Roman" w:cs="Times New Roman"/>
          <w:sz w:val="24"/>
          <w:szCs w:val="24"/>
        </w:rPr>
        <w:t xml:space="preserve">—and for your </w:t>
      </w:r>
      <w:r w:rsidR="006E7D95">
        <w:rPr>
          <w:rFonts w:ascii="Times New Roman" w:hAnsi="Times New Roman" w:cs="Times New Roman"/>
          <w:sz w:val="24"/>
          <w:szCs w:val="24"/>
        </w:rPr>
        <w:t xml:space="preserve">upcoming </w:t>
      </w:r>
      <w:r w:rsidR="00DD0643">
        <w:rPr>
          <w:rFonts w:ascii="Times New Roman" w:hAnsi="Times New Roman" w:cs="Times New Roman"/>
          <w:sz w:val="24"/>
          <w:szCs w:val="24"/>
        </w:rPr>
        <w:t xml:space="preserve">efforts on all the good things </w:t>
      </w:r>
      <w:r w:rsidR="006E7D95">
        <w:rPr>
          <w:rFonts w:ascii="Times New Roman" w:hAnsi="Times New Roman" w:cs="Times New Roman"/>
          <w:sz w:val="24"/>
          <w:szCs w:val="24"/>
        </w:rPr>
        <w:t xml:space="preserve">telemedicine </w:t>
      </w:r>
      <w:r w:rsidR="00DD0643">
        <w:rPr>
          <w:rFonts w:ascii="Times New Roman" w:hAnsi="Times New Roman" w:cs="Times New Roman"/>
          <w:sz w:val="24"/>
          <w:szCs w:val="24"/>
        </w:rPr>
        <w:t>ahead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2DC" w:rsidRDefault="007802DC" w:rsidP="00006F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80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D6" w:rsidRDefault="00160ED6" w:rsidP="00160ED6">
      <w:pPr>
        <w:spacing w:line="240" w:lineRule="auto"/>
      </w:pPr>
      <w:r>
        <w:separator/>
      </w:r>
    </w:p>
  </w:endnote>
  <w:endnote w:type="continuationSeparator" w:id="0">
    <w:p w:rsidR="00160ED6" w:rsidRDefault="00160ED6" w:rsidP="00160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D6" w:rsidRDefault="00160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D6" w:rsidRDefault="00160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D6" w:rsidRDefault="00160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D6" w:rsidRDefault="00160ED6" w:rsidP="00160ED6">
      <w:pPr>
        <w:spacing w:line="240" w:lineRule="auto"/>
      </w:pPr>
      <w:r>
        <w:separator/>
      </w:r>
    </w:p>
  </w:footnote>
  <w:footnote w:type="continuationSeparator" w:id="0">
    <w:p w:rsidR="00160ED6" w:rsidRDefault="00160ED6" w:rsidP="00160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D6" w:rsidRDefault="00160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D6" w:rsidRDefault="00160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D6" w:rsidRDefault="00160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FC"/>
    <w:rsid w:val="00006FFC"/>
    <w:rsid w:val="00160ED6"/>
    <w:rsid w:val="00194161"/>
    <w:rsid w:val="002024E6"/>
    <w:rsid w:val="00205CBF"/>
    <w:rsid w:val="00297E26"/>
    <w:rsid w:val="005020C4"/>
    <w:rsid w:val="00573C79"/>
    <w:rsid w:val="00614A6E"/>
    <w:rsid w:val="00660620"/>
    <w:rsid w:val="006D2B92"/>
    <w:rsid w:val="006E7D95"/>
    <w:rsid w:val="007802DC"/>
    <w:rsid w:val="00875642"/>
    <w:rsid w:val="0088139D"/>
    <w:rsid w:val="008E7BBC"/>
    <w:rsid w:val="00900066"/>
    <w:rsid w:val="00905F85"/>
    <w:rsid w:val="0095224A"/>
    <w:rsid w:val="00A46163"/>
    <w:rsid w:val="00B23649"/>
    <w:rsid w:val="00D15133"/>
    <w:rsid w:val="00D610AF"/>
    <w:rsid w:val="00DA0600"/>
    <w:rsid w:val="00DD0643"/>
    <w:rsid w:val="00DE3F2A"/>
    <w:rsid w:val="00EA530C"/>
    <w:rsid w:val="00EE6D30"/>
    <w:rsid w:val="00EF572A"/>
    <w:rsid w:val="00F01827"/>
    <w:rsid w:val="00F705F6"/>
    <w:rsid w:val="00F95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D6"/>
  </w:style>
  <w:style w:type="paragraph" w:styleId="Footer">
    <w:name w:val="footer"/>
    <w:basedOn w:val="Normal"/>
    <w:link w:val="FooterChar"/>
    <w:uiPriority w:val="99"/>
    <w:unhideWhenUsed/>
    <w:rsid w:val="00160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D6"/>
  </w:style>
  <w:style w:type="paragraph" w:styleId="Footer">
    <w:name w:val="footer"/>
    <w:basedOn w:val="Normal"/>
    <w:link w:val="FooterChar"/>
    <w:uiPriority w:val="99"/>
    <w:unhideWhenUsed/>
    <w:rsid w:val="00160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1931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2013-01-31T14:24:00Z</cp:lastPrinted>
  <dcterms:created xsi:type="dcterms:W3CDTF">2013-01-31T19:28:00Z</dcterms:created>
  <dcterms:modified xsi:type="dcterms:W3CDTF">2013-01-31T19:28:00Z</dcterms:modified>
  <cp:category> </cp:category>
  <cp:contentStatus> </cp:contentStatus>
</cp:coreProperties>
</file>