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04CE3" w14:paraId="4596AEE2" w14:textId="77777777">
      <w:pPr>
        <w:rPr>
          <w:sz w:val="22"/>
          <w:szCs w:val="22"/>
        </w:rPr>
      </w:pPr>
    </w:p>
    <w:p w:rsidR="00AA306A" w:rsidP="00AA306A" w14:paraId="779523D1" w14:textId="350F0DED">
      <w:pPr>
        <w:jc w:val="right"/>
        <w:rPr>
          <w:b/>
          <w:bCs/>
          <w:sz w:val="22"/>
          <w:szCs w:val="22"/>
        </w:rPr>
      </w:pPr>
      <w:r w:rsidRPr="0043799F">
        <w:rPr>
          <w:b/>
          <w:bCs/>
          <w:sz w:val="22"/>
          <w:szCs w:val="22"/>
        </w:rPr>
        <w:t xml:space="preserve">DA </w:t>
      </w:r>
      <w:r>
        <w:rPr>
          <w:b/>
          <w:bCs/>
          <w:sz w:val="22"/>
          <w:szCs w:val="22"/>
        </w:rPr>
        <w:t>23-356</w:t>
      </w:r>
    </w:p>
    <w:p w:rsidR="00AA306A" w:rsidP="00AA306A" w14:paraId="662BF162" w14:textId="7CA240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WC Docket No. 02-60</w:t>
      </w:r>
    </w:p>
    <w:p w:rsidR="00AA306A" w:rsidP="00AA306A" w14:paraId="3ED821C1" w14:textId="77777777">
      <w:pPr>
        <w:jc w:val="center"/>
        <w:rPr>
          <w:b/>
          <w:bCs/>
          <w:sz w:val="22"/>
          <w:szCs w:val="22"/>
        </w:rPr>
      </w:pPr>
    </w:p>
    <w:p w:rsidR="00AA306A" w:rsidP="00AA306A" w14:paraId="1FB3411D" w14:textId="77777777">
      <w:pPr>
        <w:rPr>
          <w:sz w:val="22"/>
          <w:szCs w:val="22"/>
        </w:rPr>
      </w:pPr>
    </w:p>
    <w:p w:rsidR="00AA306A" w:rsidRPr="00BF597C" w:rsidP="00AA306A" w14:paraId="0493CB33" w14:textId="1D9607BB">
      <w:pPr>
        <w:rPr>
          <w:sz w:val="22"/>
          <w:szCs w:val="22"/>
        </w:rPr>
      </w:pPr>
      <w:r>
        <w:rPr>
          <w:sz w:val="22"/>
          <w:szCs w:val="22"/>
        </w:rPr>
        <w:t>Mark Sweeney</w:t>
      </w:r>
    </w:p>
    <w:p w:rsidR="00AA306A" w:rsidP="00AA306A" w14:paraId="34E70E16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Vice President </w:t>
      </w:r>
    </w:p>
    <w:p w:rsidR="00AA306A" w:rsidRPr="00BF597C" w:rsidP="00AA306A" w14:paraId="1F14426D" w14:textId="77777777">
      <w:pPr>
        <w:rPr>
          <w:sz w:val="22"/>
          <w:szCs w:val="22"/>
        </w:rPr>
      </w:pPr>
      <w:r>
        <w:rPr>
          <w:sz w:val="22"/>
          <w:szCs w:val="22"/>
        </w:rPr>
        <w:t>Rural Health Care</w:t>
      </w:r>
      <w:r w:rsidRPr="00BF597C">
        <w:rPr>
          <w:sz w:val="22"/>
          <w:szCs w:val="22"/>
        </w:rPr>
        <w:t xml:space="preserve"> Division </w:t>
      </w:r>
    </w:p>
    <w:p w:rsidR="00AA306A" w:rsidRPr="00BF597C" w:rsidP="00AA306A" w14:paraId="674520AB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Universal Service Administrative Company </w:t>
      </w:r>
    </w:p>
    <w:p w:rsidR="00AA306A" w:rsidP="00AA306A" w14:paraId="62032E7D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700 12th St. NW #900 </w:t>
      </w:r>
    </w:p>
    <w:p w:rsidR="00AA306A" w:rsidRPr="00BF597C" w:rsidP="00AA306A" w14:paraId="2F1B609B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Washington, DC 20005 </w:t>
      </w:r>
    </w:p>
    <w:p w:rsidR="00AA306A" w:rsidRPr="00BF597C" w:rsidP="00AA306A" w14:paraId="4855E310" w14:textId="77777777">
      <w:pPr>
        <w:rPr>
          <w:sz w:val="22"/>
          <w:szCs w:val="22"/>
        </w:rPr>
      </w:pPr>
    </w:p>
    <w:p w:rsidR="00AA306A" w:rsidRPr="00BF597C" w:rsidP="00AA306A" w14:paraId="21F4C4F7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Dear Mr. </w:t>
      </w:r>
      <w:r>
        <w:rPr>
          <w:sz w:val="22"/>
          <w:szCs w:val="22"/>
        </w:rPr>
        <w:t>Sweeney</w:t>
      </w:r>
      <w:r w:rsidRPr="00BF597C">
        <w:rPr>
          <w:sz w:val="22"/>
          <w:szCs w:val="22"/>
        </w:rPr>
        <w:t xml:space="preserve">: </w:t>
      </w:r>
    </w:p>
    <w:p w:rsidR="00AA306A" w:rsidRPr="00BF597C" w:rsidP="00AA306A" w14:paraId="4634FDA3" w14:textId="77777777">
      <w:pPr>
        <w:rPr>
          <w:sz w:val="22"/>
          <w:szCs w:val="22"/>
        </w:rPr>
      </w:pPr>
    </w:p>
    <w:p w:rsidR="00AA306A" w:rsidRPr="00BF597C" w:rsidP="00AA306A" w14:paraId="79F3421C" w14:textId="77777777">
      <w:pPr>
        <w:ind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The purpose of this letter is to notify the Universal Service Administrative Company that the Wireline Competition Bureau approves the </w:t>
      </w:r>
      <w:r>
        <w:rPr>
          <w:sz w:val="22"/>
          <w:szCs w:val="22"/>
        </w:rPr>
        <w:t>Rural Health Care Program</w:t>
      </w:r>
      <w:r w:rsidRPr="00BF597C">
        <w:rPr>
          <w:sz w:val="22"/>
          <w:szCs w:val="22"/>
        </w:rPr>
        <w:t xml:space="preserve"> Funding Year 202</w:t>
      </w:r>
      <w:r>
        <w:rPr>
          <w:sz w:val="22"/>
          <w:szCs w:val="22"/>
        </w:rPr>
        <w:t>3</w:t>
      </w:r>
      <w:r w:rsidRPr="00BF597C">
        <w:rPr>
          <w:sz w:val="22"/>
          <w:szCs w:val="22"/>
        </w:rPr>
        <w:t xml:space="preserve"> </w:t>
      </w:r>
      <w:r>
        <w:rPr>
          <w:sz w:val="22"/>
          <w:szCs w:val="22"/>
        </w:rPr>
        <w:t>Funding Request Review</w:t>
      </w:r>
      <w:r w:rsidRPr="00BF597C">
        <w:rPr>
          <w:sz w:val="22"/>
          <w:szCs w:val="22"/>
        </w:rPr>
        <w:t xml:space="preserve"> Procedures, subject to further modifications and/or instruction from the Commission. </w:t>
      </w:r>
    </w:p>
    <w:p w:rsidR="00AA306A" w:rsidRPr="00BF597C" w:rsidP="00AA306A" w14:paraId="043C1B98" w14:textId="77777777">
      <w:pPr>
        <w:rPr>
          <w:sz w:val="22"/>
          <w:szCs w:val="22"/>
        </w:rPr>
      </w:pPr>
    </w:p>
    <w:p w:rsidR="00AA306A" w:rsidRPr="00BF597C" w:rsidP="00AA306A" w14:paraId="10FB4D98" w14:textId="77777777">
      <w:pPr>
        <w:ind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Thank you for your attention to this matter. </w:t>
      </w:r>
    </w:p>
    <w:p w:rsidR="00AA306A" w:rsidRPr="00BF597C" w:rsidP="00AA306A" w14:paraId="13DC7C9D" w14:textId="77777777">
      <w:pPr>
        <w:rPr>
          <w:sz w:val="22"/>
          <w:szCs w:val="22"/>
        </w:rPr>
      </w:pPr>
    </w:p>
    <w:p w:rsidR="00AA306A" w:rsidP="00AA306A" w14:paraId="36539521" w14:textId="77777777">
      <w:pPr>
        <w:ind w:left="4320" w:firstLine="720"/>
        <w:rPr>
          <w:sz w:val="22"/>
          <w:szCs w:val="22"/>
        </w:rPr>
      </w:pPr>
    </w:p>
    <w:p w:rsidR="00AA306A" w:rsidRPr="00BF597C" w:rsidP="00AA306A" w14:paraId="0CA555F3" w14:textId="3AD5C782">
      <w:pPr>
        <w:ind w:left="4320"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Sincerely, </w:t>
      </w:r>
    </w:p>
    <w:p w:rsidR="00AA306A" w:rsidRPr="00BF597C" w:rsidP="00AA306A" w14:paraId="3DDF069F" w14:textId="77777777">
      <w:pPr>
        <w:ind w:left="4320" w:firstLine="720"/>
        <w:rPr>
          <w:sz w:val="22"/>
          <w:szCs w:val="22"/>
        </w:rPr>
      </w:pPr>
    </w:p>
    <w:p w:rsidR="00AA306A" w:rsidP="00AA306A" w14:paraId="300DD635" w14:textId="77777777">
      <w:pPr>
        <w:ind w:left="4320" w:firstLine="720"/>
        <w:rPr>
          <w:sz w:val="22"/>
          <w:szCs w:val="22"/>
        </w:rPr>
      </w:pPr>
    </w:p>
    <w:p w:rsidR="00AA306A" w:rsidP="00AA306A" w14:paraId="1DDF7DEE" w14:textId="77777777">
      <w:pPr>
        <w:ind w:left="4320" w:firstLine="720"/>
        <w:rPr>
          <w:sz w:val="22"/>
          <w:szCs w:val="22"/>
        </w:rPr>
      </w:pPr>
    </w:p>
    <w:p w:rsidR="00AA306A" w:rsidRPr="005C44EB" w:rsidP="00AA306A" w14:paraId="21EEE2AA" w14:textId="77777777">
      <w:pPr>
        <w:ind w:left="4320" w:firstLine="720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/</w:t>
      </w:r>
      <w:r w:rsidRPr="005C44EB">
        <w:rPr>
          <w:i/>
          <w:iCs/>
          <w:sz w:val="22"/>
          <w:szCs w:val="22"/>
          <w:u w:val="single"/>
        </w:rPr>
        <w:t>s/ Bryan P. Boyle</w:t>
      </w:r>
    </w:p>
    <w:p w:rsidR="00AA306A" w:rsidRPr="00BF597C" w:rsidP="00AA306A" w14:paraId="647A4702" w14:textId="7777777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Bryan P. Boyle</w:t>
      </w:r>
    </w:p>
    <w:p w:rsidR="00AA306A" w:rsidRPr="00BF597C" w:rsidP="00AA306A" w14:paraId="4202FADB" w14:textId="77777777">
      <w:pPr>
        <w:ind w:left="4320"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Deputy Division Chief </w:t>
      </w:r>
    </w:p>
    <w:p w:rsidR="00AA306A" w:rsidRPr="00BF597C" w:rsidP="00AA306A" w14:paraId="075E8951" w14:textId="77777777">
      <w:pPr>
        <w:ind w:left="4320" w:firstLine="720"/>
        <w:rPr>
          <w:sz w:val="22"/>
          <w:szCs w:val="22"/>
        </w:rPr>
      </w:pPr>
      <w:bookmarkStart w:id="0" w:name="_Hlk43984667"/>
      <w:r w:rsidRPr="00BF597C">
        <w:rPr>
          <w:sz w:val="22"/>
          <w:szCs w:val="22"/>
        </w:rPr>
        <w:t>Telecommunications Access Policy Division</w:t>
      </w:r>
    </w:p>
    <w:p w:rsidR="00AA306A" w:rsidP="00AA306A" w14:paraId="50C68F2A" w14:textId="77777777">
      <w:pPr>
        <w:ind w:left="4320" w:firstLine="720"/>
        <w:rPr>
          <w:sz w:val="22"/>
          <w:szCs w:val="22"/>
        </w:rPr>
      </w:pPr>
      <w:bookmarkStart w:id="1" w:name="_Hlk43984647"/>
      <w:bookmarkEnd w:id="0"/>
      <w:r w:rsidRPr="00BF597C">
        <w:rPr>
          <w:sz w:val="22"/>
          <w:szCs w:val="22"/>
        </w:rPr>
        <w:t>Wireline Competition Bureau</w:t>
      </w:r>
    </w:p>
    <w:bookmarkEnd w:id="1"/>
    <w:p w:rsidR="00AA306A" w:rsidP="00AA306A" w14:paraId="6C6F1493" w14:textId="77777777">
      <w:pPr>
        <w:rPr>
          <w:sz w:val="22"/>
          <w:szCs w:val="22"/>
        </w:rPr>
      </w:pPr>
    </w:p>
    <w:p w:rsidR="00AA306A" w:rsidRPr="00900598" w:rsidP="00AA306A" w14:paraId="7C752ED4" w14:textId="77777777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Trent Harkrader</w:t>
      </w:r>
      <w:r w:rsidRPr="00900598">
        <w:rPr>
          <w:sz w:val="22"/>
          <w:szCs w:val="22"/>
        </w:rPr>
        <w:t xml:space="preserve">, Chief, </w:t>
      </w:r>
      <w:r w:rsidRPr="00F03281">
        <w:rPr>
          <w:sz w:val="22"/>
          <w:szCs w:val="22"/>
        </w:rPr>
        <w:t>Wireline Competition Bureau</w:t>
      </w:r>
    </w:p>
    <w:p w:rsidR="00AA306A" w:rsidRPr="00900598" w:rsidP="00AA306A" w14:paraId="36927CB8" w14:textId="7777777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Adam Copeland, Associate Bureau Chief</w:t>
      </w:r>
      <w:r w:rsidRPr="00900598">
        <w:rPr>
          <w:sz w:val="22"/>
          <w:szCs w:val="22"/>
        </w:rPr>
        <w:t xml:space="preserve">, </w:t>
      </w:r>
      <w:r w:rsidRPr="00F03281">
        <w:rPr>
          <w:sz w:val="22"/>
          <w:szCs w:val="22"/>
        </w:rPr>
        <w:t>Wireline Competition Bureau</w:t>
      </w:r>
    </w:p>
    <w:p w:rsidR="00AA306A" w:rsidRPr="00900598" w:rsidP="00AA306A" w14:paraId="2CC76281" w14:textId="77777777">
      <w:pPr>
        <w:rPr>
          <w:sz w:val="22"/>
          <w:szCs w:val="22"/>
        </w:rPr>
      </w:pPr>
      <w:r w:rsidRPr="009005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Jodie Griffin</w:t>
      </w:r>
      <w:r w:rsidRPr="00900598">
        <w:rPr>
          <w:sz w:val="22"/>
          <w:szCs w:val="22"/>
        </w:rPr>
        <w:t xml:space="preserve">, Chief, </w:t>
      </w:r>
      <w:r w:rsidRPr="00F03281">
        <w:rPr>
          <w:sz w:val="22"/>
          <w:szCs w:val="22"/>
        </w:rPr>
        <w:t>Telecommunications Access Policy Division</w:t>
      </w:r>
    </w:p>
    <w:p w:rsidR="00AA306A" w:rsidP="00AA306A" w14:paraId="781AC986" w14:textId="77777777">
      <w:pPr>
        <w:rPr>
          <w:sz w:val="22"/>
          <w:szCs w:val="22"/>
        </w:rPr>
      </w:pPr>
      <w:r w:rsidRPr="009005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0598">
        <w:rPr>
          <w:sz w:val="22"/>
          <w:szCs w:val="22"/>
        </w:rPr>
        <w:t>Mark Stephens, Managing Director</w:t>
      </w:r>
    </w:p>
    <w:p w:rsidR="00AA306A" w:rsidRPr="00BF597C" w:rsidP="00AA306A" w14:paraId="36B211A4" w14:textId="7777777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AA306A" w:rsidRPr="00204CE3" w14:paraId="34D839BE" w14:textId="77777777">
      <w:pPr>
        <w:rPr>
          <w:sz w:val="22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3F1" w14:paraId="42EF50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3F1" w14:paraId="3FB5CBC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3F1" w14:paraId="2FAB82A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3F1" w14:paraId="5A7AD3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3F1" w14:paraId="44C0B4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1F79E6AC" w14:textId="7777777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59.25pt;height:59.25pt;margin-top:0;margin-left:-31.8pt;position:absolute;z-index:-251658240" wrapcoords="7656 0 5742 547 1367 3828 273 6562 -273 8203 -273 13397 1641 17499 1641 18046 6835 21327 7656 21327 13671 21327 14491 21327 19686 18046 19686 17499 21600 13397 21600 8203 20233 3828 15858 820 13671 0 7656 0">
          <v:imagedata r:id="rId1" o:title="fcc-seal-rgb-2020"/>
          <w10:wrap type="tight"/>
        </v:shape>
      </w:pict>
    </w:r>
    <w:r>
      <w:rPr>
        <w:rFonts w:ascii="CG Times (W1)" w:hAnsi="CG Times (W1)"/>
        <w:sz w:val="28"/>
      </w:rPr>
      <w:t>Federal Communications Commission</w:t>
    </w:r>
  </w:p>
  <w:p w:rsidR="002B54DB" w:rsidP="001333F1" w14:paraId="229320FD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01654ED9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268E9281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46973721" w14:textId="77777777">
    <w:pPr>
      <w:pStyle w:val="Header"/>
      <w:tabs>
        <w:tab w:val="clear" w:pos="4320"/>
      </w:tabs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TIME \@ "MMMM d, yyyy" </w:instrText>
    </w:r>
    <w:r>
      <w:rPr>
        <w:sz w:val="24"/>
      </w:rPr>
      <w:fldChar w:fldCharType="separate"/>
    </w:r>
    <w:r w:rsidR="00AA306A">
      <w:rPr>
        <w:noProof/>
        <w:sz w:val="24"/>
      </w:rPr>
      <w:t>April 26, 2023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comments="1" w:formatting="0" w:inkAnnotations="1" w:insDel="1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A"/>
    <w:rsid w:val="00035EA3"/>
    <w:rsid w:val="001333F1"/>
    <w:rsid w:val="00204CE3"/>
    <w:rsid w:val="002B54DB"/>
    <w:rsid w:val="0043799F"/>
    <w:rsid w:val="004D3B53"/>
    <w:rsid w:val="005C44EB"/>
    <w:rsid w:val="00900598"/>
    <w:rsid w:val="00AA306A"/>
    <w:rsid w:val="00BF597C"/>
    <w:rsid w:val="00F032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B289F3"/>
  <w15:chartTrackingRefBased/>
  <w15:docId w15:val="{3593CD41-2239-496B-8B44-CFCEF2C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06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