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BA1F28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EE2EF8E" w14:textId="77777777">
      <w:pPr>
        <w:pStyle w:val="StyleBoldCentered"/>
      </w:pPr>
      <w:r>
        <w:t>F</w:t>
      </w:r>
      <w:r>
        <w:rPr>
          <w:caps w:val="0"/>
        </w:rPr>
        <w:t>ederal Communications Commission</w:t>
      </w:r>
    </w:p>
    <w:p w:rsidR="004C2EE3" w:rsidP="00096D8C" w14:paraId="530CD661" w14:textId="77777777">
      <w:pPr>
        <w:pStyle w:val="StyleBoldCentered"/>
      </w:pPr>
      <w:r>
        <w:rPr>
          <w:caps w:val="0"/>
        </w:rPr>
        <w:t>Washington, D.C. 20554</w:t>
      </w:r>
    </w:p>
    <w:p w:rsidR="004C2EE3" w:rsidP="0070224F" w14:paraId="2E891F21" w14:textId="77777777"/>
    <w:p w:rsidR="004C2EE3" w:rsidP="0070224F" w14:paraId="5D7C114C" w14:textId="77777777"/>
    <w:tbl>
      <w:tblPr>
        <w:tblW w:w="0" w:type="auto"/>
        <w:tblLayout w:type="fixed"/>
        <w:tblLook w:val="0000"/>
      </w:tblPr>
      <w:tblGrid>
        <w:gridCol w:w="4698"/>
        <w:gridCol w:w="630"/>
        <w:gridCol w:w="4248"/>
      </w:tblGrid>
      <w:tr w14:paraId="6749DAED" w14:textId="77777777">
        <w:tblPrEx>
          <w:tblW w:w="0" w:type="auto"/>
          <w:tblLayout w:type="fixed"/>
          <w:tblLook w:val="0000"/>
        </w:tblPrEx>
        <w:tc>
          <w:tcPr>
            <w:tcW w:w="4698" w:type="dxa"/>
          </w:tcPr>
          <w:p w:rsidR="004C2EE3" w14:paraId="7BB0886B" w14:textId="77777777">
            <w:pPr>
              <w:tabs>
                <w:tab w:val="center" w:pos="4680"/>
              </w:tabs>
              <w:suppressAutoHyphens/>
              <w:rPr>
                <w:spacing w:val="-2"/>
              </w:rPr>
            </w:pPr>
            <w:r>
              <w:rPr>
                <w:spacing w:val="-2"/>
              </w:rPr>
              <w:t>In the Matter of</w:t>
            </w:r>
          </w:p>
          <w:p w:rsidR="004C2EE3" w14:paraId="3E6E5BB8" w14:textId="77777777">
            <w:pPr>
              <w:tabs>
                <w:tab w:val="center" w:pos="4680"/>
              </w:tabs>
              <w:suppressAutoHyphens/>
              <w:rPr>
                <w:spacing w:val="-2"/>
              </w:rPr>
            </w:pPr>
          </w:p>
          <w:p w:rsidR="004C2EE3" w:rsidRPr="007115F7" w:rsidP="007115F7" w14:paraId="2AC17C95" w14:textId="77777777">
            <w:pPr>
              <w:tabs>
                <w:tab w:val="center" w:pos="4680"/>
              </w:tabs>
              <w:suppressAutoHyphens/>
              <w:rPr>
                <w:spacing w:val="-2"/>
              </w:rPr>
            </w:pPr>
            <w:r w:rsidRPr="00385509">
              <w:rPr>
                <w:spacing w:val="-2"/>
              </w:rPr>
              <w:t>Modernizing the E-Rate Program for Schools and Libraries</w:t>
            </w:r>
          </w:p>
        </w:tc>
        <w:tc>
          <w:tcPr>
            <w:tcW w:w="630" w:type="dxa"/>
          </w:tcPr>
          <w:p w:rsidR="004C2EE3" w14:paraId="5BD538B1" w14:textId="77777777">
            <w:pPr>
              <w:tabs>
                <w:tab w:val="center" w:pos="4680"/>
              </w:tabs>
              <w:suppressAutoHyphens/>
              <w:rPr>
                <w:b/>
                <w:spacing w:val="-2"/>
              </w:rPr>
            </w:pPr>
            <w:r>
              <w:rPr>
                <w:b/>
                <w:spacing w:val="-2"/>
              </w:rPr>
              <w:t>)</w:t>
            </w:r>
          </w:p>
          <w:p w:rsidR="004C2EE3" w14:paraId="1DECD2F7" w14:textId="77777777">
            <w:pPr>
              <w:tabs>
                <w:tab w:val="center" w:pos="4680"/>
              </w:tabs>
              <w:suppressAutoHyphens/>
              <w:rPr>
                <w:b/>
                <w:spacing w:val="-2"/>
              </w:rPr>
            </w:pPr>
            <w:r>
              <w:rPr>
                <w:b/>
                <w:spacing w:val="-2"/>
              </w:rPr>
              <w:t>)</w:t>
            </w:r>
          </w:p>
          <w:p w:rsidR="004C2EE3" w14:paraId="21662074" w14:textId="77777777">
            <w:pPr>
              <w:tabs>
                <w:tab w:val="center" w:pos="4680"/>
              </w:tabs>
              <w:suppressAutoHyphens/>
              <w:rPr>
                <w:b/>
                <w:spacing w:val="-2"/>
              </w:rPr>
            </w:pPr>
            <w:r>
              <w:rPr>
                <w:b/>
                <w:spacing w:val="-2"/>
              </w:rPr>
              <w:t>)</w:t>
            </w:r>
          </w:p>
          <w:p w:rsidR="004C2EE3" w:rsidRPr="00385509" w14:paraId="65F7C9FF" w14:textId="77777777">
            <w:pPr>
              <w:tabs>
                <w:tab w:val="center" w:pos="4680"/>
              </w:tabs>
              <w:suppressAutoHyphens/>
              <w:rPr>
                <w:b/>
                <w:spacing w:val="-2"/>
              </w:rPr>
            </w:pPr>
            <w:r>
              <w:rPr>
                <w:b/>
                <w:spacing w:val="-2"/>
              </w:rPr>
              <w:t>)</w:t>
            </w:r>
          </w:p>
        </w:tc>
        <w:tc>
          <w:tcPr>
            <w:tcW w:w="4248" w:type="dxa"/>
          </w:tcPr>
          <w:p w:rsidR="004C2EE3" w14:paraId="6E0D1CE4" w14:textId="77777777">
            <w:pPr>
              <w:tabs>
                <w:tab w:val="center" w:pos="4680"/>
              </w:tabs>
              <w:suppressAutoHyphens/>
              <w:rPr>
                <w:spacing w:val="-2"/>
              </w:rPr>
            </w:pPr>
          </w:p>
          <w:p w:rsidR="004C2EE3" w14:paraId="081A4E31" w14:textId="77777777">
            <w:pPr>
              <w:pStyle w:val="TOAHeading"/>
              <w:tabs>
                <w:tab w:val="center" w:pos="4680"/>
                <w:tab w:val="clear" w:pos="9360"/>
              </w:tabs>
              <w:rPr>
                <w:spacing w:val="-2"/>
              </w:rPr>
            </w:pPr>
          </w:p>
          <w:p w:rsidR="004C2EE3" w14:paraId="74366EE9" w14:textId="77777777">
            <w:pPr>
              <w:tabs>
                <w:tab w:val="center" w:pos="4680"/>
              </w:tabs>
              <w:suppressAutoHyphens/>
              <w:rPr>
                <w:spacing w:val="-2"/>
              </w:rPr>
            </w:pPr>
            <w:r>
              <w:rPr>
                <w:spacing w:val="-2"/>
              </w:rPr>
              <w:t>WC Docket No. 13-184</w:t>
            </w:r>
          </w:p>
        </w:tc>
      </w:tr>
    </w:tbl>
    <w:p w:rsidR="004C2EE3" w:rsidP="0070224F" w14:paraId="1760A0B9" w14:textId="77777777"/>
    <w:p w:rsidR="00841AB1" w:rsidP="00F021FA" w14:paraId="71029EE3" w14:textId="77777777">
      <w:pPr>
        <w:pStyle w:val="StyleBoldCentered"/>
      </w:pPr>
      <w:r>
        <w:t>order</w:t>
      </w:r>
    </w:p>
    <w:p w:rsidR="004C2EE3" w14:paraId="0C9667D3" w14:textId="77777777">
      <w:pPr>
        <w:tabs>
          <w:tab w:val="left" w:pos="-720"/>
        </w:tabs>
        <w:suppressAutoHyphens/>
        <w:spacing w:line="227" w:lineRule="auto"/>
        <w:rPr>
          <w:spacing w:val="-2"/>
        </w:rPr>
      </w:pPr>
    </w:p>
    <w:p w:rsidR="004C2EE3" w:rsidP="00133F79" w14:paraId="0119B8C9" w14:textId="77777777">
      <w:pPr>
        <w:tabs>
          <w:tab w:val="left" w:pos="720"/>
          <w:tab w:val="right" w:pos="9360"/>
        </w:tabs>
        <w:suppressAutoHyphens/>
        <w:spacing w:line="227" w:lineRule="auto"/>
        <w:rPr>
          <w:spacing w:val="-2"/>
        </w:rPr>
      </w:pPr>
      <w:r>
        <w:rPr>
          <w:b/>
          <w:spacing w:val="-2"/>
        </w:rPr>
        <w:t xml:space="preserve">Adopted:  </w:t>
      </w:r>
      <w:r w:rsidR="00385509">
        <w:rPr>
          <w:b/>
          <w:spacing w:val="-2"/>
        </w:rPr>
        <w:t>November 9,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85509">
        <w:rPr>
          <w:b/>
          <w:spacing w:val="-2"/>
        </w:rPr>
        <w:t>November 9, 2023</w:t>
      </w:r>
    </w:p>
    <w:p w:rsidR="00822CE0" w14:paraId="52D2B429" w14:textId="77777777"/>
    <w:p w:rsidR="00385509" w14:paraId="78566B20" w14:textId="77777777">
      <w:pPr>
        <w:rPr>
          <w:b/>
        </w:rPr>
      </w:pPr>
      <w:r w:rsidRPr="00385509">
        <w:rPr>
          <w:b/>
        </w:rPr>
        <w:t>New Deadline for Filing Comments: November 30, 2023</w:t>
      </w:r>
    </w:p>
    <w:p w:rsidR="00385509" w14:paraId="265894F3" w14:textId="77777777"/>
    <w:p w:rsidR="004C2EE3" w14:paraId="2F56FE87" w14:textId="77777777">
      <w:pPr>
        <w:rPr>
          <w:spacing w:val="-2"/>
        </w:rPr>
      </w:pPr>
      <w:r>
        <w:t xml:space="preserve">By </w:t>
      </w:r>
      <w:r w:rsidR="004E4A22">
        <w:t>the</w:t>
      </w:r>
      <w:r w:rsidR="002A2D2E">
        <w:t xml:space="preserve"> </w:t>
      </w:r>
      <w:r w:rsidR="00385509">
        <w:rPr>
          <w:spacing w:val="-2"/>
        </w:rPr>
        <w:t>Chief, Wireline Competition Bureau</w:t>
      </w:r>
      <w:r>
        <w:rPr>
          <w:spacing w:val="-2"/>
        </w:rPr>
        <w:t>:</w:t>
      </w:r>
    </w:p>
    <w:p w:rsidR="00822CE0" w14:paraId="376F4920" w14:textId="77777777">
      <w:pPr>
        <w:rPr>
          <w:spacing w:val="-2"/>
        </w:rPr>
      </w:pPr>
    </w:p>
    <w:p w:rsidR="00385509" w:rsidRPr="00385509" w:rsidP="00385509" w14:paraId="65028F32" w14:textId="77777777">
      <w:pPr>
        <w:pStyle w:val="ParaNum"/>
      </w:pPr>
      <w:r w:rsidRPr="00385509">
        <w:t xml:space="preserve">By this Order, the Wireline Competition Bureau (Bureau) extends, </w:t>
      </w:r>
      <w:r w:rsidRPr="00385509">
        <w:rPr>
          <w:i/>
          <w:iCs/>
        </w:rPr>
        <w:t>sua</w:t>
      </w:r>
      <w:r w:rsidRPr="00385509">
        <w:rPr>
          <w:i/>
          <w:iCs/>
        </w:rPr>
        <w:t xml:space="preserve"> sponte</w:t>
      </w:r>
      <w:r w:rsidRPr="00385509">
        <w:t xml:space="preserve">, the filing deadline for comments regarding the addition of services and equipment needed to use Wi-Fi service on school buses to the funding year (FY) 2024 eligible services list for the E-Rate program until </w:t>
      </w:r>
      <w:r w:rsidRPr="00385509">
        <w:rPr>
          <w:b/>
          <w:bCs/>
        </w:rPr>
        <w:t>November 30, 2023</w:t>
      </w:r>
      <w:r w:rsidRPr="00385509">
        <w:t>.</w:t>
      </w:r>
    </w:p>
    <w:p w:rsidR="00385509" w:rsidRPr="00385509" w:rsidP="00385509" w14:paraId="2E3C5A84" w14:textId="77777777">
      <w:pPr>
        <w:pStyle w:val="ParaNum"/>
      </w:pPr>
      <w:r w:rsidRPr="00385509">
        <w:t>On October 19, 2023, the Commission adopted a Declaratory Ruling regarding Wi-Fi on school buses.</w:t>
      </w:r>
      <w:r>
        <w:rPr>
          <w:vertAlign w:val="superscript"/>
        </w:rPr>
        <w:footnoteReference w:id="3"/>
      </w:r>
      <w:r w:rsidRPr="00385509">
        <w:t xml:space="preserve">  In the Declaratory Ruling, the Commission directed the Bureau to fund these services and to seek comment on the services and equipment that would be eligible as part of the eligible services list proceeding for funding year 2024.</w:t>
      </w:r>
      <w:r>
        <w:rPr>
          <w:vertAlign w:val="superscript"/>
        </w:rPr>
        <w:footnoteReference w:id="4"/>
      </w:r>
      <w:r w:rsidRPr="00385509">
        <w:t xml:space="preserve">  On October 25, 2023, the Bureau released a Public Notice seeking comment on adding the specific equipment and services needed to use wi-fi on school buses to the FY 2024 eligible services list for the E-Rate program, that established a comment deadline of November 24, 2023.</w:t>
      </w:r>
      <w:r>
        <w:rPr>
          <w:vertAlign w:val="superscript"/>
        </w:rPr>
        <w:footnoteReference w:id="5"/>
      </w:r>
      <w:r w:rsidRPr="00385509">
        <w:t xml:space="preserve">  In order to allow parties a reasonable opportunity in which to comment, and in recognition of the conflicts and closures due to the upcoming holiday, the Bureau, </w:t>
      </w:r>
      <w:r w:rsidRPr="00385509">
        <w:rPr>
          <w:i/>
          <w:iCs/>
        </w:rPr>
        <w:t>sua</w:t>
      </w:r>
      <w:r w:rsidRPr="00385509">
        <w:rPr>
          <w:i/>
          <w:iCs/>
        </w:rPr>
        <w:t xml:space="preserve"> sponte</w:t>
      </w:r>
      <w:r w:rsidRPr="00385509">
        <w:t>, is extending the time period for filing comments.  Although the Commission’s policy is that extensions of time for filing comments shall not be routinely granted,</w:t>
      </w:r>
      <w:r>
        <w:rPr>
          <w:vertAlign w:val="superscript"/>
        </w:rPr>
        <w:footnoteReference w:id="6"/>
      </w:r>
      <w:r w:rsidRPr="00385509">
        <w:t xml:space="preserve"> we find that granting a brief extension of the comment period in this matter will serve the public interest by allowing all parties to gather the information needed to prepare and submit their comments.  We also expect that this brief extension will facilitate the development of a more complete record.</w:t>
      </w:r>
    </w:p>
    <w:p w:rsidR="00385509" w:rsidRPr="00385509" w:rsidP="00385509" w14:paraId="607B5497" w14:textId="1D9CD1EB">
      <w:pPr>
        <w:pStyle w:val="ParaNum"/>
      </w:pPr>
      <w:r w:rsidRPr="00385509">
        <w:t>Accordingly, IT IS ORDERED, pursuant to sections 4(</w:t>
      </w:r>
      <w:r w:rsidRPr="00385509">
        <w:t>i</w:t>
      </w:r>
      <w:r w:rsidRPr="00385509">
        <w:t>) and 303(r) of the Communications Act, as amended, 47 U.S.C. §§ 154(</w:t>
      </w:r>
      <w:r w:rsidRPr="00385509">
        <w:t>i</w:t>
      </w:r>
      <w:r w:rsidRPr="00385509">
        <w:t>), 303(r), and sections 0.91, 0.291, and 1.46 of the Commission’s rules, 47 CFR §§ 0.91, 0.291, and 1.46, that the date for filing comments IS EXTENDED to November 30, 2023.</w:t>
      </w:r>
    </w:p>
    <w:p w:rsidR="00385509" w:rsidRPr="00385509" w:rsidP="00385509" w14:paraId="766916E5" w14:textId="77777777">
      <w:pPr>
        <w:pStyle w:val="ParaNum"/>
        <w:keepNext/>
        <w:keepLines/>
        <w:widowControl/>
      </w:pPr>
      <w:r w:rsidRPr="00385509">
        <w:t xml:space="preserve">IT IS FURTHER ORDERED, that pursuant to section 1.102(b)(1) of the Commission’s rules, 47 CFR § 1.102(b)(1), this Order SHALL BE EFFECTIVE upon release. </w:t>
      </w:r>
    </w:p>
    <w:p w:rsidR="00385509" w:rsidP="00385509" w14:paraId="79A12573" w14:textId="77777777">
      <w:pPr>
        <w:pStyle w:val="ParaNum"/>
        <w:keepNext/>
        <w:keepLines/>
        <w:widowControl/>
        <w:numPr>
          <w:ilvl w:val="0"/>
          <w:numId w:val="0"/>
        </w:numPr>
        <w:ind w:firstLine="720"/>
      </w:pPr>
    </w:p>
    <w:p w:rsidR="00385509" w:rsidP="00385509" w14:paraId="3626ADBB" w14:textId="77777777">
      <w:pPr>
        <w:pStyle w:val="NoSpacing"/>
        <w:keepNext/>
        <w:keepLines/>
        <w:widowControl/>
        <w:ind w:left="4320"/>
      </w:pPr>
      <w:r>
        <w:t>FEDERAL COMMUNICATIONS COMMISSION</w:t>
      </w:r>
    </w:p>
    <w:p w:rsidR="00385509" w:rsidP="00385509" w14:paraId="04E3A9A4" w14:textId="77777777">
      <w:pPr>
        <w:pStyle w:val="NoSpacing"/>
        <w:keepNext/>
        <w:keepLines/>
        <w:widowControl/>
        <w:ind w:left="4320"/>
      </w:pPr>
    </w:p>
    <w:p w:rsidR="00385509" w:rsidP="00385509" w14:paraId="2CEFAFBA" w14:textId="77777777">
      <w:pPr>
        <w:pStyle w:val="NoSpacing"/>
        <w:keepNext/>
        <w:keepLines/>
        <w:widowControl/>
        <w:ind w:left="4320"/>
      </w:pPr>
    </w:p>
    <w:p w:rsidR="00385509" w:rsidP="00385509" w14:paraId="0235406D" w14:textId="77777777">
      <w:pPr>
        <w:pStyle w:val="NoSpacing"/>
        <w:keepNext/>
        <w:keepLines/>
        <w:widowControl/>
        <w:ind w:left="4320"/>
      </w:pPr>
    </w:p>
    <w:p w:rsidR="00385509" w:rsidP="00385509" w14:paraId="4FF53E82" w14:textId="77777777">
      <w:pPr>
        <w:pStyle w:val="NoSpacing"/>
        <w:keepNext/>
        <w:keepLines/>
        <w:widowControl/>
        <w:ind w:left="4320"/>
      </w:pPr>
      <w:r>
        <w:t>Trent B. Harkrader</w:t>
      </w:r>
    </w:p>
    <w:p w:rsidR="00385509" w:rsidP="00385509" w14:paraId="0E6BE1D1" w14:textId="77777777">
      <w:pPr>
        <w:pStyle w:val="NoSpacing"/>
        <w:keepNext/>
        <w:keepLines/>
        <w:widowControl/>
        <w:ind w:left="4320"/>
      </w:pPr>
      <w:r>
        <w:t>Chief</w:t>
      </w:r>
    </w:p>
    <w:p w:rsidR="00385509" w:rsidRPr="009D487A" w:rsidP="00385509" w14:paraId="5BC2B836" w14:textId="77777777">
      <w:pPr>
        <w:pStyle w:val="NoSpacing"/>
        <w:keepNext/>
        <w:keepLines/>
        <w:widowControl/>
        <w:ind w:left="4320"/>
      </w:pPr>
      <w:r>
        <w:t>Wireline Competition Bureau</w:t>
      </w:r>
    </w:p>
    <w:p w:rsidR="00412FC5" w:rsidP="00385509" w14:paraId="514230A0" w14:textId="45C7F4DF">
      <w:pPr>
        <w:keepNext/>
        <w:keepLines/>
        <w:widowControl/>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DC64FD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BF1E2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85509" w14:paraId="722F0333" w14:textId="02D0E77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0B9798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5509" w14:paraId="2C69828E" w14:textId="77777777">
      <w:r>
        <w:separator/>
      </w:r>
    </w:p>
  </w:footnote>
  <w:footnote w:type="continuationSeparator" w:id="1">
    <w:p w:rsidR="00385509" w:rsidP="00C721AC" w14:paraId="4566025F" w14:textId="77777777">
      <w:pPr>
        <w:spacing w:before="120"/>
        <w:rPr>
          <w:sz w:val="20"/>
        </w:rPr>
      </w:pPr>
      <w:r>
        <w:rPr>
          <w:sz w:val="20"/>
        </w:rPr>
        <w:t xml:space="preserve">(Continued from previous page)  </w:t>
      </w:r>
      <w:r>
        <w:rPr>
          <w:sz w:val="20"/>
        </w:rPr>
        <w:separator/>
      </w:r>
    </w:p>
  </w:footnote>
  <w:footnote w:type="continuationNotice" w:id="2">
    <w:p w:rsidR="00385509" w:rsidP="00C721AC" w14:paraId="41965796" w14:textId="77777777">
      <w:pPr>
        <w:jc w:val="right"/>
        <w:rPr>
          <w:sz w:val="20"/>
        </w:rPr>
      </w:pPr>
      <w:r>
        <w:rPr>
          <w:sz w:val="20"/>
        </w:rPr>
        <w:t>(continued….)</w:t>
      </w:r>
    </w:p>
  </w:footnote>
  <w:footnote w:id="3">
    <w:p w:rsidR="00385509" w:rsidP="00385509" w14:paraId="38A03A90" w14:textId="77777777">
      <w:pPr>
        <w:pStyle w:val="FootnoteText"/>
      </w:pPr>
      <w:r>
        <w:rPr>
          <w:rStyle w:val="FootnoteReference"/>
        </w:rPr>
        <w:footnoteRef/>
      </w:r>
      <w:r>
        <w:t xml:space="preserve"> </w:t>
      </w:r>
      <w:r w:rsidRPr="00E628A6">
        <w:rPr>
          <w:i/>
          <w:iCs/>
        </w:rPr>
        <w:t>Modernizing the E-Rate Program for Schools and Libraries</w:t>
      </w:r>
      <w:r>
        <w:t>, WC Docket No. 13-184, Declaratory Ruling, FCC 23- 84 (rel. Oct. 25, 2023) (</w:t>
      </w:r>
      <w:r w:rsidRPr="00E628A6">
        <w:rPr>
          <w:i/>
          <w:iCs/>
        </w:rPr>
        <w:t>Wi-Fi on School Buses Declaratory Ruling</w:t>
      </w:r>
      <w:r>
        <w:t>).</w:t>
      </w:r>
    </w:p>
  </w:footnote>
  <w:footnote w:id="4">
    <w:p w:rsidR="00385509" w:rsidP="00385509" w14:paraId="75F38B63" w14:textId="77777777">
      <w:pPr>
        <w:pStyle w:val="FootnoteText"/>
      </w:pPr>
      <w:r>
        <w:rPr>
          <w:rStyle w:val="FootnoteReference"/>
        </w:rPr>
        <w:footnoteRef/>
      </w:r>
      <w:r>
        <w:t xml:space="preserve"> </w:t>
      </w:r>
      <w:r>
        <w:rPr>
          <w:i/>
          <w:iCs/>
        </w:rPr>
        <w:t>Id.</w:t>
      </w:r>
      <w:r>
        <w:t xml:space="preserve"> at 8, para. 12.</w:t>
      </w:r>
    </w:p>
  </w:footnote>
  <w:footnote w:id="5">
    <w:p w:rsidR="00385509" w:rsidRPr="00A07761" w:rsidP="00385509" w14:paraId="1B375672" w14:textId="77777777">
      <w:pPr>
        <w:pStyle w:val="FootnoteText"/>
      </w:pPr>
      <w:r>
        <w:rPr>
          <w:rStyle w:val="FootnoteReference"/>
        </w:rPr>
        <w:footnoteRef/>
      </w:r>
      <w:r>
        <w:t xml:space="preserve"> </w:t>
      </w:r>
      <w:r>
        <w:rPr>
          <w:i/>
          <w:iCs/>
        </w:rPr>
        <w:t>Wireline Competition Bureau Seeks Additional Comment on Adding Wi-Fi on School Buses to Proposed Eligible Services List for the E-Rate Program</w:t>
      </w:r>
      <w:r>
        <w:t>, WC Docket No. 13-184, Public Notice, DA 23-1011 (WCB Oct. 25, 2023).</w:t>
      </w:r>
    </w:p>
  </w:footnote>
  <w:footnote w:id="6">
    <w:p w:rsidR="00385509" w:rsidRPr="00571710" w:rsidP="00385509" w14:paraId="34FC0218" w14:textId="77777777">
      <w:pPr>
        <w:pStyle w:val="FootnoteText"/>
      </w:pPr>
      <w:r>
        <w:rPr>
          <w:rStyle w:val="FootnoteReference"/>
        </w:rPr>
        <w:footnoteRef/>
      </w:r>
      <w:r>
        <w:t xml:space="preserve"> </w:t>
      </w:r>
      <w:r>
        <w:rPr>
          <w:i/>
          <w:iCs/>
        </w:rPr>
        <w:t>See, e.g.</w:t>
      </w:r>
      <w:r>
        <w:t>, 47 CFR §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A1D6BB" w14:textId="4F7BBAB1">
    <w:pPr>
      <w:pStyle w:val="Header"/>
      <w:rPr>
        <w:b w:val="0"/>
      </w:rPr>
    </w:pPr>
    <w:r>
      <w:tab/>
      <w:t>Federal Communications Commission</w:t>
    </w:r>
    <w:r>
      <w:tab/>
    </w:r>
    <w:r w:rsidR="00385509">
      <w:t>DA 23-1070</w:t>
    </w:r>
  </w:p>
  <w:p w:rsidR="00D25FB5" w:rsidRPr="00385509" w:rsidP="00385509" w14:paraId="0340D136" w14:textId="234D4176">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B0B731" w14:textId="14A19AC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85509">
      <w:rPr>
        <w:spacing w:val="-2"/>
      </w:rPr>
      <w:t>DA 23-1070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09"/>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85509"/>
    <w:rsid w:val="003B0550"/>
    <w:rsid w:val="003B694F"/>
    <w:rsid w:val="003F171C"/>
    <w:rsid w:val="00412FC5"/>
    <w:rsid w:val="00422276"/>
    <w:rsid w:val="004242F1"/>
    <w:rsid w:val="00445A00"/>
    <w:rsid w:val="00451B0F"/>
    <w:rsid w:val="004C2EE3"/>
    <w:rsid w:val="004E4A22"/>
    <w:rsid w:val="00511968"/>
    <w:rsid w:val="0055614C"/>
    <w:rsid w:val="00566D06"/>
    <w:rsid w:val="00571710"/>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487A"/>
    <w:rsid w:val="009D7308"/>
    <w:rsid w:val="009F76DB"/>
    <w:rsid w:val="00A07761"/>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628A6"/>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DE1AA8"/>
  <w15:chartTrackingRefBased/>
  <w15:docId w15:val="{B991652C-0DF9-488A-B018-4A9875CF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Spacing">
    <w:name w:val="No Spacing"/>
    <w:uiPriority w:val="1"/>
    <w:qFormat/>
    <w:rsid w:val="00385509"/>
    <w:pPr>
      <w:widowControl w:val="0"/>
    </w:pPr>
    <w:rPr>
      <w:snapToGrid w:val="0"/>
      <w:kern w:val="28"/>
      <w:sz w:val="22"/>
    </w:rPr>
  </w:style>
  <w:style w:type="character" w:customStyle="1" w:styleId="ParaNumChar">
    <w:name w:val="ParaNum Char"/>
    <w:link w:val="ParaNum"/>
    <w:locked/>
    <w:rsid w:val="0038550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