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5DF9" w:rsidP="6FD4CFAF" w14:paraId="0BDBE32D" w14:textId="7640DC20">
      <w:pPr>
        <w:spacing w:before="60"/>
        <w:jc w:val="right"/>
        <w:rPr>
          <w:b/>
          <w:bCs/>
          <w:sz w:val="24"/>
          <w:szCs w:val="24"/>
        </w:rPr>
      </w:pPr>
      <w:r w:rsidRPr="6FD4CFAF">
        <w:rPr>
          <w:b/>
          <w:bCs/>
          <w:sz w:val="24"/>
          <w:szCs w:val="24"/>
        </w:rPr>
        <w:t>DA 2</w:t>
      </w:r>
      <w:r w:rsidRPr="6FD4CFAF" w:rsidR="6162D720">
        <w:rPr>
          <w:b/>
          <w:bCs/>
          <w:sz w:val="24"/>
          <w:szCs w:val="24"/>
        </w:rPr>
        <w:t>2</w:t>
      </w:r>
      <w:r w:rsidRPr="43619647">
        <w:rPr>
          <w:b/>
          <w:bCs/>
          <w:sz w:val="24"/>
          <w:szCs w:val="24"/>
        </w:rPr>
        <w:t>-</w:t>
      </w:r>
      <w:r w:rsidRPr="43619647" w:rsidR="73137AB8">
        <w:rPr>
          <w:b/>
          <w:bCs/>
          <w:sz w:val="24"/>
          <w:szCs w:val="24"/>
        </w:rPr>
        <w:t>1322</w:t>
      </w:r>
    </w:p>
    <w:p w:rsidR="00AC292D" w:rsidRPr="00077C10" w:rsidP="6FD4CFAF" w14:paraId="0DA6E262" w14:textId="0B29D6D9">
      <w:pPr>
        <w:spacing w:before="60"/>
        <w:jc w:val="right"/>
        <w:rPr>
          <w:b/>
          <w:bCs/>
          <w:sz w:val="24"/>
          <w:szCs w:val="24"/>
        </w:rPr>
      </w:pPr>
      <w:r w:rsidRPr="4A7C8B46">
        <w:rPr>
          <w:b/>
          <w:bCs/>
          <w:sz w:val="24"/>
          <w:szCs w:val="24"/>
        </w:rPr>
        <w:t xml:space="preserve">Released: </w:t>
      </w:r>
      <w:r w:rsidR="00B87372">
        <w:rPr>
          <w:b/>
          <w:bCs/>
          <w:sz w:val="24"/>
          <w:szCs w:val="24"/>
        </w:rPr>
        <w:t xml:space="preserve">December </w:t>
      </w:r>
      <w:r w:rsidRPr="43619647" w:rsidR="22ABCCAD">
        <w:rPr>
          <w:b/>
          <w:bCs/>
          <w:sz w:val="24"/>
          <w:szCs w:val="24"/>
        </w:rPr>
        <w:t>15</w:t>
      </w:r>
      <w:r w:rsidRPr="43619647" w:rsidR="003E5FFB">
        <w:rPr>
          <w:b/>
          <w:bCs/>
          <w:sz w:val="24"/>
          <w:szCs w:val="24"/>
        </w:rPr>
        <w:t>,</w:t>
      </w:r>
      <w:r w:rsidRPr="4A7C8B46" w:rsidR="003E5FFB">
        <w:rPr>
          <w:b/>
          <w:bCs/>
          <w:sz w:val="24"/>
          <w:szCs w:val="24"/>
        </w:rPr>
        <w:t xml:space="preserve"> 202</w:t>
      </w:r>
      <w:r w:rsidRPr="4A7C8B46" w:rsidR="008A6DA4">
        <w:rPr>
          <w:b/>
          <w:bCs/>
          <w:sz w:val="24"/>
          <w:szCs w:val="24"/>
        </w:rPr>
        <w:t>2</w:t>
      </w:r>
    </w:p>
    <w:p w:rsidR="00013A8B" w:rsidRPr="00077C10" w:rsidP="00013A8B" w14:paraId="56478372" w14:textId="77777777">
      <w:pPr>
        <w:jc w:val="right"/>
        <w:rPr>
          <w:sz w:val="24"/>
        </w:rPr>
      </w:pPr>
    </w:p>
    <w:p w:rsidR="00324F2D" w:rsidRPr="00077C10" w:rsidP="00967BC0" w14:paraId="108A8EF3"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2E9AAE49" w14:textId="536B2739">
      <w:pPr>
        <w:spacing w:after="120"/>
        <w:jc w:val="center"/>
        <w:rPr>
          <w:b/>
          <w:bCs/>
          <w:sz w:val="24"/>
          <w:szCs w:val="24"/>
        </w:rPr>
      </w:pPr>
      <w:r w:rsidRPr="1E8341D9">
        <w:rPr>
          <w:rFonts w:ascii="Times New Roman Bold" w:hAnsi="Times New Roman Bold"/>
          <w:b/>
          <w:bCs/>
          <w:caps/>
          <w:sz w:val="24"/>
          <w:szCs w:val="24"/>
        </w:rPr>
        <w:t xml:space="preserve">FOR </w:t>
      </w:r>
      <w:r w:rsidR="00231670">
        <w:rPr>
          <w:rFonts w:ascii="Times New Roman Bold" w:hAnsi="Times New Roman Bold"/>
          <w:b/>
          <w:bCs/>
          <w:caps/>
          <w:sz w:val="24"/>
          <w:szCs w:val="24"/>
        </w:rPr>
        <w:t>80</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p>
    <w:bookmarkEnd w:id="0"/>
    <w:p w:rsidR="00013A8B" w:rsidP="00013A8B" w14:paraId="7F1CEE39" w14:textId="77777777">
      <w:pPr>
        <w:jc w:val="center"/>
        <w:rPr>
          <w:b/>
          <w:sz w:val="24"/>
        </w:rPr>
      </w:pPr>
      <w:r w:rsidRPr="00077C10">
        <w:rPr>
          <w:b/>
          <w:sz w:val="24"/>
        </w:rPr>
        <w:t xml:space="preserve">AU Docket No. </w:t>
      </w:r>
      <w:r w:rsidR="001D69B3">
        <w:rPr>
          <w:b/>
          <w:sz w:val="24"/>
        </w:rPr>
        <w:t>20-34</w:t>
      </w:r>
    </w:p>
    <w:p w:rsidR="001D69B3" w:rsidRPr="00077C10" w:rsidP="757FFA0F" w14:paraId="13EBFA65" w14:textId="77777777">
      <w:pPr>
        <w:jc w:val="center"/>
        <w:rPr>
          <w:b/>
          <w:bCs/>
          <w:sz w:val="24"/>
          <w:szCs w:val="24"/>
        </w:rPr>
      </w:pPr>
      <w:r w:rsidRPr="757FFA0F">
        <w:rPr>
          <w:b/>
          <w:bCs/>
          <w:sz w:val="24"/>
          <w:szCs w:val="24"/>
        </w:rPr>
        <w:t>WC Docket No. 19-126</w:t>
      </w:r>
    </w:p>
    <w:p w:rsidR="00324F2D" w:rsidRPr="00077C10" w:rsidP="005D30F5" w14:paraId="5EF1A791" w14:textId="77777777">
      <w:pPr>
        <w:spacing w:after="120"/>
        <w:jc w:val="center"/>
        <w:rPr>
          <w:b/>
          <w:sz w:val="24"/>
        </w:rPr>
      </w:pPr>
      <w:r w:rsidRPr="00077C10">
        <w:rPr>
          <w:b/>
          <w:sz w:val="24"/>
        </w:rPr>
        <w:t>WC Docket No. 10-90</w:t>
      </w:r>
    </w:p>
    <w:p w:rsidR="00324F2D" w:rsidRPr="00077C10" w:rsidP="008F7B2F" w14:paraId="77B64C53" w14:textId="7777777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w:t>
      </w:r>
      <w:r w:rsidR="00590D75">
        <w:t>, in conjunction with the Office of Economics and Analytics (OEA),</w:t>
      </w:r>
      <w:r w:rsidRPr="00077C10">
        <w:t xml:space="preserve">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279B0683" w14:textId="77777777">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01559AE6" w14:textId="77777777">
      <w:pPr>
        <w:tabs>
          <w:tab w:val="left" w:pos="720"/>
        </w:tabs>
        <w:spacing w:after="120"/>
        <w:ind w:firstLine="720"/>
      </w:pPr>
      <w:r>
        <w:t>We will also soon post a state-level summary under the “</w:t>
      </w:r>
      <w:r w:rsidR="00410383">
        <w:t>Results</w:t>
      </w:r>
      <w:r>
        <w:t>” tab on the Auction 90</w:t>
      </w:r>
      <w:r w:rsidR="00410383">
        <w:t>4</w:t>
      </w:r>
      <w:r>
        <w:t xml:space="preserve"> webpage at </w:t>
      </w:r>
      <w:r w:rsidR="00410383">
        <w:t>https://www.fcc.gov/auction/904/round-results</w:t>
      </w:r>
      <w:r>
        <w:t xml:space="preserve">. </w:t>
      </w:r>
      <w:r w:rsidR="00767C6B">
        <w:t xml:space="preserve"> </w:t>
      </w:r>
      <w:r>
        <w:t>The summary will provide for each long-form applicant included in this Public Notice:  1) the total support amount over 10 years and total number of locations that the long-form applicant is being authorized for in each state</w:t>
      </w:r>
      <w:r w:rsidR="004B5E11">
        <w:t>;</w:t>
      </w:r>
      <w:r>
        <w:t xml:space="preserve"> 2) the total number of locations to which the authorized support recipient must offer the required voice and broadband services for each performance tier and latency in each state</w:t>
      </w:r>
      <w:r w:rsidR="00367E97">
        <w:t>;</w:t>
      </w:r>
      <w:r>
        <w:t xml:space="preserve"> and 3) the eligible census blocks included in the winning bids that are being authorized in each state.</w:t>
      </w:r>
    </w:p>
    <w:p w:rsidR="00324F2D" w:rsidRPr="00077C10" w:rsidP="1AB2B22B" w14:paraId="4C240BB9" w14:textId="77777777">
      <w:pPr>
        <w:widowControl/>
        <w:tabs>
          <w:tab w:val="left" w:pos="720"/>
        </w:tabs>
        <w:spacing w:after="120"/>
        <w:ind w:firstLine="720"/>
        <w:rPr>
          <w:szCs w:val="22"/>
        </w:rPr>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1DE28B75" w14:textId="77777777">
      <w:pPr>
        <w:widowControl/>
        <w:tabs>
          <w:tab w:val="left" w:pos="720"/>
        </w:tabs>
        <w:spacing w:after="120"/>
        <w:ind w:firstLine="720"/>
      </w:pPr>
      <w:r w:rsidRPr="0616CA06">
        <w:t>Below, we provide a summary of the various obligations of authorized Auction 904 support recipients.  The list below</w:t>
      </w:r>
      <w:r>
        <w:t xml:space="preserve"> is</w:t>
      </w:r>
      <w:r w:rsidRPr="00077C10" w:rsidR="0016550F">
        <w:t xml:space="preserve"> </w:t>
      </w:r>
      <w:r w:rsidRPr="00077C10" w:rsidR="00287E52">
        <w:t>not a comprehensive list; thus, e</w:t>
      </w:r>
      <w:r w:rsidRPr="00077C10" w:rsidR="005157C0">
        <w:t>ach support recipient is</w:t>
      </w:r>
      <w:r w:rsidRPr="00077C10" w:rsidR="00287E52">
        <w:t xml:space="preserve"> still</w:t>
      </w:r>
      <w:r w:rsidRPr="00077C10" w:rsidR="005157C0">
        <w:t xml:space="preserve"> responsible for conducting the due diligence required to comply with universal service fund requirements and the Commission’s rules. </w:t>
      </w:r>
    </w:p>
    <w:p w:rsidR="009236EB" w:rsidRPr="00077C10" w:rsidP="008F7B2F" w14:paraId="170CBEE1" w14:textId="77777777">
      <w:pPr>
        <w:tabs>
          <w:tab w:val="left" w:pos="720"/>
        </w:tabs>
        <w:spacing w:after="120"/>
        <w:ind w:firstLine="720"/>
      </w:pPr>
      <w:r w:rsidRPr="0616CA06">
        <w:rPr>
          <w:i/>
          <w:iCs/>
        </w:rPr>
        <w:t xml:space="preserve">Summary of Obligations and Relevant Dates.  </w:t>
      </w:r>
      <w:r w:rsidRPr="00077C10">
        <w:rPr>
          <w:b/>
          <w:bCs/>
          <w:u w:val="single"/>
        </w:rPr>
        <w:t>All</w:t>
      </w:r>
      <w:r w:rsidRPr="00077C10">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t>long</w:t>
      </w:r>
      <w:r w:rsidRPr="00077C10" w:rsidR="00832844">
        <w:t>-</w:t>
      </w:r>
      <w:r w:rsidRPr="00077C10">
        <w:t xml:space="preserve">form applicants are subject to the </w:t>
      </w:r>
      <w:r w:rsidRPr="00077C10" w:rsidR="00B22DBA">
        <w:t xml:space="preserve">following </w:t>
      </w:r>
      <w:r w:rsidR="0A2DB778">
        <w:t>requirements</w:t>
      </w:r>
      <w:r w:rsidRPr="00077C10" w:rsidR="00B22DBA">
        <w:t xml:space="preserve">: </w:t>
      </w:r>
    </w:p>
    <w:p w:rsidR="00324F2D" w:rsidRPr="00077C10" w:rsidP="00BF048B" w14:paraId="5F037A21"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This information includes geolocation data for each qualifying location to which they are offering </w:t>
      </w:r>
      <w:r w:rsidRPr="00077C10">
        <w:t>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w:t>
      </w:r>
      <w:r w:rsidR="00995B8F">
        <w:t>,</w:t>
      </w:r>
      <w:r w:rsidRPr="00077C10">
        <w:t xml:space="preserve">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23712D44"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47E2450C" w14:textId="77777777">
      <w:pPr>
        <w:tabs>
          <w:tab w:val="left" w:pos="720"/>
        </w:tabs>
        <w:rPr>
          <w:szCs w:val="22"/>
        </w:rPr>
      </w:pPr>
      <w:r>
        <w:rPr>
          <w:szCs w:val="22"/>
        </w:rPr>
        <w:t xml:space="preserve"> </w:t>
      </w:r>
    </w:p>
    <w:p w:rsidR="00324F2D" w:rsidRPr="00077C10" w:rsidP="005D30F5" w14:paraId="4E7FB1CE"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1B5E1900"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13D4FA83"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6C9B42C9" w14:textId="77777777">
            <w:pPr>
              <w:keepNext/>
              <w:tabs>
                <w:tab w:val="left" w:pos="720"/>
              </w:tabs>
              <w:spacing w:after="120"/>
              <w:jc w:val="center"/>
              <w:rPr>
                <w:b/>
              </w:rPr>
            </w:pPr>
            <w:r w:rsidRPr="00077C10">
              <w:rPr>
                <w:b/>
              </w:rPr>
              <w:t>Service Milestone Deadline</w:t>
            </w:r>
          </w:p>
        </w:tc>
      </w:tr>
      <w:tr w14:paraId="4ECE511B" w14:textId="77777777" w:rsidTr="00B055A3">
        <w:tblPrEx>
          <w:tblW w:w="0" w:type="auto"/>
          <w:tblInd w:w="1990" w:type="dxa"/>
          <w:tblLook w:val="04A0"/>
        </w:tblPrEx>
        <w:tc>
          <w:tcPr>
            <w:tcW w:w="3116" w:type="dxa"/>
            <w:shd w:val="clear" w:color="auto" w:fill="auto"/>
          </w:tcPr>
          <w:p w:rsidR="00DD3216" w:rsidRPr="00077C10" w:rsidP="00DD3216" w14:paraId="03F1D1C5" w14:textId="77777777">
            <w:pPr>
              <w:keepNext/>
              <w:tabs>
                <w:tab w:val="left" w:pos="720"/>
              </w:tabs>
              <w:spacing w:after="120"/>
              <w:jc w:val="center"/>
            </w:pPr>
            <w:r w:rsidRPr="00077C10">
              <w:t>40</w:t>
            </w:r>
          </w:p>
        </w:tc>
        <w:tc>
          <w:tcPr>
            <w:tcW w:w="3117" w:type="dxa"/>
            <w:shd w:val="clear" w:color="auto" w:fill="auto"/>
          </w:tcPr>
          <w:p w:rsidR="00DD3216" w:rsidRPr="00077C10" w:rsidP="00DD3216" w14:paraId="6F0931F4"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5026F83D" w14:textId="77777777" w:rsidTr="00B055A3">
        <w:tblPrEx>
          <w:tblW w:w="0" w:type="auto"/>
          <w:tblInd w:w="1990" w:type="dxa"/>
          <w:tblLook w:val="04A0"/>
        </w:tblPrEx>
        <w:tc>
          <w:tcPr>
            <w:tcW w:w="3116" w:type="dxa"/>
            <w:shd w:val="clear" w:color="auto" w:fill="auto"/>
          </w:tcPr>
          <w:p w:rsidR="00DD3216" w:rsidRPr="00077C10" w:rsidP="00DD3216" w14:paraId="5C0A4F33" w14:textId="77777777">
            <w:pPr>
              <w:keepNext/>
              <w:tabs>
                <w:tab w:val="left" w:pos="720"/>
              </w:tabs>
              <w:spacing w:after="120"/>
              <w:jc w:val="center"/>
            </w:pPr>
            <w:r w:rsidRPr="00077C10">
              <w:t>60</w:t>
            </w:r>
          </w:p>
        </w:tc>
        <w:tc>
          <w:tcPr>
            <w:tcW w:w="3117" w:type="dxa"/>
            <w:shd w:val="clear" w:color="auto" w:fill="auto"/>
          </w:tcPr>
          <w:p w:rsidR="00DD3216" w:rsidRPr="00077C10" w:rsidP="00DD3216" w14:paraId="128D41EE"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78105AFD" w14:textId="77777777" w:rsidTr="00B055A3">
        <w:tblPrEx>
          <w:tblW w:w="0" w:type="auto"/>
          <w:tblInd w:w="1990" w:type="dxa"/>
          <w:tblLook w:val="04A0"/>
        </w:tblPrEx>
        <w:tc>
          <w:tcPr>
            <w:tcW w:w="3116" w:type="dxa"/>
            <w:shd w:val="clear" w:color="auto" w:fill="auto"/>
          </w:tcPr>
          <w:p w:rsidR="00DD3216" w:rsidRPr="00077C10" w:rsidP="00DD3216" w14:paraId="020E1F85" w14:textId="77777777">
            <w:pPr>
              <w:keepNext/>
              <w:tabs>
                <w:tab w:val="left" w:pos="720"/>
              </w:tabs>
              <w:spacing w:after="120"/>
              <w:jc w:val="center"/>
            </w:pPr>
            <w:r w:rsidRPr="00077C10">
              <w:t>80</w:t>
            </w:r>
          </w:p>
        </w:tc>
        <w:tc>
          <w:tcPr>
            <w:tcW w:w="3117" w:type="dxa"/>
            <w:shd w:val="clear" w:color="auto" w:fill="auto"/>
          </w:tcPr>
          <w:p w:rsidR="00DD3216" w:rsidRPr="00077C10" w:rsidP="00DD3216" w14:paraId="72DBDF3F"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2803CA52" w14:textId="77777777" w:rsidTr="00B055A3">
        <w:tblPrEx>
          <w:tblW w:w="0" w:type="auto"/>
          <w:tblInd w:w="1990" w:type="dxa"/>
          <w:tblLook w:val="04A0"/>
        </w:tblPrEx>
        <w:tc>
          <w:tcPr>
            <w:tcW w:w="3116" w:type="dxa"/>
            <w:shd w:val="clear" w:color="auto" w:fill="auto"/>
          </w:tcPr>
          <w:p w:rsidR="00DD3216" w:rsidRPr="00077C10" w:rsidP="00DD3216" w14:paraId="267F8A6E" w14:textId="77777777">
            <w:pPr>
              <w:tabs>
                <w:tab w:val="left" w:pos="720"/>
              </w:tabs>
              <w:spacing w:after="120"/>
              <w:jc w:val="center"/>
            </w:pPr>
            <w:r w:rsidRPr="00077C10">
              <w:t>100</w:t>
            </w:r>
          </w:p>
        </w:tc>
        <w:tc>
          <w:tcPr>
            <w:tcW w:w="3117" w:type="dxa"/>
            <w:shd w:val="clear" w:color="auto" w:fill="auto"/>
          </w:tcPr>
          <w:p w:rsidR="00DD3216" w:rsidRPr="00077C10" w:rsidP="00DD3216" w14:paraId="05EE74CF"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34756A35" w14:textId="77777777">
      <w:pPr>
        <w:tabs>
          <w:tab w:val="left" w:pos="720"/>
        </w:tabs>
      </w:pPr>
    </w:p>
    <w:p w:rsidR="00324F2D" w:rsidP="003C4F40" w14:paraId="1778327F"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7935F14C"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2576F589" w14:textId="77777777">
      <w:pPr>
        <w:pStyle w:val="ListParagraph"/>
        <w:widowControl/>
        <w:rPr>
          <w:b/>
        </w:rPr>
      </w:pPr>
      <w:r w:rsidRPr="00077C10">
        <w:t xml:space="preserve">If an ETC is unable to meet a service milestone, it must notify the Commission, USAC, and the relevant state, U.S. Territory, or Tribal government as appropriate, no later than ten business days </w:t>
      </w:r>
      <w:r w:rsidRPr="00077C10">
        <w:t>after the applicable deadline.</w:t>
      </w:r>
      <w:r>
        <w:rPr>
          <w:rStyle w:val="FootnoteReference"/>
        </w:rPr>
        <w:footnoteReference w:id="20"/>
      </w:r>
      <w:r w:rsidRPr="00077C10">
        <w:t xml:space="preserve">  If the ETC is unable to meet the required deployment obligations due to circumstances beyond its control, it may also seek waiver of the service milestones.</w:t>
      </w:r>
      <w:r>
        <w:rPr>
          <w:rStyle w:val="FootnoteReference"/>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2"/>
      </w:r>
    </w:p>
    <w:p w:rsidR="00324F2D" w:rsidRPr="00EB0215" w:rsidP="00EB0215" w14:paraId="5FB6453C"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4"/>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6"/>
      </w:r>
    </w:p>
    <w:p w:rsidR="001D3CD1" w:rsidRPr="00077C10" w:rsidP="003122AB" w14:paraId="6E8AFF09"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7"/>
      </w:r>
      <w:r w:rsidRPr="00077C10">
        <w:t xml:space="preserve">  </w:t>
      </w:r>
    </w:p>
    <w:p w:rsidR="00324F2D" w:rsidRPr="00077C10" w:rsidP="00A7667A" w14:paraId="65670037"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8"/>
      </w:r>
      <w:r w:rsidRPr="00077C10">
        <w:t xml:space="preserve">  </w:t>
      </w:r>
    </w:p>
    <w:p w:rsidR="00324F2D" w:rsidRPr="00077C10" w:rsidP="00324F2D" w14:paraId="3B80393D"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29"/>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0"/>
      </w:r>
      <w:r w:rsidRPr="2244EC6C">
        <w:t xml:space="preserve">  Certifications must also be submitted to the Commission’s Office of the Secretary on or before </w:t>
      </w:r>
      <w:r w:rsidRPr="2244EC6C">
        <w:rPr>
          <w:b/>
        </w:rPr>
        <w:t>October 1</w:t>
      </w:r>
      <w:r w:rsidR="00B07F83">
        <w:rPr>
          <w:b/>
        </w:rPr>
        <w:t>, 2023</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BB61FE" w:rsidRPr="001A090A" w:rsidP="00BB61FE" w14:paraId="4120AB48"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1"/>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2"/>
      </w:r>
      <w:r w:rsidRPr="2244EC6C">
        <w:t xml:space="preserve">  The failure to timely file information may result in penalties in the form of a reduction in support.</w:t>
      </w:r>
      <w:r>
        <w:rPr>
          <w:rStyle w:val="FootnoteReference"/>
        </w:rPr>
        <w:footnoteReference w:id="33"/>
      </w:r>
    </w:p>
    <w:p w:rsidR="00E92191" w:rsidRPr="00E92191" w14:paraId="1D57C5FF"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4"/>
      </w:r>
      <w:r w:rsidRPr="00640E06">
        <w:t xml:space="preserve">  The prohibition on using universal service funds applies “to upgrades and maintenance of existing equipment and services.”</w:t>
      </w:r>
      <w:r>
        <w:rPr>
          <w:rStyle w:val="FootnoteReference"/>
        </w:rPr>
        <w:footnoteReference w:id="35"/>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36"/>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37"/>
      </w:r>
      <w:r w:rsidR="00BB685D">
        <w:t xml:space="preserve">  </w:t>
      </w:r>
    </w:p>
    <w:p w:rsidR="00641804" w:rsidRPr="00077C10" w:rsidP="004D64B7" w14:paraId="4B537D23"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38"/>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39"/>
      </w:r>
    </w:p>
    <w:p w:rsidR="00641804" w:rsidRPr="00077C10" w:rsidP="005D30F5" w14:paraId="5CF475B7"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0"/>
      </w:r>
      <w:r w:rsidRPr="74A56218">
        <w:t xml:space="preserve">  These measures scale with the extent of non-compliance and include additional reporting, withholding of support, and support recovery.</w:t>
      </w:r>
      <w:r>
        <w:rPr>
          <w:rStyle w:val="FootnoteReference"/>
        </w:rPr>
        <w:footnoteReference w:id="41"/>
      </w:r>
      <w:r w:rsidRPr="74A56218">
        <w:t xml:space="preserve">  A defaulting support recipient may also be subject to sanctions, including, but not limited to, potential revocation of ETC designations and suspension or debarment.</w:t>
      </w:r>
      <w:r>
        <w:rPr>
          <w:rStyle w:val="FootnoteReference"/>
        </w:rPr>
        <w:footnoteReference w:id="42"/>
      </w:r>
      <w:r w:rsidRPr="00077C10">
        <w:rPr>
          <w:szCs w:val="22"/>
        </w:rPr>
        <w:t xml:space="preserve"> </w:t>
      </w:r>
    </w:p>
    <w:p w:rsidR="00641804" w:rsidRPr="00077C10" w:rsidP="00CF46AE" w14:paraId="2954CAB1"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3"/>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44"/>
      </w:r>
      <w:r w:rsidRPr="2244EC6C">
        <w:rPr>
          <w:snapToGrid/>
          <w:kern w:val="0"/>
        </w:rPr>
        <w:t xml:space="preserve">  A high-cost ETC may also be subject to state-specific requirements imposed by the state that designated it as an ETC.</w:t>
      </w:r>
    </w:p>
    <w:p w:rsidR="00641804" w:rsidRPr="00077C10" w:rsidP="00641804" w14:paraId="34F0C0A4"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45"/>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w:t>
      </w:r>
      <w:r w:rsidRPr="2244EC6C" w:rsidR="00AA35C4">
        <w:t xml:space="preserve">commission’s rules </w:t>
      </w:r>
      <w:r w:rsidRPr="2244EC6C" w:rsidR="00820874">
        <w:t>to seek relinquishment</w:t>
      </w:r>
      <w:r w:rsidRPr="00077C10">
        <w:rPr>
          <w:szCs w:val="22"/>
        </w:rPr>
        <w:t>.</w:t>
      </w:r>
      <w:r>
        <w:rPr>
          <w:rStyle w:val="FootnoteReference"/>
        </w:rPr>
        <w:footnoteReference w:id="46"/>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47"/>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48"/>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49"/>
      </w:r>
      <w:bookmarkStart w:id="3" w:name="_Hlk536698117"/>
    </w:p>
    <w:p w:rsidR="00324F2D" w:rsidRPr="00077C10" w:rsidP="005D30F5" w14:paraId="131B3357"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0"/>
      </w:r>
      <w:r w:rsidRPr="2244EC6C">
        <w:t xml:space="preserve">  Transfers of control and assignments of international section 214 authorizations are separately subject to section 63.24 of the Commission’s rules.</w:t>
      </w:r>
      <w:r>
        <w:rPr>
          <w:rStyle w:val="FootnoteReference"/>
        </w:rPr>
        <w:footnoteReference w:id="51"/>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bookmarkEnd w:id="3"/>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p>
    <w:p w:rsidR="00324F2D" w:rsidRPr="00077C10" w:rsidP="00205562" w14:paraId="158D4954"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2"/>
      </w:r>
    </w:p>
    <w:p w:rsidR="00B87D85" w:rsidP="00B87D85" w14:paraId="6842E23F" w14:textId="77777777">
      <w:pPr>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3"/>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 xml:space="preserve">ncumbent price cap carriers will no longer </w:t>
      </w:r>
      <w:r w:rsidRPr="00077C10">
        <w:t>receive legacy support beginning on the first day of the next month.</w:t>
      </w:r>
      <w:r>
        <w:rPr>
          <w:rStyle w:val="FootnoteReference"/>
        </w:rPr>
        <w:footnoteReference w:id="54"/>
      </w:r>
      <w:r w:rsidRPr="00077C10">
        <w:t xml:space="preserve"> </w:t>
      </w:r>
    </w:p>
    <w:p w:rsidR="00324F2D" w:rsidRPr="00077C10" w:rsidP="00967BC0" w14:paraId="0D0B035A" w14:textId="31A68CE1">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6F52F5A2"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7A8C5E19" w14:textId="77777777">
            <w:pPr>
              <w:rPr>
                <w:b/>
                <w:szCs w:val="22"/>
              </w:rPr>
            </w:pPr>
          </w:p>
          <w:p w:rsidR="00324F2D" w:rsidRPr="00077C10" w:rsidP="00B055A3" w14:paraId="7602CD14" w14:textId="77777777">
            <w:pPr>
              <w:rPr>
                <w:b/>
                <w:szCs w:val="22"/>
              </w:rPr>
            </w:pPr>
            <w:r w:rsidRPr="00077C10">
              <w:rPr>
                <w:b/>
                <w:szCs w:val="22"/>
              </w:rPr>
              <w:t>Press Information</w:t>
            </w:r>
          </w:p>
        </w:tc>
        <w:tc>
          <w:tcPr>
            <w:tcW w:w="4860" w:type="dxa"/>
          </w:tcPr>
          <w:p w:rsidR="00324F2D" w:rsidRPr="00077C10" w:rsidP="00B055A3" w14:paraId="64827CF6" w14:textId="77777777">
            <w:pPr>
              <w:widowControl/>
              <w:rPr>
                <w:szCs w:val="22"/>
              </w:rPr>
            </w:pPr>
          </w:p>
          <w:p w:rsidR="00FF466E" w:rsidRPr="00FF466E" w:rsidP="00B055A3" w14:paraId="7D00DD94" w14:textId="77777777">
            <w:pPr>
              <w:widowControl/>
              <w:rPr>
                <w:b/>
                <w:bCs/>
                <w:szCs w:val="22"/>
              </w:rPr>
            </w:pPr>
            <w:r w:rsidRPr="00FF466E">
              <w:rPr>
                <w:b/>
                <w:bCs/>
                <w:szCs w:val="22"/>
              </w:rPr>
              <w:t>Office of Media Relations</w:t>
            </w:r>
          </w:p>
          <w:p w:rsidR="00FF466E" w:rsidP="00B055A3" w14:paraId="25416C68" w14:textId="77777777">
            <w:pPr>
              <w:widowControl/>
              <w:rPr>
                <w:szCs w:val="22"/>
              </w:rPr>
            </w:pPr>
            <w:r>
              <w:rPr>
                <w:szCs w:val="22"/>
              </w:rPr>
              <w:t>Anne Veigle</w:t>
            </w:r>
          </w:p>
          <w:p w:rsidR="00324F2D" w:rsidRPr="00077C10" w:rsidP="00B055A3" w14:paraId="59E88C26" w14:textId="77777777">
            <w:pPr>
              <w:widowControl/>
              <w:rPr>
                <w:szCs w:val="22"/>
              </w:rPr>
            </w:pPr>
            <w:r w:rsidRPr="00077C10">
              <w:rPr>
                <w:szCs w:val="22"/>
              </w:rPr>
              <w:t>(202) 418-</w:t>
            </w:r>
            <w:r w:rsidRPr="00077C10" w:rsidR="00985ECF">
              <w:rPr>
                <w:szCs w:val="22"/>
              </w:rPr>
              <w:t>0500</w:t>
            </w:r>
          </w:p>
          <w:p w:rsidR="00324F2D" w:rsidRPr="00077C10" w:rsidP="00B055A3" w14:paraId="49557AC0" w14:textId="77777777">
            <w:pPr>
              <w:rPr>
                <w:b/>
                <w:szCs w:val="22"/>
              </w:rPr>
            </w:pPr>
          </w:p>
        </w:tc>
      </w:tr>
      <w:tr w14:paraId="01F1F0DB"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CA6388B" w14:textId="77777777">
            <w:pPr>
              <w:rPr>
                <w:b/>
                <w:i/>
                <w:szCs w:val="22"/>
              </w:rPr>
            </w:pPr>
            <w:r w:rsidRPr="00077C10">
              <w:rPr>
                <w:b/>
                <w:szCs w:val="22"/>
              </w:rPr>
              <w:t>General Universal Service Information</w:t>
            </w:r>
          </w:p>
        </w:tc>
        <w:tc>
          <w:tcPr>
            <w:tcW w:w="4860" w:type="dxa"/>
          </w:tcPr>
          <w:p w:rsidR="00324F2D" w:rsidRPr="00077C10" w:rsidP="00B055A3" w14:paraId="6FD40D87" w14:textId="77777777">
            <w:pPr>
              <w:rPr>
                <w:b/>
                <w:szCs w:val="22"/>
              </w:rPr>
            </w:pPr>
            <w:r w:rsidRPr="00077C10">
              <w:rPr>
                <w:b/>
                <w:szCs w:val="22"/>
              </w:rPr>
              <w:t>Wireline Competition Bureau,</w:t>
            </w:r>
          </w:p>
          <w:p w:rsidR="00324F2D" w:rsidRPr="00077C10" w:rsidP="00B055A3" w14:paraId="3517D680" w14:textId="77777777">
            <w:pPr>
              <w:rPr>
                <w:b/>
                <w:szCs w:val="22"/>
              </w:rPr>
            </w:pPr>
            <w:r w:rsidRPr="00077C10">
              <w:rPr>
                <w:b/>
                <w:szCs w:val="22"/>
              </w:rPr>
              <w:t>Telecommunications Access Policy Division</w:t>
            </w:r>
          </w:p>
          <w:p w:rsidR="00324F2D" w:rsidRPr="00077C10" w:rsidP="00B055A3" w14:paraId="6E8CBA0C" w14:textId="77777777">
            <w:pPr>
              <w:widowControl/>
              <w:rPr>
                <w:szCs w:val="22"/>
              </w:rPr>
            </w:pPr>
            <w:r w:rsidRPr="00077C10">
              <w:rPr>
                <w:szCs w:val="22"/>
              </w:rPr>
              <w:t>Lauren Garry</w:t>
            </w:r>
          </w:p>
          <w:p w:rsidR="00324F2D" w:rsidP="00B055A3" w14:paraId="27CA5E7D" w14:textId="77777777">
            <w:pPr>
              <w:widowControl/>
              <w:rPr>
                <w:szCs w:val="22"/>
              </w:rPr>
            </w:pPr>
            <w:r w:rsidRPr="00077C10">
              <w:rPr>
                <w:szCs w:val="22"/>
              </w:rPr>
              <w:t>Heidi Lankau</w:t>
            </w:r>
          </w:p>
          <w:p w:rsidR="00F911B2" w:rsidRPr="00077C10" w:rsidP="00B055A3" w14:paraId="1997AC44" w14:textId="77777777">
            <w:pPr>
              <w:widowControl/>
              <w:rPr>
                <w:szCs w:val="22"/>
              </w:rPr>
            </w:pPr>
            <w:r>
              <w:rPr>
                <w:szCs w:val="22"/>
              </w:rPr>
              <w:t>Katie King</w:t>
            </w:r>
          </w:p>
          <w:p w:rsidR="00324F2D" w:rsidRPr="00077C10" w:rsidP="00B055A3" w14:paraId="6AB871C9" w14:textId="77777777">
            <w:pPr>
              <w:widowControl/>
              <w:rPr>
                <w:szCs w:val="22"/>
              </w:rPr>
            </w:pPr>
            <w:r w:rsidRPr="00077C10">
              <w:rPr>
                <w:szCs w:val="22"/>
              </w:rPr>
              <w:t>(202) 418-7400</w:t>
            </w:r>
          </w:p>
          <w:p w:rsidR="00324F2D" w:rsidRPr="00077C10" w:rsidP="00B055A3" w14:paraId="40F217FE" w14:textId="77777777">
            <w:pPr>
              <w:widowControl/>
              <w:rPr>
                <w:szCs w:val="22"/>
              </w:rPr>
            </w:pPr>
          </w:p>
          <w:p w:rsidR="00324F2D" w:rsidRPr="00077C10" w:rsidP="00B055A3" w14:paraId="228F3B4D" w14:textId="77777777">
            <w:pPr>
              <w:rPr>
                <w:b/>
                <w:szCs w:val="22"/>
              </w:rPr>
            </w:pPr>
            <w:r w:rsidRPr="00077C10">
              <w:rPr>
                <w:b/>
                <w:szCs w:val="22"/>
              </w:rPr>
              <w:t>Universal Service Administrative Company</w:t>
            </w:r>
          </w:p>
          <w:p w:rsidR="00324F2D" w:rsidRPr="00077C10" w:rsidP="00B055A3" w14:paraId="6BE2AC25" w14:textId="77777777">
            <w:pPr>
              <w:widowControl/>
              <w:rPr>
                <w:szCs w:val="22"/>
              </w:rPr>
            </w:pPr>
            <w:r w:rsidRPr="00077C10">
              <w:rPr>
                <w:szCs w:val="22"/>
              </w:rPr>
              <w:t>Stephen Snowman</w:t>
            </w:r>
          </w:p>
          <w:p w:rsidR="00324F2D" w:rsidRPr="00077C10" w:rsidP="00B055A3" w14:paraId="71F309F7" w14:textId="77777777">
            <w:pPr>
              <w:widowControl/>
              <w:rPr>
                <w:szCs w:val="22"/>
              </w:rPr>
            </w:pPr>
            <w:r w:rsidRPr="00077C10">
              <w:rPr>
                <w:szCs w:val="22"/>
              </w:rPr>
              <w:t xml:space="preserve">(202) </w:t>
            </w:r>
            <w:r w:rsidR="00A94F3E">
              <w:rPr>
                <w:szCs w:val="22"/>
              </w:rPr>
              <w:t>414-2725</w:t>
            </w:r>
          </w:p>
          <w:p w:rsidR="00324F2D" w:rsidRPr="00077C10" w:rsidP="00B055A3" w14:paraId="13D232C2" w14:textId="77777777">
            <w:pPr>
              <w:widowControl/>
              <w:rPr>
                <w:szCs w:val="22"/>
              </w:rPr>
            </w:pPr>
          </w:p>
        </w:tc>
      </w:tr>
      <w:tr w14:paraId="23E61BE5"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39B1B3C3"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714A0E24" w14:textId="77777777">
            <w:pPr>
              <w:ind w:left="360"/>
              <w:rPr>
                <w:szCs w:val="22"/>
              </w:rPr>
            </w:pPr>
            <w:r w:rsidRPr="00077C10">
              <w:rPr>
                <w:szCs w:val="22"/>
              </w:rPr>
              <w:t>General Auction Information, Process, and Procedures</w:t>
            </w:r>
          </w:p>
          <w:p w:rsidR="00324F2D" w:rsidRPr="00077C10" w:rsidP="00B055A3" w14:paraId="410D64CD" w14:textId="77777777">
            <w:pPr>
              <w:rPr>
                <w:szCs w:val="22"/>
              </w:rPr>
            </w:pPr>
          </w:p>
          <w:p w:rsidR="00324F2D" w:rsidRPr="00077C10" w:rsidP="00B055A3" w14:paraId="39E0F1B4" w14:textId="77777777">
            <w:pPr>
              <w:ind w:left="360"/>
              <w:rPr>
                <w:b/>
                <w:szCs w:val="22"/>
              </w:rPr>
            </w:pPr>
            <w:r w:rsidRPr="00077C10">
              <w:rPr>
                <w:szCs w:val="22"/>
              </w:rPr>
              <w:t>Post-Auction Rules, Policies, and Regulations</w:t>
            </w:r>
          </w:p>
        </w:tc>
        <w:tc>
          <w:tcPr>
            <w:tcW w:w="4860" w:type="dxa"/>
          </w:tcPr>
          <w:p w:rsidR="00324F2D" w:rsidRPr="00077C10" w:rsidP="00B055A3" w14:paraId="05A54915" w14:textId="77777777">
            <w:pPr>
              <w:rPr>
                <w:b/>
                <w:szCs w:val="22"/>
              </w:rPr>
            </w:pPr>
            <w:r w:rsidRPr="00077C10">
              <w:rPr>
                <w:b/>
                <w:szCs w:val="22"/>
              </w:rPr>
              <w:t>Office of Economics and Analytics,</w:t>
            </w:r>
          </w:p>
          <w:p w:rsidR="00324F2D" w:rsidRPr="00077C10" w:rsidP="00B055A3" w14:paraId="30F15112" w14:textId="77777777">
            <w:pPr>
              <w:rPr>
                <w:b/>
                <w:szCs w:val="22"/>
              </w:rPr>
            </w:pPr>
            <w:r w:rsidRPr="00077C10">
              <w:rPr>
                <w:b/>
                <w:szCs w:val="22"/>
              </w:rPr>
              <w:t xml:space="preserve">Auctions Division </w:t>
            </w:r>
          </w:p>
          <w:p w:rsidR="00324F2D" w:rsidRPr="00077C10" w:rsidP="00B055A3" w14:paraId="34BFD9FC" w14:textId="77777777">
            <w:pPr>
              <w:rPr>
                <w:szCs w:val="22"/>
              </w:rPr>
            </w:pPr>
            <w:r w:rsidRPr="00077C10">
              <w:rPr>
                <w:szCs w:val="22"/>
              </w:rPr>
              <w:t>(717) 338-2868</w:t>
            </w:r>
          </w:p>
          <w:p w:rsidR="00324F2D" w:rsidRPr="00077C10" w:rsidP="00B055A3" w14:paraId="3F1A6619" w14:textId="77777777">
            <w:pPr>
              <w:widowControl/>
              <w:rPr>
                <w:b/>
                <w:szCs w:val="22"/>
              </w:rPr>
            </w:pPr>
          </w:p>
          <w:p w:rsidR="00324F2D" w:rsidRPr="00077C10" w:rsidP="00B055A3" w14:paraId="72CBA6D8" w14:textId="77777777">
            <w:pPr>
              <w:widowControl/>
              <w:rPr>
                <w:b/>
                <w:szCs w:val="22"/>
              </w:rPr>
            </w:pPr>
            <w:r w:rsidRPr="00077C10">
              <w:rPr>
                <w:b/>
                <w:szCs w:val="22"/>
              </w:rPr>
              <w:t>Office of Economics and Analytics,</w:t>
            </w:r>
          </w:p>
          <w:p w:rsidR="00324F2D" w:rsidRPr="00077C10" w:rsidP="00B055A3" w14:paraId="09CC9D8A" w14:textId="77777777">
            <w:pPr>
              <w:widowControl/>
              <w:rPr>
                <w:b/>
                <w:szCs w:val="22"/>
              </w:rPr>
            </w:pPr>
            <w:r w:rsidRPr="00077C10">
              <w:rPr>
                <w:b/>
                <w:szCs w:val="22"/>
              </w:rPr>
              <w:t xml:space="preserve">Auctions Division </w:t>
            </w:r>
          </w:p>
          <w:p w:rsidR="00324F2D" w:rsidRPr="00077C10" w:rsidP="00B055A3" w14:paraId="09C46E5C" w14:textId="77777777">
            <w:pPr>
              <w:widowControl/>
              <w:rPr>
                <w:szCs w:val="22"/>
              </w:rPr>
            </w:pPr>
            <w:r w:rsidRPr="00077C10">
              <w:rPr>
                <w:szCs w:val="22"/>
              </w:rPr>
              <w:t>(202) 418-0660</w:t>
            </w:r>
          </w:p>
          <w:p w:rsidR="00324F2D" w:rsidRPr="00077C10" w:rsidP="00B055A3" w14:paraId="4FCA6DE0" w14:textId="77777777">
            <w:pPr>
              <w:rPr>
                <w:b/>
                <w:szCs w:val="22"/>
              </w:rPr>
            </w:pPr>
          </w:p>
        </w:tc>
      </w:tr>
      <w:tr w14:paraId="24994EEA"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DC8DAC9"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2D7E2C82"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5C7E48BF" w14:textId="77777777">
            <w:pPr>
              <w:rPr>
                <w:b/>
                <w:szCs w:val="22"/>
              </w:rPr>
            </w:pPr>
          </w:p>
        </w:tc>
        <w:tc>
          <w:tcPr>
            <w:tcW w:w="4860" w:type="dxa"/>
          </w:tcPr>
          <w:p w:rsidR="00324F2D" w:rsidRPr="00077C10" w:rsidP="00B055A3" w14:paraId="73B9B933"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3702D65C" w14:textId="77777777">
            <w:pPr>
              <w:widowControl/>
              <w:autoSpaceDE w:val="0"/>
              <w:autoSpaceDN w:val="0"/>
              <w:adjustRightInd w:val="0"/>
              <w:rPr>
                <w:snapToGrid/>
                <w:szCs w:val="22"/>
              </w:rPr>
            </w:pPr>
            <w:r w:rsidRPr="00077C10">
              <w:rPr>
                <w:snapToGrid/>
                <w:szCs w:val="22"/>
              </w:rPr>
              <w:t>(202) 418-0990</w:t>
            </w:r>
          </w:p>
          <w:p w:rsidR="00324F2D" w:rsidRPr="00077C10" w:rsidP="00B055A3" w14:paraId="02E65294"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58FAB25C" w14:textId="77777777">
            <w:pPr>
              <w:rPr>
                <w:b/>
                <w:szCs w:val="22"/>
              </w:rPr>
            </w:pPr>
          </w:p>
        </w:tc>
      </w:tr>
      <w:tr w14:paraId="13167CA2"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2875292C" w14:textId="77777777">
            <w:pPr>
              <w:rPr>
                <w:b/>
                <w:szCs w:val="22"/>
              </w:rPr>
            </w:pPr>
            <w:r w:rsidRPr="00077C10">
              <w:rPr>
                <w:b/>
                <w:szCs w:val="22"/>
              </w:rPr>
              <w:t>Accessible Formats</w:t>
            </w:r>
          </w:p>
          <w:p w:rsidR="00324F2D" w:rsidRPr="00077C10" w:rsidP="00B055A3" w14:paraId="31B93F5F" w14:textId="77777777">
            <w:pPr>
              <w:ind w:left="360"/>
              <w:rPr>
                <w:szCs w:val="22"/>
              </w:rPr>
            </w:pPr>
            <w:r w:rsidRPr="00077C10">
              <w:rPr>
                <w:szCs w:val="22"/>
              </w:rPr>
              <w:t xml:space="preserve">Braille, large print, electronic files, or </w:t>
            </w:r>
          </w:p>
          <w:p w:rsidR="00324F2D" w:rsidRPr="00077C10" w:rsidP="00B055A3" w14:paraId="2AC0F6CE" w14:textId="77777777">
            <w:pPr>
              <w:ind w:left="360"/>
              <w:rPr>
                <w:b/>
                <w:szCs w:val="22"/>
              </w:rPr>
            </w:pPr>
            <w:r w:rsidRPr="00077C10">
              <w:rPr>
                <w:szCs w:val="22"/>
              </w:rPr>
              <w:t>audio format for people with disabilities</w:t>
            </w:r>
          </w:p>
        </w:tc>
        <w:tc>
          <w:tcPr>
            <w:tcW w:w="4860" w:type="dxa"/>
          </w:tcPr>
          <w:p w:rsidR="00324F2D" w:rsidRPr="00077C10" w:rsidP="00B055A3" w14:paraId="47C907C4" w14:textId="77777777">
            <w:pPr>
              <w:rPr>
                <w:b/>
                <w:szCs w:val="22"/>
              </w:rPr>
            </w:pPr>
            <w:r w:rsidRPr="00077C10">
              <w:rPr>
                <w:b/>
                <w:szCs w:val="22"/>
              </w:rPr>
              <w:t>Consumer and Governmental Affairs Bureau</w:t>
            </w:r>
          </w:p>
          <w:p w:rsidR="00324F2D" w:rsidRPr="00077C10" w:rsidP="00B055A3" w14:paraId="063BB642" w14:textId="77777777">
            <w:pPr>
              <w:rPr>
                <w:szCs w:val="22"/>
              </w:rPr>
            </w:pPr>
            <w:r w:rsidRPr="00077C10">
              <w:rPr>
                <w:szCs w:val="22"/>
              </w:rPr>
              <w:t xml:space="preserve">(202) 418-0530 </w:t>
            </w:r>
          </w:p>
          <w:p w:rsidR="00324F2D" w:rsidRPr="00077C10" w:rsidP="00B055A3" w14:paraId="3BCBC377" w14:textId="77777777">
            <w:pPr>
              <w:rPr>
                <w:b/>
                <w:szCs w:val="22"/>
              </w:rPr>
            </w:pPr>
            <w:hyperlink r:id="rId9" w:history="1">
              <w:r w:rsidRPr="00077C10" w:rsidR="007734F4">
                <w:rPr>
                  <w:rStyle w:val="Hyperlink"/>
                  <w:szCs w:val="22"/>
                </w:rPr>
                <w:t>fcc504@fcc.gov</w:t>
              </w:r>
            </w:hyperlink>
          </w:p>
        </w:tc>
      </w:tr>
      <w:tr w14:paraId="41182C8B"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60B80281" w14:textId="77777777">
            <w:pPr>
              <w:rPr>
                <w:b/>
                <w:szCs w:val="22"/>
              </w:rPr>
            </w:pPr>
            <w:r w:rsidRPr="00077C10">
              <w:rPr>
                <w:b/>
                <w:szCs w:val="22"/>
              </w:rPr>
              <w:t>FCC Internet Sites</w:t>
            </w:r>
          </w:p>
          <w:p w:rsidR="00324F2D" w:rsidRPr="00077C10" w:rsidP="00B055A3" w14:paraId="0E44FCC9" w14:textId="77777777">
            <w:pPr>
              <w:rPr>
                <w:szCs w:val="22"/>
              </w:rPr>
            </w:pPr>
          </w:p>
        </w:tc>
        <w:tc>
          <w:tcPr>
            <w:tcW w:w="4860" w:type="dxa"/>
          </w:tcPr>
          <w:p w:rsidR="00324F2D" w:rsidRPr="00077C10" w:rsidP="00B055A3" w14:paraId="07A27068" w14:textId="77777777">
            <w:pPr>
              <w:rPr>
                <w:szCs w:val="22"/>
              </w:rPr>
            </w:pPr>
            <w:hyperlink r:id="rId10" w:history="1">
              <w:r w:rsidRPr="00077C10" w:rsidR="007734F4">
                <w:rPr>
                  <w:rStyle w:val="Hyperlink"/>
                  <w:szCs w:val="22"/>
                </w:rPr>
                <w:t>http://www.fcc.gov</w:t>
              </w:r>
            </w:hyperlink>
          </w:p>
          <w:p w:rsidR="00A94F3E" w:rsidRPr="006731DE" w:rsidP="00A94F3E" w14:paraId="7DBF00E5" w14:textId="77777777">
            <w:pPr>
              <w:rPr>
                <w:rStyle w:val="Hyperlink"/>
                <w:szCs w:val="22"/>
              </w:rPr>
            </w:pPr>
            <w:hyperlink r:id="rId11" w:history="1">
              <w:r w:rsidR="00F73663">
                <w:rPr>
                  <w:rStyle w:val="Hyperlink"/>
                </w:rPr>
                <w:t>https://www.fcc.gov/auction/904</w:t>
              </w:r>
            </w:hyperlink>
          </w:p>
          <w:p w:rsidR="00324F2D" w:rsidRPr="00077C10" w:rsidP="00B055A3" w14:paraId="23925D76" w14:textId="77777777">
            <w:pPr>
              <w:rPr>
                <w:szCs w:val="22"/>
              </w:rPr>
            </w:pPr>
          </w:p>
        </w:tc>
      </w:tr>
    </w:tbl>
    <w:p w:rsidR="00324F2D" w:rsidRPr="00077C10" w:rsidP="00324F2D" w14:paraId="57719E92" w14:textId="77777777"/>
    <w:p w:rsidR="00324F2D" w:rsidRPr="00077C10" w:rsidP="00C84CDD" w14:paraId="3CDD2B38" w14:textId="77777777">
      <w:pPr>
        <w:keepNext/>
        <w:spacing w:after="120"/>
      </w:pPr>
      <w:r w:rsidRPr="00077C10">
        <w:t>This Public Notice contains the following Attachment</w:t>
      </w:r>
      <w:r w:rsidR="005E101E">
        <w:t>s</w:t>
      </w:r>
      <w:r w:rsidRPr="00077C10">
        <w:t>:</w:t>
      </w:r>
    </w:p>
    <w:p w:rsidR="00324F2D" w:rsidP="00324F2D" w14:paraId="0BCFD791" w14:textId="77777777">
      <w:pPr>
        <w:spacing w:after="120"/>
      </w:pPr>
      <w:r w:rsidRPr="00077C10">
        <w:t>Attachment A: Authorized Long-Form Applicants and Winning Bids</w:t>
      </w:r>
    </w:p>
    <w:p w:rsidR="008D6003" w:rsidP="00324F2D" w14:paraId="34C4E3FA" w14:textId="77777777">
      <w:pPr>
        <w:widowControl/>
        <w:jc w:val="center"/>
        <w:rPr>
          <w:b/>
        </w:rPr>
      </w:pPr>
    </w:p>
    <w:p w:rsidR="00930ECF" w:rsidRPr="00473C78" w:rsidP="00473C78" w14:paraId="006AC651" w14:textId="77777777">
      <w:pPr>
        <w:widowControl/>
        <w:jc w:val="center"/>
        <w:rPr>
          <w:szCs w:val="22"/>
        </w:rPr>
      </w:pPr>
      <w:r w:rsidRPr="00077C10">
        <w:rPr>
          <w:b/>
        </w:rPr>
        <w:t>-FCC-</w:t>
      </w: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5607AAC" w14:textId="77777777">
    <w:pPr>
      <w:pStyle w:val="Footer"/>
      <w:framePr w:wrap="around" w:vAnchor="text" w:hAnchor="margin" w:xAlign="center" w:y="1"/>
    </w:pPr>
    <w:r>
      <w:rPr>
        <w:color w:val="2B579A"/>
        <w:shd w:val="clear" w:color="auto" w:fill="E6E6E6"/>
      </w:rPr>
      <w:fldChar w:fldCharType="begin"/>
    </w:r>
    <w:r>
      <w:instrText xml:space="preserve">PAGE  </w:instrText>
    </w:r>
    <w:r w:rsidR="006A1885">
      <w:rPr>
        <w:color w:val="2B579A"/>
        <w:shd w:val="clear" w:color="auto" w:fill="E6E6E6"/>
      </w:rPr>
      <w:fldChar w:fldCharType="separate"/>
    </w:r>
    <w:r>
      <w:rPr>
        <w:color w:val="2B579A"/>
        <w:shd w:val="clear" w:color="auto" w:fill="E6E6E6"/>
      </w:rPr>
      <w:fldChar w:fldCharType="end"/>
    </w:r>
  </w:p>
  <w:p w:rsidR="006F7393" w14:paraId="514EE6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B8940F9"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7F12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3B6B" w14:paraId="68598C9A" w14:textId="77777777">
      <w:r>
        <w:separator/>
      </w:r>
    </w:p>
  </w:footnote>
  <w:footnote w:type="continuationSeparator" w:id="1">
    <w:p w:rsidR="00FA3B6B" w14:paraId="4CF3DFF7" w14:textId="77777777">
      <w:pPr>
        <w:rPr>
          <w:sz w:val="20"/>
        </w:rPr>
      </w:pPr>
      <w:r>
        <w:rPr>
          <w:sz w:val="20"/>
        </w:rPr>
        <w:t xml:space="preserve">(Continued from previous page)  </w:t>
      </w:r>
      <w:r>
        <w:rPr>
          <w:sz w:val="20"/>
        </w:rPr>
        <w:separator/>
      </w:r>
    </w:p>
  </w:footnote>
  <w:footnote w:type="continuationNotice" w:id="2">
    <w:p w:rsidR="00FA3B6B" w:rsidP="00910F12" w14:paraId="3AD4D697" w14:textId="77777777">
      <w:pPr>
        <w:jc w:val="right"/>
        <w:rPr>
          <w:sz w:val="20"/>
        </w:rPr>
      </w:pPr>
      <w:r>
        <w:rPr>
          <w:sz w:val="20"/>
        </w:rPr>
        <w:t>(continued….)</w:t>
      </w:r>
    </w:p>
  </w:footnote>
  <w:footnote w:id="3">
    <w:p w:rsidR="00324F2D" w:rsidRPr="00C20B18" w:rsidP="00C20B18" w14:paraId="03626EB2" w14:textId="77777777">
      <w:pPr>
        <w:spacing w:after="120"/>
        <w:rPr>
          <w:sz w:val="20"/>
        </w:rPr>
      </w:pPr>
      <w:r w:rsidRPr="00C20B18">
        <w:rPr>
          <w:rStyle w:val="FootnoteReference"/>
          <w:sz w:val="20"/>
        </w:rPr>
        <w:footnoteRef/>
      </w:r>
      <w:r w:rsidRPr="00C20B18">
        <w:rPr>
          <w:sz w:val="20"/>
        </w:rPr>
        <w:t xml:space="preserve"> 47 CFR</w:t>
      </w:r>
      <w:r w:rsidRPr="00C20B18">
        <w:rPr>
          <w:i/>
          <w:sz w:val="20"/>
        </w:rPr>
        <w:t xml:space="preserve"> </w:t>
      </w:r>
      <w:r w:rsidRPr="00C20B18">
        <w:rPr>
          <w:sz w:val="20"/>
        </w:rPr>
        <w:t>§</w:t>
      </w:r>
      <w:r w:rsidRPr="00C20B18" w:rsidR="000875BB">
        <w:rPr>
          <w:sz w:val="20"/>
        </w:rPr>
        <w:t>§</w:t>
      </w:r>
      <w:r w:rsidRPr="00C20B18">
        <w:rPr>
          <w:sz w:val="20"/>
        </w:rPr>
        <w:t xml:space="preserve"> 54.316(a)(</w:t>
      </w:r>
      <w:r w:rsidRPr="00C20B18" w:rsidR="000875BB">
        <w:rPr>
          <w:sz w:val="20"/>
        </w:rPr>
        <w:t>8</w:t>
      </w:r>
      <w:r w:rsidRPr="00C20B18">
        <w:rPr>
          <w:sz w:val="20"/>
        </w:rPr>
        <w:t>)</w:t>
      </w:r>
      <w:r w:rsidRPr="00C20B18" w:rsidR="000875BB">
        <w:rPr>
          <w:sz w:val="20"/>
        </w:rPr>
        <w:t>, 54.806(a)</w:t>
      </w:r>
      <w:r w:rsidRPr="00C20B18">
        <w:rPr>
          <w:sz w:val="20"/>
        </w:rPr>
        <w:t xml:space="preserve">; </w:t>
      </w:r>
      <w:r w:rsidRPr="00C20B18" w:rsidR="00962F95">
        <w:rPr>
          <w:i/>
          <w:sz w:val="20"/>
        </w:rPr>
        <w:t xml:space="preserve">Rural Digital Opportunity Fund </w:t>
      </w:r>
      <w:r w:rsidRPr="00C20B18" w:rsidR="0616CA06">
        <w:rPr>
          <w:i/>
          <w:iCs/>
          <w:sz w:val="20"/>
        </w:rPr>
        <w:t>et al.</w:t>
      </w:r>
      <w:r w:rsidRPr="00C20B18" w:rsidR="0616CA06">
        <w:rPr>
          <w:sz w:val="20"/>
        </w:rPr>
        <w:t xml:space="preserve">, WC Docket No. 19-126 et al., Report and Order, 35 FCC </w:t>
      </w:r>
      <w:r w:rsidRPr="00C20B18" w:rsidR="0616CA06">
        <w:rPr>
          <w:sz w:val="20"/>
        </w:rPr>
        <w:t>Rcd</w:t>
      </w:r>
      <w:r w:rsidRPr="00C20B18" w:rsidR="0616CA06">
        <w:rPr>
          <w:sz w:val="20"/>
        </w:rPr>
        <w:t xml:space="preserve"> 686,</w:t>
      </w:r>
      <w:r w:rsidRPr="00C20B18" w:rsidR="008B6B2D">
        <w:rPr>
          <w:sz w:val="20"/>
        </w:rPr>
        <w:t xml:space="preserve"> 712, para. </w:t>
      </w:r>
      <w:r w:rsidRPr="00C20B18" w:rsidR="0616CA06">
        <w:rPr>
          <w:sz w:val="20"/>
        </w:rPr>
        <w:t>56 (2020) (</w:t>
      </w:r>
      <w:r w:rsidRPr="00C20B18" w:rsidR="0616CA06">
        <w:rPr>
          <w:i/>
          <w:iCs/>
          <w:sz w:val="20"/>
        </w:rPr>
        <w:t>Rural Digital Opportunity Fund Order</w:t>
      </w:r>
      <w:r w:rsidRPr="00C20B18" w:rsidR="0616CA06">
        <w:rPr>
          <w:sz w:val="20"/>
        </w:rPr>
        <w:t>).</w:t>
      </w:r>
    </w:p>
  </w:footnote>
  <w:footnote w:id="4">
    <w:p w:rsidR="00962F95" w:rsidRPr="00C20B18" w:rsidP="00C20B18" w14:paraId="723D60A1" w14:textId="77777777">
      <w:pPr>
        <w:pStyle w:val="FootnoteText"/>
      </w:pPr>
      <w:r w:rsidRPr="00C20B18">
        <w:rPr>
          <w:rStyle w:val="FootnoteReference"/>
          <w:sz w:val="20"/>
        </w:rPr>
        <w:footnoteRef/>
      </w:r>
      <w:r w:rsidRPr="00C20B18">
        <w:t xml:space="preserve"> 47 CFR</w:t>
      </w:r>
      <w:r w:rsidRPr="00C20B18">
        <w:rPr>
          <w:i/>
        </w:rPr>
        <w:t xml:space="preserve"> </w:t>
      </w:r>
      <w:r w:rsidRPr="00C20B18">
        <w:t>§ 54.316(a)(8).</w:t>
      </w:r>
    </w:p>
  </w:footnote>
  <w:footnote w:id="5">
    <w:p w:rsidR="00324F2D" w:rsidRPr="00C20B18" w:rsidP="00C20B18" w14:paraId="37B0E2A5" w14:textId="77777777">
      <w:pPr>
        <w:spacing w:after="120"/>
        <w:rPr>
          <w:sz w:val="20"/>
        </w:rPr>
      </w:pPr>
      <w:r w:rsidRPr="00C20B18">
        <w:rPr>
          <w:rStyle w:val="FootnoteReference"/>
          <w:sz w:val="20"/>
        </w:rPr>
        <w:footnoteRef/>
      </w:r>
      <w:r w:rsidRPr="00C20B18" w:rsidR="0616CA06">
        <w:rPr>
          <w:sz w:val="20"/>
        </w:rPr>
        <w:t xml:space="preserve"> 47 CFR</w:t>
      </w:r>
      <w:r w:rsidRPr="00C20B18" w:rsidR="0616CA06">
        <w:rPr>
          <w:i/>
          <w:iCs/>
          <w:sz w:val="20"/>
        </w:rPr>
        <w:t xml:space="preserve"> </w:t>
      </w:r>
      <w:r w:rsidRPr="00C20B18" w:rsidR="0616CA06">
        <w:rPr>
          <w:sz w:val="20"/>
        </w:rPr>
        <w:t xml:space="preserve">§ 54.805; </w:t>
      </w:r>
      <w:r w:rsidRPr="00C20B18" w:rsidR="0616CA06">
        <w:rPr>
          <w:i/>
          <w:iCs/>
          <w:sz w:val="20"/>
        </w:rPr>
        <w:t>Rural Digital Opportunity Fund Order</w:t>
      </w:r>
      <w:r w:rsidRPr="00C20B18" w:rsidR="0616CA06">
        <w:rPr>
          <w:sz w:val="20"/>
        </w:rPr>
        <w:t xml:space="preserve">, 35 FCC </w:t>
      </w:r>
      <w:r w:rsidRPr="00C20B18" w:rsidR="0616CA06">
        <w:rPr>
          <w:sz w:val="20"/>
        </w:rPr>
        <w:t>Rcd</w:t>
      </w:r>
      <w:r w:rsidRPr="00C20B18" w:rsidR="0616CA06">
        <w:rPr>
          <w:sz w:val="20"/>
        </w:rPr>
        <w:t xml:space="preserve"> at 707, para. 42.  </w:t>
      </w:r>
      <w:r w:rsidRPr="00C20B18" w:rsidR="0616CA06">
        <w:rPr>
          <w:i/>
          <w:iCs/>
          <w:sz w:val="20"/>
        </w:rPr>
        <w:t>See also</w:t>
      </w:r>
      <w:r w:rsidRPr="00C20B18" w:rsidR="0616CA06">
        <w:rPr>
          <w:sz w:val="20"/>
        </w:rPr>
        <w:t xml:space="preserve"> </w:t>
      </w:r>
      <w:r w:rsidRPr="00C20B18" w:rsidR="0616CA06">
        <w:rPr>
          <w:i/>
          <w:iCs/>
          <w:sz w:val="20"/>
        </w:rPr>
        <w:t>Wireline Competition Bureau and Office of Economics and Analytics Announce Results of 2021 Urban Rate Survey for Fixed Voice and Broadband Services, Posting of Survey Data and Explanatory Notes, and Required Minimum Usage Allowance for Eligible Telecommunications Carriers</w:t>
      </w:r>
      <w:r w:rsidRPr="00C20B18" w:rsidR="0616CA06">
        <w:rPr>
          <w:sz w:val="20"/>
        </w:rPr>
        <w:t xml:space="preserve">, WC Docket No. 10-90, Public Notice, 35 FCC </w:t>
      </w:r>
      <w:r w:rsidRPr="00C20B18" w:rsidR="0616CA06">
        <w:rPr>
          <w:sz w:val="20"/>
        </w:rPr>
        <w:t>Rcd</w:t>
      </w:r>
      <w:r w:rsidRPr="00C20B18" w:rsidR="0616CA06">
        <w:rPr>
          <w:sz w:val="20"/>
        </w:rPr>
        <w:t xml:space="preserve"> 13667 (WCB/OEA 2020).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by offering voice service through an affiliate or by offering a managed voice solution (including VoIP) through a third-party vendor, but a provider cannot simply rely on the availability of over-the-top voice options to satisfy this obligation.  </w:t>
      </w:r>
      <w:r w:rsidRPr="00C20B18" w:rsidR="0616CA06">
        <w:rPr>
          <w:i/>
          <w:iCs/>
          <w:sz w:val="20"/>
        </w:rPr>
        <w:t>Rural Digital Opportunity Fund Phase I Auction Scheduled for October 29, 2020; Notice and Filing Requirements and Other Procedures for Auction 904</w:t>
      </w:r>
      <w:r w:rsidRPr="00C20B18" w:rsidR="0616CA06">
        <w:rPr>
          <w:sz w:val="20"/>
        </w:rPr>
        <w:t xml:space="preserve">, AU Docket No. 20-34 et al., Public Notice, 35 FCC </w:t>
      </w:r>
      <w:r w:rsidRPr="00C20B18" w:rsidR="0616CA06">
        <w:rPr>
          <w:sz w:val="20"/>
        </w:rPr>
        <w:t>Rcd</w:t>
      </w:r>
      <w:r w:rsidRPr="00C20B18" w:rsidR="0616CA06">
        <w:rPr>
          <w:sz w:val="20"/>
        </w:rPr>
        <w:t xml:space="preserve"> 6077, 6129, para. 139 (2020) (</w:t>
      </w:r>
      <w:r w:rsidRPr="00C20B18" w:rsidR="0616CA06">
        <w:rPr>
          <w:i/>
          <w:iCs/>
          <w:sz w:val="20"/>
        </w:rPr>
        <w:t>Auction 904 Procedures Public Notice</w:t>
      </w:r>
      <w:r w:rsidRPr="00C20B18" w:rsidR="0616CA06">
        <w:rPr>
          <w:sz w:val="20"/>
        </w:rPr>
        <w:t>).</w:t>
      </w:r>
    </w:p>
  </w:footnote>
  <w:footnote w:id="6">
    <w:p w:rsidR="00324F2D" w:rsidRPr="00C20B18" w:rsidP="00C20B18" w14:paraId="17F3ABFC" w14:textId="77777777">
      <w:pPr>
        <w:pStyle w:val="FootnoteText"/>
      </w:pPr>
      <w:r w:rsidRPr="00C20B18">
        <w:rPr>
          <w:rStyle w:val="FootnoteReference"/>
          <w:sz w:val="20"/>
        </w:rPr>
        <w:footnoteRef/>
      </w:r>
      <w:r w:rsidRPr="00C20B18">
        <w:t xml:space="preserve"> </w:t>
      </w:r>
      <w:r w:rsidRPr="00C20B18">
        <w:rPr>
          <w:i/>
        </w:rPr>
        <w:t>See also Wireline Competition Bureau Provides Guidance to Carriers Receiving Connect America Fund Support Regarding their Broadband Location Reporting Obligations</w:t>
      </w:r>
      <w:r w:rsidRPr="00C20B18">
        <w:t xml:space="preserve">, Public Notice, 31 FCC </w:t>
      </w:r>
      <w:r w:rsidRPr="00C20B18">
        <w:t>Rcd</w:t>
      </w:r>
      <w:r w:rsidRPr="00C20B18">
        <w:t xml:space="preserve"> 12900 (WCB 2016) (</w:t>
      </w:r>
      <w:r w:rsidRPr="00C20B18">
        <w:rPr>
          <w:i/>
        </w:rPr>
        <w:t>Location Guidance Public Notice</w:t>
      </w:r>
      <w:r w:rsidRPr="00C20B18">
        <w:t>).</w:t>
      </w:r>
    </w:p>
  </w:footnote>
  <w:footnote w:id="7">
    <w:p w:rsidR="00324F2D" w:rsidRPr="00C20B18" w:rsidP="00C20B18" w14:paraId="7A19A66E" w14:textId="77777777">
      <w:pPr>
        <w:pStyle w:val="FootnoteText"/>
      </w:pPr>
      <w:r w:rsidRPr="00C20B18">
        <w:rPr>
          <w:rStyle w:val="FootnoteReference"/>
          <w:sz w:val="20"/>
        </w:rPr>
        <w:footnoteRef/>
      </w:r>
      <w:r w:rsidRPr="00C20B18">
        <w:t xml:space="preserve"> </w:t>
      </w:r>
      <w:r w:rsidRPr="00C20B18" w:rsidR="00962F95">
        <w:rPr>
          <w:i/>
          <w:iCs/>
          <w:snapToGrid w:val="0"/>
        </w:rPr>
        <w:t>Rural Digital Opportunity Fund Order</w:t>
      </w:r>
      <w:r w:rsidRPr="00C20B18">
        <w:t>, 3</w:t>
      </w:r>
      <w:r w:rsidRPr="00C20B18" w:rsidR="00962F95">
        <w:t>5</w:t>
      </w:r>
      <w:r w:rsidRPr="00C20B18">
        <w:t xml:space="preserve"> FCC </w:t>
      </w:r>
      <w:r w:rsidRPr="00C20B18">
        <w:t>Rcd</w:t>
      </w:r>
      <w:r w:rsidRPr="00C20B18">
        <w:t xml:space="preserve"> at </w:t>
      </w:r>
      <w:r w:rsidRPr="00C20B18" w:rsidR="00962F95">
        <w:t>712</w:t>
      </w:r>
      <w:r w:rsidRPr="00C20B18">
        <w:t xml:space="preserve">, para. </w:t>
      </w:r>
      <w:r w:rsidRPr="00C20B18" w:rsidR="00962F95">
        <w:t>56</w:t>
      </w:r>
      <w:r w:rsidRPr="00C20B18" w:rsidR="00B853BE">
        <w:t xml:space="preserve"> &amp; n.156</w:t>
      </w:r>
      <w:r w:rsidRPr="00C20B18">
        <w:t>.</w:t>
      </w:r>
      <w:r w:rsidRPr="00C20B18" w:rsidR="00ED6E08">
        <w:t xml:space="preserve">  A support recipient is deemed to be commercially offering voice and/or broadband service to a location if it provides service to the location or could provide it within 10 business days upon request.  </w:t>
      </w:r>
      <w:r w:rsidRPr="00C20B18" w:rsidR="00ED6E08">
        <w:rPr>
          <w:i/>
        </w:rPr>
        <w:t>Id.</w:t>
      </w:r>
      <w:r w:rsidRPr="00C20B18" w:rsidR="00ED6E08">
        <w:rPr>
          <w:iCs/>
        </w:rPr>
        <w:t xml:space="preserve"> </w:t>
      </w:r>
      <w:r w:rsidRPr="00C20B18" w:rsidR="00ED6E08">
        <w:t>at 711-12</w:t>
      </w:r>
      <w:r w:rsidRPr="00C20B18" w:rsidR="00ED6E08">
        <w:rPr>
          <w:iCs/>
        </w:rPr>
        <w:t>, para. 54</w:t>
      </w:r>
      <w:r w:rsidR="004E4C5D">
        <w:rPr>
          <w:iCs/>
        </w:rPr>
        <w:t>.</w:t>
      </w:r>
    </w:p>
  </w:footnote>
  <w:footnote w:id="8">
    <w:p w:rsidR="00324F2D" w:rsidRPr="00C20B18" w:rsidP="00C20B18" w14:paraId="4512B987" w14:textId="77777777">
      <w:pPr>
        <w:spacing w:after="120"/>
        <w:rPr>
          <w:sz w:val="20"/>
        </w:rPr>
      </w:pPr>
      <w:r w:rsidRPr="00C20B18">
        <w:rPr>
          <w:rStyle w:val="FootnoteReference"/>
          <w:sz w:val="20"/>
        </w:rPr>
        <w:footnoteRef/>
      </w:r>
      <w:r w:rsidRPr="00C20B18">
        <w:rPr>
          <w:sz w:val="20"/>
        </w:rPr>
        <w:t xml:space="preserve"> </w:t>
      </w:r>
      <w:r w:rsidRPr="00C20B18" w:rsidR="00BC4505">
        <w:rPr>
          <w:sz w:val="20"/>
        </w:rPr>
        <w:t>47 CFR § 54.316(c)(1).</w:t>
      </w:r>
    </w:p>
  </w:footnote>
  <w:footnote w:id="9">
    <w:p w:rsidR="000A3617" w:rsidRPr="00C20B18" w:rsidP="00C20B18" w14:paraId="7A645BB6" w14:textId="77777777">
      <w:pPr>
        <w:pStyle w:val="FootnoteText"/>
      </w:pPr>
      <w:r w:rsidRPr="00C20B18">
        <w:rPr>
          <w:rStyle w:val="FootnoteReference"/>
          <w:sz w:val="20"/>
        </w:rPr>
        <w:footnoteRef/>
      </w:r>
      <w:r w:rsidRPr="00C20B18">
        <w:t xml:space="preserve"> </w:t>
      </w:r>
      <w:r w:rsidRPr="00C20B18" w:rsidR="00ED6E08">
        <w:t>47 CFR</w:t>
      </w:r>
      <w:r w:rsidRPr="00C20B18" w:rsidR="00ED6E08">
        <w:rPr>
          <w:i/>
        </w:rPr>
        <w:t xml:space="preserve"> </w:t>
      </w:r>
      <w:r w:rsidRPr="00C20B18" w:rsidR="00ED6E08">
        <w:t xml:space="preserve">§ 54.802; </w:t>
      </w:r>
      <w:r w:rsidRPr="00C20B18" w:rsidR="00ED6E08">
        <w:rPr>
          <w:i/>
          <w:iCs/>
        </w:rPr>
        <w:t>Rural Digital Opportunity Fund Order</w:t>
      </w:r>
      <w:r w:rsidRPr="00C20B18" w:rsidR="00ED6E08">
        <w:t xml:space="preserve">, 35 FCC </w:t>
      </w:r>
      <w:r w:rsidRPr="00C20B18" w:rsidR="00ED6E08">
        <w:t>Rcd</w:t>
      </w:r>
      <w:r w:rsidRPr="00C20B18" w:rsidR="00ED6E08">
        <w:t xml:space="preserve"> at 709-12, paras. 45-55.</w:t>
      </w:r>
    </w:p>
  </w:footnote>
  <w:footnote w:id="10">
    <w:p w:rsidR="00ED6E08" w:rsidRPr="00C20B18" w:rsidP="00C20B18" w14:paraId="771F55FE"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709, para. 45.</w:t>
      </w:r>
    </w:p>
  </w:footnote>
  <w:footnote w:id="11">
    <w:p w:rsidR="00ED6E08" w:rsidRPr="00C20B18" w:rsidP="00C20B18" w14:paraId="0832DB4D"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710, para. 49.  Carriers for which the new location count exceeds the CAM locations within their area in each state by more than 35% will have the opportunity to seek additional support or relief from the Commission.  </w:t>
      </w:r>
      <w:r w:rsidRPr="00C20B18">
        <w:rPr>
          <w:i/>
          <w:iCs/>
        </w:rPr>
        <w:t>Id.</w:t>
      </w:r>
      <w:r w:rsidRPr="00C20B18">
        <w:t xml:space="preserve"> </w:t>
      </w:r>
    </w:p>
  </w:footnote>
  <w:footnote w:id="12">
    <w:p w:rsidR="00ED6E08" w:rsidRPr="00C20B18" w:rsidP="00C20B18" w14:paraId="2213CD5A" w14:textId="77777777">
      <w:pPr>
        <w:pStyle w:val="FootnoteText"/>
      </w:pPr>
      <w:r w:rsidRPr="00C20B18">
        <w:rPr>
          <w:rStyle w:val="FootnoteReference"/>
          <w:sz w:val="20"/>
        </w:rPr>
        <w:footnoteRef/>
      </w:r>
      <w:r w:rsidRPr="00C20B18">
        <w:t xml:space="preserve"> </w:t>
      </w:r>
      <w:r w:rsidRPr="00C20B18">
        <w:rPr>
          <w:i/>
          <w:iCs/>
        </w:rPr>
        <w:t>Id.</w:t>
      </w:r>
      <w:r w:rsidRPr="00C20B18">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C20B18">
        <w:rPr>
          <w:i/>
          <w:iCs/>
        </w:rPr>
        <w:t>Id.</w:t>
      </w:r>
      <w:r w:rsidRPr="00C20B18">
        <w:t xml:space="preserve"> at 710-11, para. 50.</w:t>
      </w:r>
    </w:p>
  </w:footnote>
  <w:footnote w:id="13">
    <w:p w:rsidR="00ED6E08" w:rsidRPr="00C20B18" w:rsidP="00C20B18" w14:paraId="6CB9A7E5"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51.  Carriers for which the new location count is less than 65% of the CAM locations within their area in each state shall have their support amount reduced on a pro rata basis by the number of reduced locations.  </w:t>
      </w:r>
      <w:r w:rsidRPr="00C20B18">
        <w:rPr>
          <w:i/>
          <w:iCs/>
        </w:rPr>
        <w:t>Id.</w:t>
      </w:r>
      <w:r w:rsidRPr="00C20B18">
        <w:t xml:space="preserve"> </w:t>
      </w:r>
      <w:r w:rsidRPr="00C20B18" w:rsidR="00AD7003">
        <w:t xml:space="preserve"> </w:t>
      </w:r>
      <w:r w:rsidRPr="00C20B18" w:rsidR="00CA22F2">
        <w:rPr>
          <w:color w:val="000000"/>
        </w:rPr>
        <w:t xml:space="preserve">For example, if a carrier was authorized to receive $3 million per year for 1,000 model locations in a state, but the </w:t>
      </w:r>
      <w:r w:rsidRPr="00C20B18" w:rsidR="005E076C">
        <w:rPr>
          <w:color w:val="000000"/>
        </w:rPr>
        <w:t>WCB</w:t>
      </w:r>
      <w:r w:rsidRPr="00C20B18" w:rsidR="00CA22F2">
        <w:rPr>
          <w:color w:val="000000"/>
        </w:rPr>
        <w:t xml:space="preserve"> confirms that there are only 600 actual locations (fewer than 650 locations, or 65%), </w:t>
      </w:r>
      <w:r w:rsidRPr="00C20B18" w:rsidR="005E076C">
        <w:rPr>
          <w:color w:val="000000"/>
        </w:rPr>
        <w:t>WCB</w:t>
      </w:r>
      <w:r w:rsidRPr="00C20B18" w:rsidR="00CA22F2">
        <w:rPr>
          <w:color w:val="000000"/>
        </w:rPr>
        <w:t xml:space="preserve"> would reduce that carrier’s support to $2,769,231 (or $3,000,000 * (600/650)).</w:t>
      </w:r>
    </w:p>
  </w:footnote>
  <w:footnote w:id="14">
    <w:p w:rsidR="00ED6E08" w:rsidRPr="00C20B18" w:rsidP="00C20B18" w14:paraId="296AF0DB" w14:textId="77777777">
      <w:pPr>
        <w:pStyle w:val="FootnoteText"/>
      </w:pPr>
      <w:r w:rsidRPr="00C20B18">
        <w:rPr>
          <w:rStyle w:val="FootnoteReference"/>
          <w:sz w:val="20"/>
        </w:rPr>
        <w:footnoteRef/>
      </w:r>
      <w:r w:rsidRPr="00C20B18">
        <w:t xml:space="preserve"> </w:t>
      </w:r>
      <w:r w:rsidRPr="00C20B18">
        <w:rPr>
          <w:i/>
          <w:iCs/>
        </w:rPr>
        <w:t>Id.</w:t>
      </w:r>
      <w:r w:rsidRPr="00C20B18">
        <w:t xml:space="preserve">  </w:t>
      </w:r>
    </w:p>
  </w:footnote>
  <w:footnote w:id="15">
    <w:p w:rsidR="00ED6E08" w:rsidRPr="00C20B18" w:rsidP="00C20B18" w14:paraId="06A6D45C"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52.  Support recipients are not obligated to offer service to newly built locations that do not request service, or to those with exclusive arrangements with other providers.  </w:t>
      </w:r>
      <w:r w:rsidRPr="00C20B18">
        <w:rPr>
          <w:i/>
          <w:iCs/>
        </w:rPr>
        <w:t>Id.</w:t>
      </w:r>
      <w:r w:rsidRPr="00C20B18">
        <w:t xml:space="preserve">  </w:t>
      </w:r>
      <w:r w:rsidRPr="00C20B18">
        <w:rPr>
          <w:i/>
          <w:iCs/>
        </w:rPr>
        <w:t>See also</w:t>
      </w:r>
      <w:r w:rsidRPr="00C20B18">
        <w:t xml:space="preserve"> </w:t>
      </w:r>
      <w:r w:rsidRPr="00C20B18">
        <w:rPr>
          <w:i/>
        </w:rPr>
        <w:t>Connect America Fund et al.</w:t>
      </w:r>
      <w:r w:rsidRPr="00C20B18">
        <w:t xml:space="preserve">, Report and Order et al., 29 FCC </w:t>
      </w:r>
      <w:r w:rsidRPr="00C20B18">
        <w:t>Rcd</w:t>
      </w:r>
      <w:r w:rsidRPr="00C20B18">
        <w:t xml:space="preserve"> 7051, 7070, paras. 59-72 (2014) (issuing declaratory ruling regarding which requests should be deemed unreasonable under our current rules and policies to provide greater clarity to all affected stakeholders).</w:t>
      </w:r>
    </w:p>
  </w:footnote>
  <w:footnote w:id="16">
    <w:p w:rsidR="00257843" w:rsidRPr="00C20B18" w:rsidP="00C20B18" w14:paraId="492D75E2" w14:textId="77777777">
      <w:pPr>
        <w:pStyle w:val="FootnoteText"/>
      </w:pPr>
      <w:r w:rsidRPr="00C20B18">
        <w:rPr>
          <w:rStyle w:val="FootnoteReference"/>
          <w:sz w:val="20"/>
        </w:rPr>
        <w:footnoteRef/>
      </w:r>
      <w:r w:rsidRPr="00C20B18">
        <w:t xml:space="preserve"> 47 CFR §§ 54.316(b)</w:t>
      </w:r>
      <w:r w:rsidRPr="00C20B18" w:rsidR="00045310">
        <w:t>(5</w:t>
      </w:r>
      <w:r w:rsidRPr="00C20B18">
        <w:t xml:space="preserve">), 54.806(a); </w:t>
      </w:r>
      <w:r w:rsidRPr="00C20B18" w:rsidR="00045310">
        <w:rPr>
          <w:i/>
          <w:iCs/>
        </w:rPr>
        <w:t>Rural Digital Opportunity Fund Order</w:t>
      </w:r>
      <w:r w:rsidRPr="00C20B18" w:rsidR="00045310">
        <w:t xml:space="preserve">, 35 FCC </w:t>
      </w:r>
      <w:r w:rsidRPr="00C20B18" w:rsidR="00045310">
        <w:t>Rcd</w:t>
      </w:r>
      <w:r w:rsidRPr="00C20B18" w:rsidR="00045310">
        <w:t xml:space="preserve"> at 712, para. 56</w:t>
      </w:r>
      <w:r w:rsidRPr="00C20B18">
        <w:t>.</w:t>
      </w:r>
    </w:p>
  </w:footnote>
  <w:footnote w:id="17">
    <w:p w:rsidR="001D69B3" w:rsidRPr="00C20B18" w:rsidP="00C20B18" w14:paraId="70103C3C"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712, para. 54.</w:t>
      </w:r>
    </w:p>
  </w:footnote>
  <w:footnote w:id="18">
    <w:p w:rsidR="001D69B3" w:rsidRPr="00C20B18" w:rsidP="00C20B18" w14:paraId="39E3C188" w14:textId="77777777">
      <w:pPr>
        <w:pStyle w:val="FootnoteText"/>
      </w:pPr>
      <w:r w:rsidRPr="00C20B18">
        <w:rPr>
          <w:rStyle w:val="FootnoteReference"/>
          <w:sz w:val="20"/>
        </w:rPr>
        <w:footnoteRef/>
      </w:r>
      <w:r w:rsidRPr="00C20B18">
        <w:t xml:space="preserve"> Winning bidders must use Rural Digital Opportunity Fund support to deploy service to locations in only the eligible census blocks, not to the other, ineligible census blocks within a</w:t>
      </w:r>
      <w:r w:rsidRPr="00C20B18" w:rsidR="003106AE">
        <w:t xml:space="preserve"> census block group</w:t>
      </w:r>
      <w:r w:rsidRPr="00C20B18">
        <w:t xml:space="preserve"> won in the auction.</w:t>
      </w:r>
    </w:p>
  </w:footnote>
  <w:footnote w:id="19">
    <w:p w:rsidR="001D69B3" w:rsidRPr="00C20B18" w:rsidP="00C20B18" w14:paraId="7184626F"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rPr>
          <w:iCs/>
        </w:rPr>
        <w:t xml:space="preserve">, 35 FCC </w:t>
      </w:r>
      <w:r w:rsidRPr="00C20B18">
        <w:rPr>
          <w:iCs/>
        </w:rPr>
        <w:t>Rcd</w:t>
      </w:r>
      <w:r w:rsidRPr="00C20B18">
        <w:t xml:space="preserve"> at 712, para. 54.</w:t>
      </w:r>
      <w:r w:rsidRPr="00C20B18">
        <w:rPr>
          <w:i/>
          <w:iCs/>
        </w:rPr>
        <w:t xml:space="preserve">  </w:t>
      </w:r>
    </w:p>
  </w:footnote>
  <w:footnote w:id="20">
    <w:p w:rsidR="00324F2D" w:rsidRPr="00C20B18" w:rsidP="00C20B18" w14:paraId="7EC128F7" w14:textId="77777777">
      <w:pPr>
        <w:pStyle w:val="FootnoteText"/>
      </w:pPr>
      <w:r w:rsidRPr="00C20B18">
        <w:rPr>
          <w:rStyle w:val="FootnoteReference"/>
          <w:sz w:val="20"/>
        </w:rPr>
        <w:footnoteRef/>
      </w:r>
      <w:r w:rsidRPr="00C20B18">
        <w:t xml:space="preserve"> 47 CFR §</w:t>
      </w:r>
      <w:r w:rsidRPr="00C20B18" w:rsidR="00EB0215">
        <w:t>§</w:t>
      </w:r>
      <w:r w:rsidRPr="00C20B18">
        <w:t xml:space="preserve"> 54.320(d)</w:t>
      </w:r>
      <w:r w:rsidRPr="00C20B18" w:rsidR="00EB0215">
        <w:t>, 54.806(c)</w:t>
      </w:r>
      <w:r w:rsidRPr="00C20B18">
        <w:t>.</w:t>
      </w:r>
    </w:p>
  </w:footnote>
  <w:footnote w:id="21">
    <w:p w:rsidR="00324F2D" w:rsidRPr="00C20B18" w:rsidP="00C20B18" w14:paraId="534D9A9E" w14:textId="77777777">
      <w:pPr>
        <w:pStyle w:val="FootnoteText"/>
      </w:pPr>
      <w:r w:rsidRPr="00C20B18">
        <w:rPr>
          <w:rStyle w:val="FootnoteReference"/>
          <w:sz w:val="20"/>
        </w:rPr>
        <w:footnoteRef/>
      </w:r>
      <w:r w:rsidRPr="00C20B18">
        <w:t xml:space="preserve"> </w:t>
      </w:r>
      <w:r w:rsidRPr="00C20B18">
        <w:rPr>
          <w:i/>
        </w:rPr>
        <w:t xml:space="preserve">Connect America Fund et al., </w:t>
      </w:r>
      <w:r w:rsidRPr="00C20B18" w:rsidR="00EB0215">
        <w:rPr>
          <w:iCs/>
        </w:rPr>
        <w:t xml:space="preserve">WC Docket No. 10-90 et al., </w:t>
      </w:r>
      <w:r w:rsidRPr="00C20B18">
        <w:t xml:space="preserve">Report and Order, 29 FCC </w:t>
      </w:r>
      <w:r w:rsidRPr="00C20B18">
        <w:t>Rcd</w:t>
      </w:r>
      <w:r w:rsidRPr="00C20B18">
        <w:t xml:space="preserve"> 15644, 15700, para. 154 (2014) (</w:t>
      </w:r>
      <w:r w:rsidRPr="00C20B18">
        <w:rPr>
          <w:i/>
        </w:rPr>
        <w:t>December 2014 Connect America Order</w:t>
      </w:r>
      <w:r w:rsidRPr="00C20B18">
        <w:t>).</w:t>
      </w:r>
    </w:p>
  </w:footnote>
  <w:footnote w:id="22">
    <w:p w:rsidR="00324F2D" w:rsidRPr="00C20B18" w:rsidP="00C20B18" w14:paraId="63318839" w14:textId="77777777">
      <w:pPr>
        <w:spacing w:after="120"/>
        <w:rPr>
          <w:sz w:val="20"/>
        </w:rPr>
      </w:pPr>
      <w:r w:rsidRPr="00C20B18">
        <w:rPr>
          <w:rStyle w:val="FootnoteReference"/>
          <w:sz w:val="20"/>
        </w:rPr>
        <w:footnoteRef/>
      </w:r>
      <w:r w:rsidRPr="00C20B18">
        <w:rPr>
          <w:sz w:val="20"/>
        </w:rPr>
        <w:t xml:space="preserve"> </w:t>
      </w:r>
      <w:r w:rsidRPr="00C20B18">
        <w:rPr>
          <w:i/>
          <w:sz w:val="20"/>
        </w:rPr>
        <w:t>See</w:t>
      </w:r>
      <w:r w:rsidRPr="00C20B18">
        <w:rPr>
          <w:sz w:val="20"/>
        </w:rPr>
        <w:t xml:space="preserve"> </w:t>
      </w:r>
      <w:r w:rsidRPr="00C20B18">
        <w:rPr>
          <w:i/>
          <w:sz w:val="20"/>
        </w:rPr>
        <w:t>Connect America Fund et al.</w:t>
      </w:r>
      <w:r w:rsidRPr="00C20B18">
        <w:rPr>
          <w:sz w:val="20"/>
        </w:rPr>
        <w:t>,</w:t>
      </w:r>
      <w:r w:rsidRPr="00C20B18" w:rsidR="00EB0215">
        <w:rPr>
          <w:sz w:val="20"/>
        </w:rPr>
        <w:t xml:space="preserve"> WC Docket No. 10-90 et al.,</w:t>
      </w:r>
      <w:r w:rsidRPr="00C20B18">
        <w:rPr>
          <w:sz w:val="20"/>
        </w:rPr>
        <w:t xml:space="preserve"> Order on Reconsideration, 33 FCC </w:t>
      </w:r>
      <w:r w:rsidRPr="00C20B18">
        <w:rPr>
          <w:sz w:val="20"/>
        </w:rPr>
        <w:t>Rcd</w:t>
      </w:r>
      <w:r w:rsidRPr="00C20B18">
        <w:rPr>
          <w:sz w:val="20"/>
        </w:rPr>
        <w:t xml:space="preserve"> 1380, 1394, para. 35 (2018) (explaining that “it would be difficult for a recipient to meet its burden of demonstrating good cause to grant a waiver of the deployment obligations if it did not plan to build to 100 percent of funded locations at the outset of its support term”)</w:t>
      </w:r>
      <w:r w:rsidRPr="00C20B18">
        <w:rPr>
          <w:rFonts w:eastAsia="Segoe UI Emoji"/>
          <w:sz w:val="20"/>
        </w:rPr>
        <w:t xml:space="preserve">; </w:t>
      </w:r>
      <w:r w:rsidRPr="00C20B18">
        <w:rPr>
          <w:i/>
          <w:sz w:val="20"/>
        </w:rPr>
        <w:t>id</w:t>
      </w:r>
      <w:r w:rsidRPr="00C20B18">
        <w:rPr>
          <w:sz w:val="20"/>
        </w:rPr>
        <w:t xml:space="preserve">. at 1394, para. 33 &amp; n.88 (explaining that “the Commission has cautioned that it does not expect such waiver requests will be granted routinely, and a failure to plan for some contingencies would make it difficult to establish that there is good cause to warrant waiver”) (citing </w:t>
      </w:r>
      <w:r w:rsidRPr="00C20B18">
        <w:rPr>
          <w:i/>
          <w:sz w:val="20"/>
        </w:rPr>
        <w:t>December 2014 Connect America Order</w:t>
      </w:r>
      <w:r w:rsidRPr="00C20B18">
        <w:rPr>
          <w:sz w:val="20"/>
        </w:rPr>
        <w:t xml:space="preserve">, 29 FCC </w:t>
      </w:r>
      <w:r w:rsidRPr="00C20B18">
        <w:rPr>
          <w:sz w:val="20"/>
        </w:rPr>
        <w:t>Rcd</w:t>
      </w:r>
      <w:r w:rsidRPr="00C20B18">
        <w:rPr>
          <w:sz w:val="20"/>
        </w:rPr>
        <w:t xml:space="preserve"> at 15660, para. 40 &amp; n.93).</w:t>
      </w:r>
    </w:p>
  </w:footnote>
  <w:footnote w:id="23">
    <w:p w:rsidR="00324F2D" w:rsidRPr="00C20B18" w:rsidP="00C20B18" w14:paraId="7E43D0F7" w14:textId="77777777">
      <w:pPr>
        <w:spacing w:after="120"/>
        <w:rPr>
          <w:snapToGrid/>
          <w:kern w:val="0"/>
          <w:sz w:val="20"/>
        </w:rPr>
      </w:pPr>
      <w:r w:rsidRPr="00C20B18">
        <w:rPr>
          <w:rStyle w:val="FootnoteReference"/>
          <w:sz w:val="20"/>
        </w:rPr>
        <w:footnoteRef/>
      </w:r>
      <w:r w:rsidRPr="00C20B18">
        <w:rPr>
          <w:sz w:val="20"/>
        </w:rPr>
        <w:t xml:space="preserve"> 47 CFR </w:t>
      </w:r>
      <w:r w:rsidRPr="00C20B18" w:rsidR="00EB0215">
        <w:rPr>
          <w:sz w:val="20"/>
        </w:rPr>
        <w:t xml:space="preserve">§§ </w:t>
      </w:r>
      <w:r w:rsidRPr="00C20B18">
        <w:rPr>
          <w:sz w:val="20"/>
        </w:rPr>
        <w:t>54.313</w:t>
      </w:r>
      <w:r w:rsidRPr="00C20B18" w:rsidR="00EB0215">
        <w:rPr>
          <w:sz w:val="20"/>
        </w:rPr>
        <w:t>, 54.806(a)</w:t>
      </w:r>
      <w:r w:rsidRPr="00C20B18">
        <w:rPr>
          <w:sz w:val="20"/>
        </w:rPr>
        <w:t xml:space="preserve">; </w:t>
      </w:r>
      <w:r w:rsidRPr="00C20B18" w:rsidR="00EB0215">
        <w:rPr>
          <w:i/>
          <w:sz w:val="20"/>
        </w:rPr>
        <w:t>Rural Digital Opportunity Fund Order</w:t>
      </w:r>
      <w:r w:rsidRPr="00C20B18">
        <w:rPr>
          <w:sz w:val="20"/>
        </w:rPr>
        <w:t>, 3</w:t>
      </w:r>
      <w:r w:rsidRPr="00C20B18" w:rsidR="00EB0215">
        <w:rPr>
          <w:sz w:val="20"/>
        </w:rPr>
        <w:t>5</w:t>
      </w:r>
      <w:r w:rsidRPr="00C20B18">
        <w:rPr>
          <w:sz w:val="20"/>
        </w:rPr>
        <w:t xml:space="preserve"> FCC </w:t>
      </w:r>
      <w:r w:rsidRPr="00C20B18">
        <w:rPr>
          <w:sz w:val="20"/>
        </w:rPr>
        <w:t>Rcd</w:t>
      </w:r>
      <w:r w:rsidRPr="00C20B18">
        <w:rPr>
          <w:sz w:val="20"/>
        </w:rPr>
        <w:t xml:space="preserve"> at</w:t>
      </w:r>
      <w:r w:rsidRPr="00C20B18" w:rsidR="00EB0215">
        <w:rPr>
          <w:sz w:val="20"/>
        </w:rPr>
        <w:t xml:space="preserve"> 713</w:t>
      </w:r>
      <w:r w:rsidRPr="00C20B18">
        <w:rPr>
          <w:sz w:val="20"/>
        </w:rPr>
        <w:t xml:space="preserve">, para. </w:t>
      </w:r>
      <w:r w:rsidRPr="00C20B18" w:rsidR="00EB0215">
        <w:rPr>
          <w:sz w:val="20"/>
        </w:rPr>
        <w:t>57</w:t>
      </w:r>
      <w:r w:rsidRPr="00C20B18">
        <w:rPr>
          <w:sz w:val="20"/>
        </w:rPr>
        <w:t>.</w:t>
      </w:r>
      <w:r w:rsidRPr="00C20B18" w:rsidR="00A2022E">
        <w:rPr>
          <w:sz w:val="20"/>
        </w:rPr>
        <w:t xml:space="preserve"> </w:t>
      </w:r>
      <w:r w:rsidRPr="00C20B18" w:rsidR="00A52887">
        <w:rPr>
          <w:i/>
          <w:iCs/>
          <w:sz w:val="20"/>
        </w:rPr>
        <w:t xml:space="preserve"> </w:t>
      </w:r>
      <w:r w:rsidRPr="00C20B18" w:rsidR="00A52887">
        <w:rPr>
          <w:sz w:val="20"/>
        </w:rPr>
        <w:t xml:space="preserve">Long-form applicants being authorized by this </w:t>
      </w:r>
      <w:r w:rsidRPr="00C20B18" w:rsidR="00243D08">
        <w:rPr>
          <w:sz w:val="20"/>
        </w:rPr>
        <w:t>P</w:t>
      </w:r>
      <w:r w:rsidRPr="00C20B18" w:rsidR="00A52887">
        <w:rPr>
          <w:sz w:val="20"/>
        </w:rPr>
        <w:t xml:space="preserve">ublic </w:t>
      </w:r>
      <w:r w:rsidRPr="00C20B18" w:rsidR="00243D08">
        <w:rPr>
          <w:sz w:val="20"/>
        </w:rPr>
        <w:t>N</w:t>
      </w:r>
      <w:r w:rsidRPr="00C20B18" w:rsidR="00A52887">
        <w:rPr>
          <w:sz w:val="20"/>
        </w:rPr>
        <w:t>otice that have</w:t>
      </w:r>
      <w:r w:rsidRPr="00C20B18" w:rsidR="00243D08">
        <w:rPr>
          <w:sz w:val="20"/>
        </w:rPr>
        <w:t xml:space="preserve"> also</w:t>
      </w:r>
      <w:r w:rsidRPr="00C20B18" w:rsidR="00A52887">
        <w:rPr>
          <w:sz w:val="20"/>
        </w:rPr>
        <w:t xml:space="preserve"> been designated as </w:t>
      </w:r>
      <w:r w:rsidRPr="00C20B18" w:rsidR="00243D08">
        <w:rPr>
          <w:sz w:val="20"/>
        </w:rPr>
        <w:t>Lifeline</w:t>
      </w:r>
      <w:r w:rsidRPr="00C20B18" w:rsidR="00EB1885">
        <w:rPr>
          <w:sz w:val="20"/>
        </w:rPr>
        <w:t>-</w:t>
      </w:r>
      <w:r w:rsidRPr="00C20B18" w:rsidR="00243D08">
        <w:rPr>
          <w:sz w:val="20"/>
        </w:rPr>
        <w:t xml:space="preserve">only </w:t>
      </w:r>
      <w:r w:rsidRPr="00C20B18" w:rsidR="00A52887">
        <w:rPr>
          <w:sz w:val="20"/>
        </w:rPr>
        <w:t>ETCs in census blocks that are not eligible for Auction 90</w:t>
      </w:r>
      <w:r w:rsidRPr="00C20B18" w:rsidR="00EB0215">
        <w:rPr>
          <w:sz w:val="20"/>
        </w:rPr>
        <w:t>4</w:t>
      </w:r>
      <w:r w:rsidRPr="00C20B18"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Pr="00C20B18" w:rsidR="00243D08">
        <w:rPr>
          <w:sz w:val="20"/>
        </w:rPr>
        <w:t xml:space="preserve"> </w:t>
      </w:r>
      <w:r w:rsidRPr="00C20B18" w:rsidR="006B19D8">
        <w:rPr>
          <w:sz w:val="20"/>
        </w:rPr>
        <w:t xml:space="preserve"> 47 CFR §§ 54.416, 54.422</w:t>
      </w:r>
      <w:r w:rsidRPr="00C20B18" w:rsidR="00CA7EAC">
        <w:rPr>
          <w:sz w:val="20"/>
        </w:rPr>
        <w:t>.</w:t>
      </w:r>
    </w:p>
  </w:footnote>
  <w:footnote w:id="24">
    <w:p w:rsidR="00324F2D" w:rsidRPr="00C20B18" w:rsidP="00C20B18" w14:paraId="0AB480E8" w14:textId="77777777">
      <w:pPr>
        <w:pStyle w:val="FootnoteText"/>
      </w:pPr>
      <w:r w:rsidRPr="00C20B18">
        <w:rPr>
          <w:rStyle w:val="FootnoteReference"/>
          <w:sz w:val="20"/>
        </w:rPr>
        <w:footnoteRef/>
      </w:r>
      <w:r w:rsidRPr="00C20B18">
        <w:t xml:space="preserve"> </w:t>
      </w:r>
      <w:r w:rsidRPr="00C20B18">
        <w:rPr>
          <w:i/>
        </w:rPr>
        <w:t>See</w:t>
      </w:r>
      <w:r w:rsidRPr="00C20B18">
        <w:rPr>
          <w:b/>
        </w:rPr>
        <w:t xml:space="preserve"> </w:t>
      </w:r>
      <w:r w:rsidRPr="00C20B18" w:rsidR="00974E76">
        <w:t xml:space="preserve">Universal Service Administrative Company, File FCC Form 481, </w:t>
      </w:r>
      <w:hyperlink r:id="rId1" w:history="1">
        <w:r w:rsidRPr="00C20B18" w:rsidR="00974E76">
          <w:rPr>
            <w:rStyle w:val="Hyperlink"/>
          </w:rPr>
          <w:t>https://www.usac.org/high-cost/annual-requirements/file-fcc-form-481/</w:t>
        </w:r>
      </w:hyperlink>
      <w:r w:rsidRPr="00C20B18" w:rsidR="00974E76">
        <w:t>.</w:t>
      </w:r>
    </w:p>
  </w:footnote>
  <w:footnote w:id="25">
    <w:p w:rsidR="00324F2D" w:rsidRPr="00C20B18" w:rsidP="00C20B18" w14:paraId="49C1EA6B" w14:textId="77777777">
      <w:pPr>
        <w:pStyle w:val="FootnoteText"/>
      </w:pPr>
      <w:r w:rsidRPr="00C20B18">
        <w:rPr>
          <w:rStyle w:val="FootnoteReference"/>
          <w:sz w:val="20"/>
        </w:rPr>
        <w:footnoteRef/>
      </w:r>
      <w:r w:rsidRPr="00C20B18">
        <w:t xml:space="preserve"> 47 CFR §</w:t>
      </w:r>
      <w:r w:rsidRPr="00C20B18" w:rsidR="00EB0215">
        <w:t>§ 54.313(a)(6),</w:t>
      </w:r>
      <w:r w:rsidRPr="00C20B18">
        <w:t xml:space="preserve"> 54.</w:t>
      </w:r>
      <w:r w:rsidRPr="00C20B18" w:rsidR="00EB0215">
        <w:t>805</w:t>
      </w:r>
      <w:r w:rsidRPr="00C20B18">
        <w:t>.</w:t>
      </w:r>
    </w:p>
  </w:footnote>
  <w:footnote w:id="26">
    <w:p w:rsidR="00324F2D" w:rsidRPr="00C20B18" w:rsidP="00C20B18" w14:paraId="2F4AF62B" w14:textId="77777777">
      <w:pPr>
        <w:pStyle w:val="FootnoteText"/>
      </w:pPr>
      <w:r w:rsidRPr="00C20B18">
        <w:rPr>
          <w:rStyle w:val="FootnoteReference"/>
          <w:sz w:val="20"/>
        </w:rPr>
        <w:footnoteRef/>
      </w:r>
      <w:r w:rsidRPr="00C20B18">
        <w:t xml:space="preserve"> </w:t>
      </w:r>
      <w:r w:rsidRPr="00C20B18">
        <w:rPr>
          <w:i/>
          <w:iCs/>
        </w:rPr>
        <w:t>Performance Measures for Connect America High-Cost Universal Service Support Recipients</w:t>
      </w:r>
      <w:r w:rsidRPr="00C20B18">
        <w:t xml:space="preserve">, </w:t>
      </w:r>
      <w:r w:rsidRPr="00C20B18" w:rsidR="005304FC">
        <w:t xml:space="preserve">WC Docket No. 10-90, </w:t>
      </w:r>
      <w:r w:rsidRPr="00C20B18">
        <w:t xml:space="preserve">Order, 33 FCC </w:t>
      </w:r>
      <w:r w:rsidRPr="00C20B18">
        <w:t>Rcd</w:t>
      </w:r>
      <w:r w:rsidRPr="00C20B18">
        <w:t xml:space="preserve"> 6509 (WCB/WTB/OET 2018) (</w:t>
      </w:r>
      <w:r w:rsidRPr="00C20B18">
        <w:rPr>
          <w:i/>
        </w:rPr>
        <w:t>CAF Performance Measures Order</w:t>
      </w:r>
      <w:r w:rsidRPr="00C20B18">
        <w:t>); 47 CFR §</w:t>
      </w:r>
      <w:r w:rsidRPr="00C20B18" w:rsidR="00277EAE">
        <w:t> </w:t>
      </w:r>
      <w:r w:rsidRPr="00C20B18">
        <w:t>54.313(a)(6).</w:t>
      </w:r>
      <w:r w:rsidRPr="00C20B18" w:rsidR="009B2A88">
        <w:t xml:space="preserve">  Further modifications were made to the performance measures requirements in subsequent reconsideration orders.</w:t>
      </w:r>
      <w:r w:rsidRPr="00C20B18" w:rsidR="00EB0215">
        <w:t xml:space="preserve"> </w:t>
      </w:r>
      <w:r w:rsidRPr="00C20B18" w:rsidR="009B2A88">
        <w:t xml:space="preserve"> </w:t>
      </w:r>
      <w:r w:rsidRPr="00C20B18" w:rsidR="009B2A88">
        <w:rPr>
          <w:i/>
          <w:iCs/>
        </w:rPr>
        <w:t>See Connect America Fund</w:t>
      </w:r>
      <w:r w:rsidRPr="00C20B18" w:rsidR="009B2A88">
        <w:t xml:space="preserve">, </w:t>
      </w:r>
      <w:r w:rsidRPr="00C20B18" w:rsidR="006743F2">
        <w:t xml:space="preserve">WC Docket No. 10-90, </w:t>
      </w:r>
      <w:r w:rsidRPr="00C20B18" w:rsidR="009B2A88">
        <w:t xml:space="preserve">Order on Reconsideration, 34 FCC </w:t>
      </w:r>
      <w:r w:rsidRPr="00C20B18" w:rsidR="009B2A88">
        <w:t>Rcd</w:t>
      </w:r>
      <w:r w:rsidRPr="00C20B18" w:rsidR="009B2A88">
        <w:t xml:space="preserve"> 8081 (WCB/WTB/OET 2019); </w:t>
      </w:r>
      <w:r w:rsidRPr="00C20B18" w:rsidR="009B2A88">
        <w:rPr>
          <w:i/>
          <w:iCs/>
        </w:rPr>
        <w:t>Connect America Fund</w:t>
      </w:r>
      <w:r w:rsidRPr="00C20B18" w:rsidR="009B2A88">
        <w:t xml:space="preserve">, </w:t>
      </w:r>
      <w:r w:rsidRPr="00C20B18" w:rsidR="006743F2">
        <w:t xml:space="preserve">WC Docket No. 10-90, </w:t>
      </w:r>
      <w:r w:rsidRPr="00C20B18" w:rsidR="009B2A88">
        <w:t xml:space="preserve">Order on Reconsideration, </w:t>
      </w:r>
      <w:r w:rsidRPr="00C20B18" w:rsidR="005D30F5">
        <w:t xml:space="preserve">34 FCC </w:t>
      </w:r>
      <w:r w:rsidRPr="00C20B18" w:rsidR="005D30F5">
        <w:t>Rcd</w:t>
      </w:r>
      <w:r w:rsidRPr="00C20B18" w:rsidR="005D30F5">
        <w:t xml:space="preserve"> 10109</w:t>
      </w:r>
      <w:r w:rsidRPr="00C20B18" w:rsidR="009B2A88">
        <w:t xml:space="preserve"> (2019).</w:t>
      </w:r>
    </w:p>
  </w:footnote>
  <w:footnote w:id="27">
    <w:p w:rsidR="00324F2D" w:rsidRPr="00C20B18" w:rsidP="00C20B18" w14:paraId="69D2ADA7" w14:textId="77777777">
      <w:pPr>
        <w:pStyle w:val="FootnoteText"/>
      </w:pPr>
      <w:r w:rsidRPr="00C20B18">
        <w:rPr>
          <w:rStyle w:val="FootnoteReference"/>
          <w:sz w:val="20"/>
        </w:rPr>
        <w:footnoteRef/>
      </w:r>
      <w:r w:rsidRPr="00C20B18">
        <w:t xml:space="preserve"> 47 CFR §</w:t>
      </w:r>
      <w:r w:rsidRPr="00C20B18" w:rsidR="006743F2">
        <w:t>§</w:t>
      </w:r>
      <w:r w:rsidRPr="00C20B18">
        <w:t xml:space="preserve"> 54.314</w:t>
      </w:r>
      <w:r w:rsidRPr="00C20B18" w:rsidR="006743F2">
        <w:t>, 54.806(a)</w:t>
      </w:r>
      <w:r w:rsidRPr="00C20B18">
        <w:t>.</w:t>
      </w:r>
    </w:p>
  </w:footnote>
  <w:footnote w:id="28">
    <w:p w:rsidR="00324F2D" w:rsidRPr="00C20B18" w:rsidP="00C20B18" w14:paraId="525CDE4C" w14:textId="77777777">
      <w:pPr>
        <w:pStyle w:val="FootnoteText"/>
      </w:pPr>
      <w:r w:rsidRPr="00C20B18">
        <w:rPr>
          <w:rStyle w:val="FootnoteReference"/>
          <w:sz w:val="20"/>
        </w:rPr>
        <w:footnoteRef/>
      </w:r>
      <w:r w:rsidRPr="00C20B18">
        <w:t xml:space="preserve"> 47 CFR § 54.314(a).  </w:t>
      </w:r>
    </w:p>
  </w:footnote>
  <w:footnote w:id="29">
    <w:p w:rsidR="00324F2D" w:rsidRPr="00C20B18" w:rsidP="00C20B18" w14:paraId="4FC8E266" w14:textId="77777777">
      <w:pPr>
        <w:pStyle w:val="FootnoteText"/>
      </w:pPr>
      <w:r w:rsidRPr="00C20B18">
        <w:rPr>
          <w:rStyle w:val="FootnoteReference"/>
          <w:sz w:val="20"/>
        </w:rPr>
        <w:footnoteRef/>
      </w:r>
      <w:r w:rsidRPr="00C20B18">
        <w:t xml:space="preserve"> 47 CFR § 54.314(b)</w:t>
      </w:r>
      <w:r w:rsidRPr="00C20B18" w:rsidR="005C78A1">
        <w:t>, (c)(2)</w:t>
      </w:r>
      <w:r w:rsidRPr="00C20B18">
        <w:t>.</w:t>
      </w:r>
    </w:p>
  </w:footnote>
  <w:footnote w:id="30">
    <w:p w:rsidR="00324F2D" w:rsidRPr="00C20B18" w:rsidP="00C20B18" w14:paraId="68A24642" w14:textId="77777777">
      <w:pPr>
        <w:pStyle w:val="FootnoteText"/>
      </w:pPr>
      <w:r w:rsidRPr="00C20B18">
        <w:rPr>
          <w:rStyle w:val="FootnoteReference"/>
          <w:sz w:val="20"/>
        </w:rPr>
        <w:footnoteRef/>
      </w:r>
      <w:r w:rsidRPr="00C20B18">
        <w:t xml:space="preserve"> </w:t>
      </w:r>
      <w:r w:rsidRPr="00C20B18">
        <w:rPr>
          <w:i/>
        </w:rPr>
        <w:t xml:space="preserve">See </w:t>
      </w:r>
      <w:r w:rsidRPr="00C20B18">
        <w:t>Universal Service Administrative Company</w:t>
      </w:r>
      <w:r w:rsidRPr="00C20B18" w:rsidR="001440D0">
        <w:t>,</w:t>
      </w:r>
      <w:r w:rsidRPr="00C20B18">
        <w:t xml:space="preserve"> </w:t>
      </w:r>
      <w:r w:rsidRPr="00C20B18" w:rsidR="001440D0">
        <w:t xml:space="preserve">Certify Data with 54.314, </w:t>
      </w:r>
      <w:hyperlink r:id="rId2" w:history="1">
        <w:r w:rsidRPr="00C20B18" w:rsidR="001440D0">
          <w:rPr>
            <w:rStyle w:val="Hyperlink"/>
          </w:rPr>
          <w:t>https://www.usac.org/high-cost/annual-requirements/certify-data-with-54-314/</w:t>
        </w:r>
      </w:hyperlink>
      <w:r w:rsidRPr="00C20B18" w:rsidR="001440D0">
        <w:t>.</w:t>
      </w:r>
    </w:p>
  </w:footnote>
  <w:footnote w:id="31">
    <w:p w:rsidR="00324F2D" w:rsidRPr="00C20B18" w:rsidP="00C20B18" w14:paraId="346E3EB3" w14:textId="77777777">
      <w:pPr>
        <w:pStyle w:val="FootnoteText"/>
      </w:pPr>
      <w:r w:rsidRPr="00C20B18">
        <w:rPr>
          <w:rStyle w:val="FootnoteReference"/>
          <w:sz w:val="20"/>
        </w:rPr>
        <w:footnoteRef/>
      </w:r>
      <w:r w:rsidRPr="00C20B18">
        <w:t xml:space="preserve"> </w:t>
      </w:r>
      <w:r w:rsidRPr="00C20B18">
        <w:rPr>
          <w:rStyle w:val="Emphasis"/>
        </w:rPr>
        <w:t>See, e.g.</w:t>
      </w:r>
      <w:r w:rsidRPr="00C20B18">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C20B18">
        <w:rPr>
          <w:i/>
        </w:rPr>
        <w:t>see also</w:t>
      </w:r>
      <w:r w:rsidRPr="00C20B18">
        <w:t xml:space="preserve"> 47 CFR § 1.17(a)(2) (stating that no person may provide, in any written statement of fact</w:t>
      </w:r>
      <w:r w:rsidRPr="00C20B18" w:rsidR="003B5808">
        <w:t>,</w:t>
      </w:r>
      <w:r w:rsidRPr="00C20B18">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2">
    <w:p w:rsidR="00324F2D" w:rsidRPr="00C20B18" w:rsidP="00C20B18" w14:paraId="04682203" w14:textId="77777777">
      <w:pPr>
        <w:pStyle w:val="FootnoteText"/>
      </w:pPr>
      <w:r w:rsidRPr="00C20B18">
        <w:rPr>
          <w:rStyle w:val="FootnoteReference"/>
          <w:sz w:val="20"/>
        </w:rPr>
        <w:footnoteRef/>
      </w:r>
      <w:r w:rsidRPr="00C20B18">
        <w:t xml:space="preserve"> </w:t>
      </w:r>
      <w:r w:rsidRPr="00C20B18">
        <w:rPr>
          <w:i/>
        </w:rPr>
        <w:t>See Location Guidance Public Notice</w:t>
      </w:r>
      <w:r w:rsidRPr="00C20B18">
        <w:t xml:space="preserve">, 31 FCC </w:t>
      </w:r>
      <w:r w:rsidRPr="00C20B18">
        <w:t>Rcd</w:t>
      </w:r>
      <w:r w:rsidRPr="00C20B18">
        <w:t xml:space="preserve"> at 12910.</w:t>
      </w:r>
    </w:p>
  </w:footnote>
  <w:footnote w:id="33">
    <w:p w:rsidR="00324F2D" w:rsidRPr="00C20B18" w:rsidP="00C20B18" w14:paraId="29ED7D6C" w14:textId="77777777">
      <w:pPr>
        <w:pStyle w:val="FootnoteText"/>
      </w:pPr>
      <w:r w:rsidRPr="00C20B18">
        <w:rPr>
          <w:rStyle w:val="FootnoteReference"/>
          <w:sz w:val="20"/>
        </w:rPr>
        <w:footnoteRef/>
      </w:r>
      <w:r w:rsidRPr="00C20B18">
        <w:t xml:space="preserve"> 47 CFR §§ 54.313(j), 54.314(d), 54.316(c), 54.320</w:t>
      </w:r>
      <w:r w:rsidRPr="00C20B18" w:rsidR="00B20AE3">
        <w:t>, 54.806</w:t>
      </w:r>
      <w:r w:rsidRPr="00C20B18">
        <w:t>.</w:t>
      </w:r>
    </w:p>
  </w:footnote>
  <w:footnote w:id="34">
    <w:p w:rsidR="00E92191" w:rsidRPr="00C20B18" w:rsidP="00C20B18" w14:paraId="16F151C8" w14:textId="77777777">
      <w:pPr>
        <w:pStyle w:val="FootnoteText"/>
      </w:pPr>
      <w:r w:rsidRPr="00C20B18">
        <w:rPr>
          <w:rStyle w:val="FootnoteReference"/>
          <w:sz w:val="20"/>
        </w:rPr>
        <w:footnoteRef/>
      </w:r>
      <w:r w:rsidRPr="00C20B18">
        <w:t xml:space="preserve"> 47 CFR § 54.9(a).</w:t>
      </w:r>
    </w:p>
  </w:footnote>
  <w:footnote w:id="35">
    <w:p w:rsidR="00E92191" w:rsidRPr="00C20B18" w:rsidP="00C20B18" w14:paraId="42DB2C50" w14:textId="77777777">
      <w:pPr>
        <w:pStyle w:val="FootnoteText"/>
      </w:pPr>
      <w:r w:rsidRPr="00C20B18">
        <w:rPr>
          <w:rStyle w:val="FootnoteReference"/>
          <w:sz w:val="20"/>
        </w:rPr>
        <w:footnoteRef/>
      </w:r>
      <w:r w:rsidRPr="00C20B18">
        <w:t xml:space="preserve"> </w:t>
      </w:r>
      <w:r w:rsidRPr="00C20B18">
        <w:rPr>
          <w:i/>
          <w:iCs/>
        </w:rPr>
        <w:t>Protecting Against National Security Threats to the Communication Supply Chain through FCC Programs et al.</w:t>
      </w:r>
      <w:r w:rsidRPr="00C20B18">
        <w:t xml:space="preserve">, </w:t>
      </w:r>
      <w:r w:rsidRPr="00C20B18" w:rsidR="008A1C52">
        <w:t xml:space="preserve">WC Docket No. 18-89 et al., </w:t>
      </w:r>
      <w:r w:rsidRPr="00C20B18">
        <w:t xml:space="preserve">Report and Order et al., 34 FCC </w:t>
      </w:r>
      <w:r w:rsidRPr="00C20B18">
        <w:t>Rcd</w:t>
      </w:r>
      <w:r w:rsidRPr="00C20B18">
        <w:t xml:space="preserve"> 11423, 11453, para. 77 (2019).</w:t>
      </w:r>
    </w:p>
  </w:footnote>
  <w:footnote w:id="36">
    <w:p w:rsidR="00176D8F" w:rsidRPr="00C20B18" w:rsidP="00C20B18" w14:paraId="6D3FDDEA" w14:textId="77777777">
      <w:pPr>
        <w:pStyle w:val="FootnoteText"/>
      </w:pPr>
      <w:r w:rsidRPr="00C20B18">
        <w:rPr>
          <w:rStyle w:val="FootnoteReference"/>
          <w:sz w:val="20"/>
        </w:rPr>
        <w:footnoteRef/>
      </w:r>
      <w:r w:rsidRPr="00C20B18">
        <w:t xml:space="preserve"> 47 CFR § 54.10.</w:t>
      </w:r>
    </w:p>
  </w:footnote>
  <w:footnote w:id="37">
    <w:p w:rsidR="009B2391" w:rsidRPr="00C20B18" w:rsidP="00C20B18" w14:paraId="46314694" w14:textId="77777777">
      <w:pPr>
        <w:pStyle w:val="FootnoteText"/>
      </w:pPr>
      <w:r w:rsidRPr="00C20B18">
        <w:rPr>
          <w:rStyle w:val="FootnoteReference"/>
          <w:sz w:val="20"/>
        </w:rPr>
        <w:footnoteRef/>
      </w:r>
      <w:r w:rsidRPr="00C20B18">
        <w:t xml:space="preserve"> </w:t>
      </w:r>
      <w:r w:rsidRPr="00C20B18" w:rsidR="00BA3D67">
        <w:rPr>
          <w:i/>
          <w:iCs/>
        </w:rPr>
        <w:t>Id</w:t>
      </w:r>
      <w:r w:rsidRPr="00C20B18" w:rsidR="00BA3D67">
        <w:t xml:space="preserve">. § 54.11.  </w:t>
      </w:r>
      <w:r w:rsidRPr="003E1156" w:rsidR="00BA3D67">
        <w:t xml:space="preserve">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592F96" w:rsidR="00BA3D67">
        <w:rPr>
          <w:i/>
        </w:rPr>
        <w:t>Id</w:t>
      </w:r>
      <w:r w:rsidRPr="003E1156" w:rsidR="00BA3D67">
        <w:t>. § 54.11(c).</w:t>
      </w:r>
      <w:r w:rsidRPr="00C20B18" w:rsidR="00BA3D67">
        <w:t xml:space="preserve">  </w:t>
      </w:r>
      <w:r w:rsidRPr="00C20B18" w:rsidR="00B12C92">
        <w:rPr>
          <w:i/>
          <w:iCs/>
        </w:rPr>
        <w:t xml:space="preserve">See </w:t>
      </w:r>
      <w:r w:rsidRPr="00C20B18" w:rsidR="00982AFF">
        <w:rPr>
          <w:i/>
          <w:iCs/>
        </w:rPr>
        <w:t>Wireline Competition Bureau Announces Application Filing Window for the Secure and Trusted Communications Networks Reimbursement Program – Filing Window Opens October 29, 2021</w:t>
      </w:r>
      <w:r w:rsidRPr="00C20B18" w:rsidR="00982AFF">
        <w:t xml:space="preserve">, </w:t>
      </w:r>
      <w:r w:rsidRPr="00C20B18" w:rsidR="009C07C7">
        <w:t xml:space="preserve">WC Docket No. 18-89, Public Notice, </w:t>
      </w:r>
      <w:r w:rsidR="00174363">
        <w:t xml:space="preserve">36 FCC </w:t>
      </w:r>
      <w:r w:rsidR="00174363">
        <w:t>Rcd</w:t>
      </w:r>
      <w:r w:rsidR="00174363">
        <w:t xml:space="preserve"> 13937</w:t>
      </w:r>
      <w:r w:rsidRPr="00C20B18" w:rsidR="009C07C7">
        <w:t xml:space="preserve"> (</w:t>
      </w:r>
      <w:r w:rsidRPr="00C20B18" w:rsidR="00F13A06">
        <w:t xml:space="preserve">WCB </w:t>
      </w:r>
      <w:r w:rsidRPr="00C20B18" w:rsidR="009C07C7">
        <w:t>2021).</w:t>
      </w:r>
      <w:r w:rsidRPr="00C20B18" w:rsidR="00943422">
        <w:t xml:space="preserve">  </w:t>
      </w:r>
      <w:r w:rsidRPr="00C20B18" w:rsidR="00BA3D67">
        <w:t xml:space="preserve">“Covered communications equipment or services means any communications equipment or service that is on the Covered List” published pursuant to section 1.50002 of the Commission’s rules.  </w:t>
      </w:r>
      <w:r w:rsidRPr="00C20B18" w:rsidR="000B3FF4">
        <w:t>47 CFR</w:t>
      </w:r>
      <w:r w:rsidRPr="00C20B18" w:rsidR="00BA3D67">
        <w:t xml:space="preserve"> §§</w:t>
      </w:r>
      <w:r w:rsidR="00174452">
        <w:t> </w:t>
      </w:r>
      <w:r w:rsidRPr="00C20B18" w:rsidR="00BA3D67">
        <w:t>1.50002, 54.11(b).</w:t>
      </w:r>
    </w:p>
  </w:footnote>
  <w:footnote w:id="38">
    <w:p w:rsidR="00324F2D" w:rsidRPr="00C20B18" w:rsidP="00C20B18" w14:paraId="6B6D7D3F" w14:textId="77777777">
      <w:pPr>
        <w:pStyle w:val="FootnoteText"/>
      </w:pPr>
      <w:r w:rsidRPr="00C20B18">
        <w:rPr>
          <w:rStyle w:val="FootnoteReference"/>
          <w:sz w:val="20"/>
        </w:rPr>
        <w:footnoteRef/>
      </w:r>
      <w:r w:rsidRPr="00C20B18">
        <w:t xml:space="preserve"> 47 CFR §</w:t>
      </w:r>
      <w:r w:rsidRPr="00C20B18" w:rsidR="00B20AE3">
        <w:t>§</w:t>
      </w:r>
      <w:r w:rsidRPr="00C20B18">
        <w:t xml:space="preserve"> 54.320(b)</w:t>
      </w:r>
      <w:r w:rsidRPr="00C20B18" w:rsidR="00B20AE3">
        <w:t>, 54.806(b)</w:t>
      </w:r>
      <w:r w:rsidRPr="00C20B18">
        <w:t>.</w:t>
      </w:r>
    </w:p>
  </w:footnote>
  <w:footnote w:id="39">
    <w:p w:rsidR="00324F2D" w:rsidRPr="00C20B18" w:rsidP="00C20B18" w14:paraId="626ABFCA" w14:textId="77777777">
      <w:pPr>
        <w:pStyle w:val="FootnoteText"/>
      </w:pPr>
      <w:r w:rsidRPr="00C20B18">
        <w:rPr>
          <w:rStyle w:val="FootnoteReference"/>
          <w:sz w:val="20"/>
        </w:rPr>
        <w:footnoteRef/>
      </w:r>
      <w:r w:rsidRPr="00C20B18">
        <w:t xml:space="preserve"> </w:t>
      </w:r>
      <w:r w:rsidRPr="00C20B18">
        <w:rPr>
          <w:i/>
        </w:rPr>
        <w:t>Id</w:t>
      </w:r>
      <w:r w:rsidRPr="00C20B18">
        <w:t>. §</w:t>
      </w:r>
      <w:r w:rsidRPr="00C20B18" w:rsidR="00B20AE3">
        <w:t>§</w:t>
      </w:r>
      <w:r w:rsidRPr="00C20B18">
        <w:t xml:space="preserve"> 54.320(a)</w:t>
      </w:r>
      <w:r w:rsidRPr="00C20B18" w:rsidR="00B20AE3">
        <w:t>, 54.806(b)</w:t>
      </w:r>
      <w:r w:rsidRPr="00C20B18">
        <w:t>.</w:t>
      </w:r>
    </w:p>
  </w:footnote>
  <w:footnote w:id="40">
    <w:p w:rsidR="00324F2D" w:rsidRPr="00C20B18" w:rsidP="00C20B18" w14:paraId="344C836C" w14:textId="77777777">
      <w:pPr>
        <w:pStyle w:val="FootnoteText"/>
      </w:pPr>
      <w:r w:rsidRPr="00C20B18">
        <w:rPr>
          <w:rStyle w:val="FootnoteReference"/>
          <w:sz w:val="20"/>
        </w:rPr>
        <w:footnoteRef/>
      </w:r>
      <w:r w:rsidRPr="00C20B18">
        <w:t xml:space="preserve"> </w:t>
      </w:r>
      <w:r w:rsidRPr="00C20B18" w:rsidR="002A79FE">
        <w:rPr>
          <w:i/>
          <w:iCs/>
        </w:rPr>
        <w:t>Id</w:t>
      </w:r>
      <w:r w:rsidRPr="00C20B18" w:rsidR="002A79FE">
        <w:t>.</w:t>
      </w:r>
      <w:r w:rsidRPr="00C20B18">
        <w:t xml:space="preserve"> §§ 54.320</w:t>
      </w:r>
      <w:r w:rsidRPr="00C20B18" w:rsidR="00B20AE3">
        <w:t>, 54.804(c)(4), 54.806(c)</w:t>
      </w:r>
      <w:r w:rsidRPr="00C20B18">
        <w:t xml:space="preserve">; </w:t>
      </w:r>
      <w:r w:rsidRPr="00C20B18" w:rsidR="008A6789">
        <w:rPr>
          <w:i/>
        </w:rPr>
        <w:t>Rural Digital Opportunity Fund Order</w:t>
      </w:r>
      <w:r w:rsidRPr="00C20B18">
        <w:t>, 3</w:t>
      </w:r>
      <w:r w:rsidRPr="00C20B18" w:rsidR="008A6789">
        <w:t>5</w:t>
      </w:r>
      <w:r w:rsidRPr="00C20B18">
        <w:t xml:space="preserve"> FCC </w:t>
      </w:r>
      <w:r w:rsidRPr="00C20B18">
        <w:t>Rcd</w:t>
      </w:r>
      <w:r w:rsidRPr="00C20B18">
        <w:t xml:space="preserve"> at </w:t>
      </w:r>
      <w:r w:rsidRPr="00C20B18" w:rsidR="008A6789">
        <w:t>713-16</w:t>
      </w:r>
      <w:r w:rsidRPr="00C20B18">
        <w:t xml:space="preserve">, paras. </w:t>
      </w:r>
      <w:r w:rsidRPr="00C20B18" w:rsidR="008A6789">
        <w:t>58-64</w:t>
      </w:r>
      <w:r w:rsidRPr="00C20B18">
        <w:t xml:space="preserve">; </w:t>
      </w:r>
      <w:r w:rsidRPr="00C20B18">
        <w:rPr>
          <w:i/>
        </w:rPr>
        <w:t>December 2014 Connect America Order</w:t>
      </w:r>
      <w:r w:rsidRPr="00C20B18">
        <w:t xml:space="preserve">, 29 FCC </w:t>
      </w:r>
      <w:r w:rsidRPr="00C20B18">
        <w:t>Rcd</w:t>
      </w:r>
      <w:r w:rsidRPr="00C20B18">
        <w:t xml:space="preserve"> at 15694-700, paras. 142-54; </w:t>
      </w:r>
      <w:r w:rsidRPr="00C20B18">
        <w:rPr>
          <w:i/>
        </w:rPr>
        <w:t>CAF Performance Measures Order</w:t>
      </w:r>
      <w:r w:rsidRPr="00C20B18">
        <w:t xml:space="preserve">, 33 FCC </w:t>
      </w:r>
      <w:r w:rsidRPr="00C20B18">
        <w:t>Rcd</w:t>
      </w:r>
      <w:r w:rsidRPr="00C20B18">
        <w:t xml:space="preserve"> at 6531-33, paras. 60-67.</w:t>
      </w:r>
    </w:p>
  </w:footnote>
  <w:footnote w:id="41">
    <w:p w:rsidR="00324F2D" w:rsidRPr="00C20B18" w:rsidP="00C20B18" w14:paraId="765A944F" w14:textId="77777777">
      <w:pPr>
        <w:pStyle w:val="FootnoteText"/>
      </w:pPr>
      <w:r w:rsidRPr="00C20B18">
        <w:rPr>
          <w:rStyle w:val="FootnoteReference"/>
          <w:sz w:val="20"/>
        </w:rPr>
        <w:footnoteRef/>
      </w:r>
      <w:r w:rsidRPr="00C20B18">
        <w:t xml:space="preserve"> 47 CFR §§ </w:t>
      </w:r>
      <w:r w:rsidRPr="00C20B18" w:rsidR="008A6789">
        <w:t>54.320, 54.804(c)(4), 54.806(c)</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at 713-16, paras. 58-64; </w:t>
      </w:r>
      <w:r w:rsidRPr="00C20B18">
        <w:rPr>
          <w:i/>
        </w:rPr>
        <w:t>December 2014 Connect America Order</w:t>
      </w:r>
      <w:r w:rsidRPr="00C20B18">
        <w:t xml:space="preserve">, 29 FCC </w:t>
      </w:r>
      <w:r w:rsidRPr="00C20B18">
        <w:t>Rcd</w:t>
      </w:r>
      <w:r w:rsidRPr="00C20B18">
        <w:t xml:space="preserve"> at 15694-701, paras. 142-57; </w:t>
      </w:r>
      <w:r w:rsidRPr="00C20B18">
        <w:rPr>
          <w:i/>
        </w:rPr>
        <w:t>CAF Performance Measures Order</w:t>
      </w:r>
      <w:r w:rsidRPr="00C20B18">
        <w:t xml:space="preserve">, 33 FCC </w:t>
      </w:r>
      <w:r w:rsidRPr="00C20B18">
        <w:t>Rcd</w:t>
      </w:r>
      <w:r w:rsidRPr="00C20B18">
        <w:t xml:space="preserve"> at 6531-33, paras. 60-67.</w:t>
      </w:r>
    </w:p>
  </w:footnote>
  <w:footnote w:id="42">
    <w:p w:rsidR="00324F2D" w:rsidRPr="00C20B18" w:rsidP="00C20B18" w14:paraId="0BF87EE2" w14:textId="77777777">
      <w:pPr>
        <w:pStyle w:val="FootnoteText"/>
      </w:pPr>
      <w:r w:rsidRPr="00C20B18">
        <w:rPr>
          <w:rStyle w:val="FootnoteReference"/>
          <w:sz w:val="20"/>
        </w:rPr>
        <w:footnoteRef/>
      </w:r>
      <w:r w:rsidRPr="00C20B18">
        <w:t xml:space="preserve"> 47 CFR §</w:t>
      </w:r>
      <w:r w:rsidRPr="00C20B18" w:rsidR="008A6789">
        <w:t>§</w:t>
      </w:r>
      <w:r w:rsidRPr="00C20B18">
        <w:t xml:space="preserve"> 54.320</w:t>
      </w:r>
      <w:r w:rsidRPr="00C20B18" w:rsidR="008A6789">
        <w:t>(c), 54.806(b)</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w:t>
      </w:r>
      <w:r w:rsidRPr="00C20B18">
        <w:t xml:space="preserve">at </w:t>
      </w:r>
      <w:r w:rsidRPr="00C20B18" w:rsidR="008A6789">
        <w:t>715-16</w:t>
      </w:r>
      <w:r w:rsidRPr="00C20B18">
        <w:t xml:space="preserve">, para. </w:t>
      </w:r>
      <w:r w:rsidRPr="00C20B18" w:rsidR="008A6789">
        <w:t>63</w:t>
      </w:r>
      <w:r w:rsidRPr="00C20B18">
        <w:t>.</w:t>
      </w:r>
    </w:p>
  </w:footnote>
  <w:footnote w:id="43">
    <w:p w:rsidR="00324F2D" w:rsidRPr="00C20B18" w:rsidP="00C20B18" w14:paraId="57285208" w14:textId="77777777">
      <w:pPr>
        <w:pStyle w:val="FootnoteText"/>
      </w:pPr>
      <w:r w:rsidRPr="00C20B18">
        <w:rPr>
          <w:rStyle w:val="FootnoteReference"/>
          <w:sz w:val="20"/>
        </w:rPr>
        <w:footnoteRef/>
      </w:r>
      <w:r w:rsidRPr="00C20B18">
        <w:t xml:space="preserve"> </w:t>
      </w:r>
      <w:r w:rsidRPr="00C20B18">
        <w:rPr>
          <w:i/>
        </w:rPr>
        <w:t>See</w:t>
      </w:r>
      <w:r w:rsidRPr="00C20B18">
        <w:t xml:space="preserve"> 47 CFR §§ 54.101(d), 54.405(a); 47 CFR Subpart E.</w:t>
      </w:r>
    </w:p>
  </w:footnote>
  <w:footnote w:id="44">
    <w:p w:rsidR="00324F2D" w:rsidRPr="00C20B18" w:rsidP="00C20B18" w14:paraId="40DFE402" w14:textId="77777777">
      <w:pPr>
        <w:pStyle w:val="FootnoteText"/>
      </w:pPr>
      <w:r w:rsidRPr="00C20B18">
        <w:rPr>
          <w:rStyle w:val="FootnoteReference"/>
          <w:sz w:val="20"/>
        </w:rPr>
        <w:footnoteRef/>
      </w:r>
      <w:r w:rsidRPr="00C20B18">
        <w:t xml:space="preserve"> For example, some Auction 90</w:t>
      </w:r>
      <w:r w:rsidRPr="00C20B18" w:rsidR="008A6789">
        <w:t>4</w:t>
      </w:r>
      <w:r w:rsidRPr="00C20B18">
        <w:t xml:space="preserve"> support recipients may have obtained an ETC designation for an entire census block group(s) that was covered by its winning bid(s) but may only use its Auction 90</w:t>
      </w:r>
      <w:r w:rsidRPr="00C20B18" w:rsidR="008A6789">
        <w:t>4</w:t>
      </w:r>
      <w:r w:rsidRPr="00C20B18">
        <w:t xml:space="preserve"> support to offer service to locations in the eligible census blocks within the census block group(s). </w:t>
      </w:r>
    </w:p>
  </w:footnote>
  <w:footnote w:id="45">
    <w:p w:rsidR="00324F2D" w:rsidRPr="00C20B18" w:rsidP="00C20B18" w14:paraId="683AF82A" w14:textId="77777777">
      <w:pPr>
        <w:pStyle w:val="FootnoteText"/>
      </w:pPr>
      <w:r w:rsidRPr="00C20B18">
        <w:rPr>
          <w:rStyle w:val="FootnoteReference"/>
          <w:sz w:val="20"/>
        </w:rPr>
        <w:footnoteRef/>
      </w:r>
      <w:r w:rsidRPr="00C20B18">
        <w:t xml:space="preserve"> 47 U.S.C. § 214(</w:t>
      </w:r>
      <w:r w:rsidRPr="00C20B18" w:rsidR="00466F7D">
        <w:t>e</w:t>
      </w:r>
      <w:r w:rsidRPr="00C20B18">
        <w:t>)</w:t>
      </w:r>
      <w:r w:rsidRPr="00C20B18" w:rsidR="00466F7D">
        <w:t>(4)</w:t>
      </w:r>
      <w:r w:rsidRPr="00C20B18" w:rsidR="001E3AFC">
        <w:t xml:space="preserve">. </w:t>
      </w:r>
    </w:p>
  </w:footnote>
  <w:footnote w:id="46">
    <w:p w:rsidR="00324F2D" w:rsidRPr="00C20B18" w:rsidP="00C20B18" w14:paraId="394F627D" w14:textId="77777777">
      <w:pPr>
        <w:pStyle w:val="FootnoteText"/>
      </w:pPr>
      <w:r w:rsidRPr="00C20B18">
        <w:rPr>
          <w:rStyle w:val="FootnoteReference"/>
          <w:sz w:val="20"/>
        </w:rPr>
        <w:footnoteRef/>
      </w:r>
      <w:r w:rsidRPr="00C20B18">
        <w:t xml:space="preserve"> 47 CFR § 54.205.</w:t>
      </w:r>
    </w:p>
  </w:footnote>
  <w:footnote w:id="47">
    <w:p w:rsidR="00444D17" w:rsidRPr="00C20B18" w:rsidP="00C20B18" w14:paraId="35821939" w14:textId="77777777">
      <w:pPr>
        <w:pStyle w:val="FootnoteText"/>
      </w:pPr>
      <w:r w:rsidRPr="00C20B18">
        <w:rPr>
          <w:rStyle w:val="FootnoteReference"/>
          <w:sz w:val="20"/>
        </w:rPr>
        <w:footnoteRef/>
      </w:r>
      <w:r w:rsidRPr="00C20B18">
        <w:t xml:space="preserve"> 47 U.S.C. § 214(e)(4)</w:t>
      </w:r>
      <w:r w:rsidRPr="00C20B18" w:rsidR="004529EA">
        <w:t xml:space="preserve">; </w:t>
      </w:r>
      <w:r w:rsidRPr="00C20B18" w:rsidR="00843188">
        <w:rPr>
          <w:i/>
          <w:iCs/>
        </w:rPr>
        <w:t>Telecommunications Carriers Eligible for Universal Service Support; Connect America Fund</w:t>
      </w:r>
      <w:r w:rsidRPr="00C20B18" w:rsidR="00843188">
        <w:t xml:space="preserve">; WC Docket Nos. 09-197; 10-90, Order, </w:t>
      </w:r>
      <w:r w:rsidR="005618F2">
        <w:t xml:space="preserve">36 FCC </w:t>
      </w:r>
      <w:r w:rsidR="005618F2">
        <w:t>Rcd</w:t>
      </w:r>
      <w:r w:rsidR="005618F2">
        <w:t xml:space="preserve"> 9384</w:t>
      </w:r>
      <w:r w:rsidRPr="00C20B18" w:rsidR="00843188">
        <w:t xml:space="preserve">, </w:t>
      </w:r>
      <w:r w:rsidR="005618F2">
        <w:t>9393</w:t>
      </w:r>
      <w:r w:rsidRPr="00C20B18" w:rsidR="00843188">
        <w:t>, para. 30 (WCB 2021)</w:t>
      </w:r>
      <w:r w:rsidRPr="00C20B18" w:rsidR="006B154C">
        <w:t>.</w:t>
      </w:r>
    </w:p>
  </w:footnote>
  <w:footnote w:id="48">
    <w:p w:rsidR="00324F2D" w:rsidRPr="00C20B18" w:rsidP="00C20B18" w14:paraId="5B0E61F1" w14:textId="77777777">
      <w:pPr>
        <w:pStyle w:val="FootnoteText"/>
      </w:pPr>
      <w:r w:rsidRPr="00C20B18">
        <w:rPr>
          <w:rStyle w:val="FootnoteReference"/>
          <w:sz w:val="20"/>
        </w:rPr>
        <w:footnoteRef/>
      </w:r>
      <w:r w:rsidRPr="00C20B18">
        <w:t xml:space="preserve"> </w:t>
      </w:r>
      <w:r w:rsidRPr="00C20B18" w:rsidR="004B4533">
        <w:rPr>
          <w:i/>
          <w:iCs/>
        </w:rPr>
        <w:t>See, e.g.</w:t>
      </w:r>
      <w:r w:rsidRPr="00C20B18" w:rsidR="004B4533">
        <w:t xml:space="preserve">, </w:t>
      </w:r>
      <w:r w:rsidRPr="00C20B18" w:rsidR="009E12A0">
        <w:rPr>
          <w:i/>
          <w:iCs/>
        </w:rPr>
        <w:t>Telecommunications Carriers Eligible for Universal Service Support</w:t>
      </w:r>
      <w:r w:rsidRPr="00C20B18" w:rsidR="009E12A0">
        <w:t xml:space="preserve">, WC Docket No. 09-197, Order, </w:t>
      </w:r>
      <w:r w:rsidR="005618F2">
        <w:t>36</w:t>
      </w:r>
      <w:r w:rsidR="006B5A0F">
        <w:t> </w:t>
      </w:r>
      <w:r w:rsidR="005618F2">
        <w:t xml:space="preserve">FCC </w:t>
      </w:r>
      <w:r w:rsidR="005618F2">
        <w:t>Rcd</w:t>
      </w:r>
      <w:r w:rsidR="005618F2">
        <w:t xml:space="preserve"> 9377</w:t>
      </w:r>
      <w:r w:rsidRPr="00C20B18" w:rsidR="009E12A0">
        <w:t xml:space="preserve"> (WCB 2021) </w:t>
      </w:r>
      <w:r w:rsidRPr="00C20B18" w:rsidR="00921EA3">
        <w:t>(</w:t>
      </w:r>
      <w:r w:rsidRPr="00C20B18" w:rsidR="009E12A0">
        <w:t>approving</w:t>
      </w:r>
      <w:r w:rsidRPr="00C20B18" w:rsidR="00516AED">
        <w:t xml:space="preserve"> T-Mobile USA, Inc.’s</w:t>
      </w:r>
      <w:r w:rsidRPr="00C20B18" w:rsidR="009E12A0">
        <w:t xml:space="preserve"> request </w:t>
      </w:r>
      <w:r w:rsidRPr="00C20B18" w:rsidR="00516AED">
        <w:t xml:space="preserve">on behalf </w:t>
      </w:r>
      <w:r w:rsidRPr="00C20B18" w:rsidR="009E12A0">
        <w:t xml:space="preserve">of </w:t>
      </w:r>
      <w:r w:rsidRPr="00C20B18" w:rsidR="00921EA3">
        <w:t>T-Mobile Northeast LLC</w:t>
      </w:r>
      <w:r w:rsidRPr="00C20B18" w:rsidR="009E12A0">
        <w:t xml:space="preserve"> </w:t>
      </w:r>
      <w:r w:rsidRPr="00C20B18" w:rsidR="005A7833">
        <w:t>to relinquish its ETC designation in Virginia</w:t>
      </w:r>
      <w:r w:rsidRPr="00C20B18" w:rsidR="00921EA3">
        <w:t>).</w:t>
      </w:r>
    </w:p>
  </w:footnote>
  <w:footnote w:id="49">
    <w:p w:rsidR="00324F2D" w:rsidRPr="00C20B18" w:rsidP="00C20B18" w14:paraId="51D04A45" w14:textId="77777777">
      <w:pPr>
        <w:pStyle w:val="FootnoteText"/>
      </w:pPr>
      <w:r w:rsidRPr="00C20B18">
        <w:rPr>
          <w:rStyle w:val="FootnoteReference"/>
          <w:sz w:val="20"/>
        </w:rPr>
        <w:footnoteRef/>
      </w:r>
      <w:r w:rsidRPr="00C20B18">
        <w:t xml:space="preserve"> </w:t>
      </w:r>
      <w:r w:rsidRPr="00C20B18" w:rsidR="00020B79">
        <w:t>47 U.S.C. § 214(a);</w:t>
      </w:r>
      <w:r w:rsidRPr="00C20B18">
        <w:t xml:space="preserve"> 47 CFR § 63.71.</w:t>
      </w:r>
    </w:p>
  </w:footnote>
  <w:footnote w:id="50">
    <w:p w:rsidR="00324F2D" w:rsidRPr="00C20B18" w:rsidP="00C20B18" w14:paraId="3EBE0C3D" w14:textId="77777777">
      <w:pPr>
        <w:pStyle w:val="FootnoteText"/>
      </w:pPr>
      <w:r w:rsidRPr="00C20B18">
        <w:rPr>
          <w:rStyle w:val="FootnoteReference"/>
          <w:sz w:val="20"/>
        </w:rPr>
        <w:footnoteRef/>
      </w:r>
      <w:r w:rsidRPr="00C20B18">
        <w:t xml:space="preserve"> 47 U.S.C. § 214; 47 CFR §§ 63.03, 63.04. </w:t>
      </w:r>
      <w:r w:rsidRPr="00C20B18" w:rsidR="00BC2EE2">
        <w:t xml:space="preserve"> </w:t>
      </w:r>
      <w:r w:rsidRPr="00C20B18" w:rsidR="00BC2EE2">
        <w:rPr>
          <w:i/>
          <w:iCs/>
        </w:rPr>
        <w:t xml:space="preserve">See also </w:t>
      </w:r>
      <w:r w:rsidRPr="00C20B18">
        <w:rPr>
          <w:i/>
          <w:iCs/>
        </w:rPr>
        <w:t>Wireline Competition Bureau Lists Best Practices for Addressing Universal Service Fund Information in Section 214 Transfer of Control Applications</w:t>
      </w:r>
      <w:r w:rsidRPr="00C20B18">
        <w:t>, Public Notice, DA</w:t>
      </w:r>
      <w:r w:rsidRPr="00C20B18" w:rsidR="00B47487">
        <w:t> </w:t>
      </w:r>
      <w:r w:rsidRPr="00C20B18">
        <w:t xml:space="preserve">22-436 (WCB Apr. 19, 2022). </w:t>
      </w:r>
    </w:p>
  </w:footnote>
  <w:footnote w:id="51">
    <w:p w:rsidR="00324F2D" w:rsidRPr="00C20B18" w:rsidP="00C20B18" w14:paraId="1BE84B77" w14:textId="77777777">
      <w:pPr>
        <w:pStyle w:val="FootnoteText"/>
      </w:pPr>
      <w:r w:rsidRPr="00C20B18">
        <w:rPr>
          <w:rStyle w:val="FootnoteReference"/>
          <w:sz w:val="20"/>
        </w:rPr>
        <w:footnoteRef/>
      </w:r>
      <w:r w:rsidRPr="00C20B18">
        <w:t xml:space="preserve"> 47 CFR § 63.24.</w:t>
      </w:r>
    </w:p>
  </w:footnote>
  <w:footnote w:id="52">
    <w:p w:rsidR="00324F2D" w:rsidRPr="00C20B18" w:rsidP="00C20B18" w14:paraId="39A3DCC3" w14:textId="77777777">
      <w:pPr>
        <w:pStyle w:val="FootnoteText"/>
      </w:pPr>
      <w:r w:rsidRPr="00C20B18">
        <w:rPr>
          <w:rStyle w:val="FootnoteReference"/>
          <w:sz w:val="20"/>
        </w:rPr>
        <w:footnoteRef/>
      </w:r>
      <w:r w:rsidRPr="00C20B18">
        <w:t xml:space="preserve"> </w:t>
      </w:r>
      <w:r w:rsidRPr="00C20B18" w:rsidR="0067680E">
        <w:rPr>
          <w:i/>
          <w:iCs/>
        </w:rPr>
        <w:t>Rural Digital Opportunity Fund Order</w:t>
      </w:r>
      <w:r w:rsidRPr="00C20B18" w:rsidR="0067680E">
        <w:t xml:space="preserve">, 35 FCC </w:t>
      </w:r>
      <w:r w:rsidRPr="00C20B18" w:rsidR="0067680E">
        <w:t>Rcd</w:t>
      </w:r>
      <w:r w:rsidRPr="00C20B18" w:rsidR="0067680E">
        <w:t xml:space="preserve"> at 74</w:t>
      </w:r>
      <w:r w:rsidRPr="00C20B18" w:rsidR="006A23E0">
        <w:t>3-</w:t>
      </w:r>
      <w:r w:rsidRPr="00C20B18" w:rsidR="00097875">
        <w:t>45</w:t>
      </w:r>
      <w:r w:rsidRPr="00C20B18" w:rsidR="0067680E">
        <w:t>, para</w:t>
      </w:r>
      <w:r w:rsidRPr="00C20B18" w:rsidR="006A23E0">
        <w:t>s</w:t>
      </w:r>
      <w:r w:rsidRPr="00C20B18" w:rsidR="0067680E">
        <w:t>. 13</w:t>
      </w:r>
      <w:r w:rsidRPr="00C20B18" w:rsidR="006A23E0">
        <w:t>3-</w:t>
      </w:r>
      <w:r w:rsidRPr="00C20B18" w:rsidR="00097875">
        <w:t>39</w:t>
      </w:r>
      <w:r w:rsidRPr="00C20B18" w:rsidR="0067680E">
        <w:t xml:space="preserve">.  </w:t>
      </w:r>
      <w:r w:rsidRPr="00C20B18" w:rsidR="00BA28B9">
        <w:t xml:space="preserve">On the first day of the month after an </w:t>
      </w:r>
      <w:r w:rsidRPr="00C20B18">
        <w:t>Auction 90</w:t>
      </w:r>
      <w:r w:rsidRPr="00C20B18" w:rsidR="00BA28B9">
        <w:t>4</w:t>
      </w:r>
      <w:r w:rsidRPr="00C20B18">
        <w:t xml:space="preserve"> support recipient that is not the incumbent price cap carrier</w:t>
      </w:r>
      <w:r w:rsidRPr="00C20B18" w:rsidR="00BA28B9">
        <w:t xml:space="preserve"> is authorized</w:t>
      </w:r>
      <w:r w:rsidRPr="00C20B18">
        <w:t>, the incumbent price cap carrier will be relieved of its federal high-cost ETC obligation to offer voice telephony in those specific census blocks</w:t>
      </w:r>
      <w:r w:rsidRPr="00C20B18" w:rsidR="00BA28B9">
        <w:t xml:space="preserve"> </w:t>
      </w:r>
      <w:r w:rsidRPr="00C20B18" w:rsidR="00560943">
        <w:t>un</w:t>
      </w:r>
      <w:r w:rsidRPr="00C20B18" w:rsidR="001214FD">
        <w:t xml:space="preserve">less it was </w:t>
      </w:r>
      <w:r w:rsidRPr="00C20B18" w:rsidR="00CD3146">
        <w:t xml:space="preserve">relieved of that obligation on </w:t>
      </w:r>
      <w:r w:rsidRPr="00C20B18" w:rsidR="00961BA1">
        <w:t>January 1, 2022</w:t>
      </w:r>
      <w:r w:rsidRPr="00C20B18">
        <w:t xml:space="preserve">.  </w:t>
      </w:r>
      <w:r w:rsidRPr="00C20B18" w:rsidR="004E1EA9">
        <w:rPr>
          <w:i/>
          <w:iCs/>
        </w:rPr>
        <w:t>Id.</w:t>
      </w:r>
      <w:r w:rsidRPr="00C20B18" w:rsidR="00BA28B9">
        <w:t xml:space="preserve"> at 745, para. 139.  </w:t>
      </w:r>
      <w:r w:rsidRPr="00C20B18" w:rsidR="00BA28B9">
        <w:rPr>
          <w:i/>
          <w:iCs/>
        </w:rPr>
        <w:t>See also</w:t>
      </w:r>
      <w:r w:rsidRPr="00C20B18" w:rsidR="00BA28B9">
        <w:t xml:space="preserve"> </w:t>
      </w:r>
      <w:r w:rsidRPr="00C20B18">
        <w:rPr>
          <w:i/>
        </w:rPr>
        <w:t>December 2014 Connect America Order</w:t>
      </w:r>
      <w:r w:rsidRPr="00C20B18">
        <w:t xml:space="preserve">, 29 FCC </w:t>
      </w:r>
      <w:r w:rsidRPr="00C20B18">
        <w:t>Rcd</w:t>
      </w:r>
      <w:r w:rsidRPr="00C20B18">
        <w:t xml:space="preserve"> at 15663–71, paras. 50</w:t>
      </w:r>
      <w:r w:rsidRPr="00C20B18" w:rsidR="00BA28B9">
        <w:t>-</w:t>
      </w:r>
      <w:r w:rsidRPr="00C20B18">
        <w:t xml:space="preserve">70; 47 CFR § 54.201(d)(3).  We will remove these census blocks </w:t>
      </w:r>
      <w:r w:rsidRPr="00C20B18" w:rsidR="00BA28B9">
        <w:t xml:space="preserve">as applicable </w:t>
      </w:r>
      <w:r w:rsidRPr="00C20B18">
        <w:t xml:space="preserve">from the list of census blocks where price cap carriers continue to have the federal high-cost ETC obligation to provide voice service.  The “List of Census Blocks Subject to Federal High-Cost Voice Obligations” is available at </w:t>
      </w:r>
      <w:hyperlink r:id="rId3" w:history="1">
        <w:r w:rsidRPr="00C20B18">
          <w:rPr>
            <w:rStyle w:val="Hyperlink"/>
          </w:rPr>
          <w:t>https://www.fcc.gov/encyclopedia/price-cap-resources</w:t>
        </w:r>
      </w:hyperlink>
      <w:r w:rsidRPr="00C20B18">
        <w:t xml:space="preserve">.  </w:t>
      </w:r>
    </w:p>
  </w:footnote>
  <w:footnote w:id="53">
    <w:p w:rsidR="00324F2D" w:rsidRPr="00C20B18" w:rsidP="00C20B18" w14:paraId="5E58F815" w14:textId="77777777">
      <w:pPr>
        <w:pStyle w:val="FootnoteText"/>
      </w:pPr>
      <w:r w:rsidRPr="00C20B18">
        <w:rPr>
          <w:rStyle w:val="FootnoteReference"/>
          <w:sz w:val="20"/>
        </w:rPr>
        <w:footnoteRef/>
      </w:r>
      <w:r w:rsidRPr="00C20B18" w:rsidR="0073675C">
        <w:t xml:space="preserve"> </w:t>
      </w:r>
      <w:r w:rsidRPr="00C20B18" w:rsidR="006B406A">
        <w:rPr>
          <w:i/>
        </w:rPr>
        <w:t>Connect America Fund et al</w:t>
      </w:r>
      <w:r w:rsidRPr="00C20B18" w:rsidR="006B406A">
        <w:t xml:space="preserve">., WC Docket No. 10-90, Report and Order, </w:t>
      </w:r>
      <w:r w:rsidRPr="00C20B18" w:rsidR="0060306C">
        <w:t xml:space="preserve">34 FCC </w:t>
      </w:r>
      <w:r w:rsidRPr="00C20B18" w:rsidR="0060306C">
        <w:t>Rcd</w:t>
      </w:r>
      <w:r w:rsidRPr="00C20B18" w:rsidR="0060306C">
        <w:t xml:space="preserve"> </w:t>
      </w:r>
      <w:r w:rsidRPr="00C20B18" w:rsidR="001D6026">
        <w:t>807</w:t>
      </w:r>
      <w:r w:rsidRPr="00C20B18" w:rsidR="006B406A">
        <w:t>,</w:t>
      </w:r>
      <w:r w:rsidRPr="00C20B18" w:rsidR="00FD05C8">
        <w:t xml:space="preserve"> </w:t>
      </w:r>
      <w:r w:rsidRPr="00C20B18" w:rsidR="000C40FE">
        <w:t>809-12</w:t>
      </w:r>
      <w:r w:rsidRPr="00C20B18" w:rsidR="006B406A">
        <w:t xml:space="preserve">, paras. </w:t>
      </w:r>
      <w:r w:rsidRPr="00C20B18" w:rsidR="0060306C">
        <w:t>9</w:t>
      </w:r>
      <w:r w:rsidRPr="00C20B18" w:rsidR="006B406A">
        <w:t>-16 (2019).</w:t>
      </w:r>
      <w:r w:rsidRPr="00C20B18" w:rsidR="0073675C">
        <w:t xml:space="preserve"> </w:t>
      </w:r>
      <w:r w:rsidRPr="00C20B18">
        <w:t xml:space="preserve"> Incumbent price cap carriers were also given the option of declining legacy support in each state that they serve.  </w:t>
      </w:r>
      <w:r w:rsidRPr="00C20B18">
        <w:rPr>
          <w:i/>
        </w:rPr>
        <w:t>See Wireline Competition Bureau Announces Universal Service Support Amounts Offered to Price Cap Carriers and Fixed Competitive Eligible Telecommunications Carriers after Authorization of Connect America Phase II Auction Support</w:t>
      </w:r>
      <w:r w:rsidRPr="00C20B18">
        <w:t xml:space="preserve">, Public Notice, </w:t>
      </w:r>
      <w:r w:rsidRPr="00C20B18" w:rsidR="00CE149E">
        <w:t xml:space="preserve">34 FCC </w:t>
      </w:r>
      <w:r w:rsidRPr="00C20B18" w:rsidR="00CE149E">
        <w:t>Rcd</w:t>
      </w:r>
      <w:r w:rsidRPr="00C20B18" w:rsidR="00CE149E">
        <w:t xml:space="preserve"> 1296</w:t>
      </w:r>
      <w:r w:rsidRPr="00C20B18">
        <w:t xml:space="preserve"> (WCB 2019). </w:t>
      </w:r>
    </w:p>
  </w:footnote>
  <w:footnote w:id="54">
    <w:p w:rsidR="00324F2D" w:rsidRPr="00C20B18" w:rsidP="00C20B18" w14:paraId="16323644" w14:textId="77777777">
      <w:pPr>
        <w:spacing w:after="120"/>
        <w:rPr>
          <w:sz w:val="20"/>
        </w:rPr>
      </w:pPr>
      <w:r w:rsidRPr="00C20B18">
        <w:rPr>
          <w:rStyle w:val="FootnoteReference"/>
          <w:sz w:val="20"/>
        </w:rPr>
        <w:footnoteRef/>
      </w:r>
      <w:r w:rsidRPr="00C20B18">
        <w:rPr>
          <w:sz w:val="20"/>
        </w:rPr>
        <w:t xml:space="preserve"> </w:t>
      </w:r>
      <w:r w:rsidRPr="00C20B18" w:rsidR="004167DD">
        <w:rPr>
          <w:i/>
          <w:sz w:val="20"/>
        </w:rPr>
        <w:t>Rural Digital Opportunity Fund Order</w:t>
      </w:r>
      <w:r w:rsidRPr="00C20B18" w:rsidR="004167DD">
        <w:rPr>
          <w:iCs/>
          <w:sz w:val="20"/>
        </w:rPr>
        <w:t xml:space="preserve">, 35 FCC </w:t>
      </w:r>
      <w:r w:rsidRPr="00C20B18" w:rsidR="004167DD">
        <w:rPr>
          <w:iCs/>
          <w:sz w:val="20"/>
        </w:rPr>
        <w:t>Rcd</w:t>
      </w:r>
      <w:r w:rsidRPr="00C20B18" w:rsidR="004167DD">
        <w:rPr>
          <w:iCs/>
          <w:sz w:val="20"/>
        </w:rPr>
        <w:t xml:space="preserve"> at 738-40</w:t>
      </w:r>
      <w:r w:rsidRPr="00C20B18" w:rsidR="004167DD">
        <w:rPr>
          <w:i/>
          <w:sz w:val="20"/>
        </w:rPr>
        <w:t xml:space="preserve"> </w:t>
      </w:r>
      <w:r w:rsidRPr="00C20B18">
        <w:rPr>
          <w:sz w:val="20"/>
        </w:rPr>
        <w:t>(stating that price cap carriers will no longer receive legacy support for the census blocks where Auction 90</w:t>
      </w:r>
      <w:r w:rsidRPr="00C20B18" w:rsidR="004167DD">
        <w:rPr>
          <w:sz w:val="20"/>
        </w:rPr>
        <w:t>4</w:t>
      </w:r>
      <w:r w:rsidRPr="00C20B18">
        <w:rPr>
          <w:sz w:val="20"/>
        </w:rPr>
        <w:t xml:space="preserve"> support is authorized beginning on the first day of the month after the Auction 90</w:t>
      </w:r>
      <w:r w:rsidRPr="00C20B18" w:rsidR="004167DD">
        <w:rPr>
          <w:sz w:val="20"/>
        </w:rPr>
        <w:t>4</w:t>
      </w:r>
      <w:r w:rsidRPr="00C20B18">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44B3D67D" w14:textId="46CF9F9C">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556475">
      <w:rPr>
        <w:b/>
        <w:bCs/>
      </w:rPr>
      <w:t>1322</w:t>
    </w:r>
  </w:p>
  <w:p w:rsidR="009838BC" w:rsidRPr="009838BC" w:rsidP="009838BC" w14:paraId="42385EA3"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7937C4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21D90F2"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8B718B6" w14:textId="77777777">
                    <w:pPr>
                      <w:rPr>
                        <w:rFonts w:ascii="Arial" w:hAnsi="Arial"/>
                        <w:b/>
                      </w:rPr>
                    </w:pPr>
                    <w:r>
                      <w:rPr>
                        <w:rFonts w:ascii="Arial" w:hAnsi="Arial"/>
                        <w:b/>
                      </w:rPr>
                      <w:t>Federal Communications Commission</w:t>
                    </w:r>
                  </w:p>
                  <w:p w:rsidR="009838BC" w:rsidP="009838BC" w14:paraId="533BEFEF" w14:textId="77777777">
                    <w:pPr>
                      <w:rPr>
                        <w:rFonts w:ascii="Arial" w:hAnsi="Arial"/>
                        <w:b/>
                      </w:rPr>
                    </w:pPr>
                    <w:r>
                      <w:rPr>
                        <w:rFonts w:ascii="Arial" w:hAnsi="Arial"/>
                        <w:b/>
                      </w:rPr>
                      <w:t>4</w:t>
                    </w:r>
                    <w:r w:rsidR="00664DED">
                      <w:rPr>
                        <w:rFonts w:ascii="Arial" w:hAnsi="Arial"/>
                        <w:b/>
                      </w:rPr>
                      <w:t>5 L Street, N.E.</w:t>
                    </w:r>
                  </w:p>
                  <w:p w:rsidR="009838BC" w:rsidP="009838BC" w14:paraId="3D707A4B"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034E6331"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1631C45" w14:textId="77777777">
                    <w:pPr>
                      <w:spacing w:before="40"/>
                      <w:jc w:val="right"/>
                      <w:rPr>
                        <w:rFonts w:ascii="Arial" w:hAnsi="Arial"/>
                        <w:b/>
                        <w:sz w:val="16"/>
                      </w:rPr>
                    </w:pPr>
                    <w:r>
                      <w:rPr>
                        <w:rFonts w:ascii="Arial" w:hAnsi="Arial"/>
                        <w:b/>
                        <w:sz w:val="16"/>
                      </w:rPr>
                      <w:t>News Media Information 202 / 418-0500</w:t>
                    </w:r>
                  </w:p>
                  <w:p w:rsidR="009838BC" w:rsidP="009838BC" w14:paraId="624066CB"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BB470E1" w14:textId="77777777">
                    <w:pPr>
                      <w:jc w:val="right"/>
                    </w:pPr>
                    <w:r>
                      <w:rPr>
                        <w:rFonts w:ascii="Arial" w:hAnsi="Arial"/>
                        <w:b/>
                        <w:sz w:val="16"/>
                      </w:rPr>
                      <w:t>TTY: 1-888-835-5322</w:t>
                    </w:r>
                  </w:p>
                </w:txbxContent>
              </v:textbox>
            </v:shape>
          </w:pict>
        </mc:Fallback>
      </mc:AlternateContent>
    </w:r>
  </w:p>
  <w:p w:rsidR="006F7393" w:rsidRPr="009838BC" w:rsidP="009838BC" w14:paraId="7140090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8">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2F733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12"/>
  </w:num>
  <w:num w:numId="4">
    <w:abstractNumId w:val="5"/>
  </w:num>
  <w:num w:numId="5">
    <w:abstractNumId w:val="10"/>
  </w:num>
  <w:num w:numId="6">
    <w:abstractNumId w:val="4"/>
  </w:num>
  <w:num w:numId="7">
    <w:abstractNumId w:val="0"/>
  </w:num>
  <w:num w:numId="8">
    <w:abstractNumId w:val="6"/>
  </w:num>
  <w:num w:numId="9">
    <w:abstractNumId w:val="2"/>
  </w:num>
  <w:num w:numId="10">
    <w:abstractNumId w:val="1"/>
  </w:num>
  <w:num w:numId="11">
    <w:abstractNumId w:val="11"/>
  </w:num>
  <w:num w:numId="12">
    <w:abstractNumId w:val="12"/>
    <w:lvlOverride w:ilvl="0">
      <w:startOverride w:val="1"/>
    </w:lvlOverride>
  </w:num>
  <w:num w:numId="13">
    <w:abstractNumId w:val="9"/>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7A1"/>
    <w:rsid w:val="00000926"/>
    <w:rsid w:val="00000A87"/>
    <w:rsid w:val="00000F37"/>
    <w:rsid w:val="00001184"/>
    <w:rsid w:val="000023B9"/>
    <w:rsid w:val="00003136"/>
    <w:rsid w:val="00003206"/>
    <w:rsid w:val="00003221"/>
    <w:rsid w:val="00003450"/>
    <w:rsid w:val="00003DC4"/>
    <w:rsid w:val="00004467"/>
    <w:rsid w:val="000051F8"/>
    <w:rsid w:val="00005524"/>
    <w:rsid w:val="000055A5"/>
    <w:rsid w:val="00005737"/>
    <w:rsid w:val="000057CE"/>
    <w:rsid w:val="00006E43"/>
    <w:rsid w:val="000072CE"/>
    <w:rsid w:val="00010B65"/>
    <w:rsid w:val="00010B6C"/>
    <w:rsid w:val="00010F63"/>
    <w:rsid w:val="00011A36"/>
    <w:rsid w:val="000123D9"/>
    <w:rsid w:val="000127F3"/>
    <w:rsid w:val="00013A8B"/>
    <w:rsid w:val="0001410B"/>
    <w:rsid w:val="0001438C"/>
    <w:rsid w:val="00014C28"/>
    <w:rsid w:val="00014C43"/>
    <w:rsid w:val="00014F67"/>
    <w:rsid w:val="00015AC7"/>
    <w:rsid w:val="00017D0A"/>
    <w:rsid w:val="000206DC"/>
    <w:rsid w:val="00020B24"/>
    <w:rsid w:val="00020B79"/>
    <w:rsid w:val="00021445"/>
    <w:rsid w:val="000216F9"/>
    <w:rsid w:val="000223C2"/>
    <w:rsid w:val="00022C47"/>
    <w:rsid w:val="000242E8"/>
    <w:rsid w:val="000243B0"/>
    <w:rsid w:val="0002543C"/>
    <w:rsid w:val="00025614"/>
    <w:rsid w:val="00025A19"/>
    <w:rsid w:val="00027560"/>
    <w:rsid w:val="00027A77"/>
    <w:rsid w:val="00027C57"/>
    <w:rsid w:val="000313D0"/>
    <w:rsid w:val="00032725"/>
    <w:rsid w:val="00032DA8"/>
    <w:rsid w:val="00032DC3"/>
    <w:rsid w:val="00033179"/>
    <w:rsid w:val="000335A4"/>
    <w:rsid w:val="00034D4B"/>
    <w:rsid w:val="000350E1"/>
    <w:rsid w:val="000357C1"/>
    <w:rsid w:val="00035BCB"/>
    <w:rsid w:val="00036039"/>
    <w:rsid w:val="0003639A"/>
    <w:rsid w:val="00036810"/>
    <w:rsid w:val="00036D4F"/>
    <w:rsid w:val="00036DB9"/>
    <w:rsid w:val="00037F90"/>
    <w:rsid w:val="00040D3B"/>
    <w:rsid w:val="0004147D"/>
    <w:rsid w:val="00041C77"/>
    <w:rsid w:val="00041F6A"/>
    <w:rsid w:val="0004242D"/>
    <w:rsid w:val="000427DF"/>
    <w:rsid w:val="00042976"/>
    <w:rsid w:val="000429E4"/>
    <w:rsid w:val="000430AE"/>
    <w:rsid w:val="000431B1"/>
    <w:rsid w:val="000437FC"/>
    <w:rsid w:val="00043F8D"/>
    <w:rsid w:val="00043FED"/>
    <w:rsid w:val="00044634"/>
    <w:rsid w:val="00044B25"/>
    <w:rsid w:val="0004520C"/>
    <w:rsid w:val="00045310"/>
    <w:rsid w:val="00045E2C"/>
    <w:rsid w:val="00046375"/>
    <w:rsid w:val="00047574"/>
    <w:rsid w:val="000478E7"/>
    <w:rsid w:val="00047956"/>
    <w:rsid w:val="0005071A"/>
    <w:rsid w:val="00050BDA"/>
    <w:rsid w:val="0005105C"/>
    <w:rsid w:val="00051471"/>
    <w:rsid w:val="00051977"/>
    <w:rsid w:val="000527FB"/>
    <w:rsid w:val="00053237"/>
    <w:rsid w:val="00055592"/>
    <w:rsid w:val="00055811"/>
    <w:rsid w:val="00055B3C"/>
    <w:rsid w:val="00055B9A"/>
    <w:rsid w:val="0005620C"/>
    <w:rsid w:val="00056629"/>
    <w:rsid w:val="00056BA8"/>
    <w:rsid w:val="00056FCF"/>
    <w:rsid w:val="00056FDA"/>
    <w:rsid w:val="00057B05"/>
    <w:rsid w:val="0006005A"/>
    <w:rsid w:val="000605ED"/>
    <w:rsid w:val="00061257"/>
    <w:rsid w:val="00061335"/>
    <w:rsid w:val="00061C87"/>
    <w:rsid w:val="00061F76"/>
    <w:rsid w:val="00062913"/>
    <w:rsid w:val="0006305E"/>
    <w:rsid w:val="000635B0"/>
    <w:rsid w:val="000640A4"/>
    <w:rsid w:val="000642C0"/>
    <w:rsid w:val="0006448B"/>
    <w:rsid w:val="000659C2"/>
    <w:rsid w:val="00065DB4"/>
    <w:rsid w:val="00065F47"/>
    <w:rsid w:val="0006645C"/>
    <w:rsid w:val="0007048D"/>
    <w:rsid w:val="000709D3"/>
    <w:rsid w:val="000715BE"/>
    <w:rsid w:val="000717C1"/>
    <w:rsid w:val="00071A23"/>
    <w:rsid w:val="00071B91"/>
    <w:rsid w:val="00071E50"/>
    <w:rsid w:val="00072F7F"/>
    <w:rsid w:val="000731B0"/>
    <w:rsid w:val="00074BED"/>
    <w:rsid w:val="00074DFA"/>
    <w:rsid w:val="00075061"/>
    <w:rsid w:val="000751E6"/>
    <w:rsid w:val="000769E6"/>
    <w:rsid w:val="00077215"/>
    <w:rsid w:val="00077251"/>
    <w:rsid w:val="00077C10"/>
    <w:rsid w:val="00077CF2"/>
    <w:rsid w:val="0007CD85"/>
    <w:rsid w:val="00080FB7"/>
    <w:rsid w:val="0008318E"/>
    <w:rsid w:val="00083F08"/>
    <w:rsid w:val="00084C77"/>
    <w:rsid w:val="00084E24"/>
    <w:rsid w:val="00085B2E"/>
    <w:rsid w:val="0008640F"/>
    <w:rsid w:val="000865B2"/>
    <w:rsid w:val="00086EBB"/>
    <w:rsid w:val="000875BB"/>
    <w:rsid w:val="000875BF"/>
    <w:rsid w:val="00087F4B"/>
    <w:rsid w:val="000920EF"/>
    <w:rsid w:val="0009222F"/>
    <w:rsid w:val="000926DC"/>
    <w:rsid w:val="00092FEE"/>
    <w:rsid w:val="0009381F"/>
    <w:rsid w:val="00093832"/>
    <w:rsid w:val="0009463D"/>
    <w:rsid w:val="00094FD1"/>
    <w:rsid w:val="00095892"/>
    <w:rsid w:val="00095DD7"/>
    <w:rsid w:val="0009626E"/>
    <w:rsid w:val="00096A30"/>
    <w:rsid w:val="00096D8C"/>
    <w:rsid w:val="0009735A"/>
    <w:rsid w:val="00097875"/>
    <w:rsid w:val="00097CA2"/>
    <w:rsid w:val="000A00B9"/>
    <w:rsid w:val="000A0149"/>
    <w:rsid w:val="000A0370"/>
    <w:rsid w:val="000A094C"/>
    <w:rsid w:val="000A1471"/>
    <w:rsid w:val="000A1783"/>
    <w:rsid w:val="000A1890"/>
    <w:rsid w:val="000A1A71"/>
    <w:rsid w:val="000A1C0E"/>
    <w:rsid w:val="000A1D7B"/>
    <w:rsid w:val="000A2246"/>
    <w:rsid w:val="000A24DB"/>
    <w:rsid w:val="000A2985"/>
    <w:rsid w:val="000A2C28"/>
    <w:rsid w:val="000A34ED"/>
    <w:rsid w:val="000A3617"/>
    <w:rsid w:val="000A3FDD"/>
    <w:rsid w:val="000A4BFA"/>
    <w:rsid w:val="000A4F18"/>
    <w:rsid w:val="000A5A1F"/>
    <w:rsid w:val="000A5A57"/>
    <w:rsid w:val="000A68B8"/>
    <w:rsid w:val="000A69F7"/>
    <w:rsid w:val="000A6EEE"/>
    <w:rsid w:val="000A6FBA"/>
    <w:rsid w:val="000B0334"/>
    <w:rsid w:val="000B055A"/>
    <w:rsid w:val="000B05E1"/>
    <w:rsid w:val="000B17D5"/>
    <w:rsid w:val="000B182C"/>
    <w:rsid w:val="000B1B6F"/>
    <w:rsid w:val="000B3320"/>
    <w:rsid w:val="000B3660"/>
    <w:rsid w:val="000B3FF4"/>
    <w:rsid w:val="000B4644"/>
    <w:rsid w:val="000B4ED6"/>
    <w:rsid w:val="000B4FF5"/>
    <w:rsid w:val="000B53FB"/>
    <w:rsid w:val="000B5A5D"/>
    <w:rsid w:val="000B65AE"/>
    <w:rsid w:val="000B71FC"/>
    <w:rsid w:val="000C0096"/>
    <w:rsid w:val="000C0147"/>
    <w:rsid w:val="000C0186"/>
    <w:rsid w:val="000C04DD"/>
    <w:rsid w:val="000C05D9"/>
    <w:rsid w:val="000C0B65"/>
    <w:rsid w:val="000C199A"/>
    <w:rsid w:val="000C2438"/>
    <w:rsid w:val="000C2B35"/>
    <w:rsid w:val="000C3802"/>
    <w:rsid w:val="000C3AFC"/>
    <w:rsid w:val="000C40FE"/>
    <w:rsid w:val="000C4361"/>
    <w:rsid w:val="000C43D2"/>
    <w:rsid w:val="000C4957"/>
    <w:rsid w:val="000C4A8E"/>
    <w:rsid w:val="000C52BF"/>
    <w:rsid w:val="000C5830"/>
    <w:rsid w:val="000C6D5C"/>
    <w:rsid w:val="000C74B3"/>
    <w:rsid w:val="000C7541"/>
    <w:rsid w:val="000D04BF"/>
    <w:rsid w:val="000D0C02"/>
    <w:rsid w:val="000D14A7"/>
    <w:rsid w:val="000D14CE"/>
    <w:rsid w:val="000D15AF"/>
    <w:rsid w:val="000D29C5"/>
    <w:rsid w:val="000D2D55"/>
    <w:rsid w:val="000D30F3"/>
    <w:rsid w:val="000D442F"/>
    <w:rsid w:val="000E0833"/>
    <w:rsid w:val="000E0A72"/>
    <w:rsid w:val="000E1B28"/>
    <w:rsid w:val="000E3D42"/>
    <w:rsid w:val="000E5884"/>
    <w:rsid w:val="000E5EC5"/>
    <w:rsid w:val="000E680E"/>
    <w:rsid w:val="000E746D"/>
    <w:rsid w:val="000E7518"/>
    <w:rsid w:val="000E79B5"/>
    <w:rsid w:val="000E7AAC"/>
    <w:rsid w:val="000E7C6D"/>
    <w:rsid w:val="000E7FC3"/>
    <w:rsid w:val="000F1213"/>
    <w:rsid w:val="000F1F4A"/>
    <w:rsid w:val="000F26B1"/>
    <w:rsid w:val="000F3467"/>
    <w:rsid w:val="000F4383"/>
    <w:rsid w:val="000F478F"/>
    <w:rsid w:val="000F4933"/>
    <w:rsid w:val="000F50E6"/>
    <w:rsid w:val="000F5C93"/>
    <w:rsid w:val="000F5DFE"/>
    <w:rsid w:val="000F5F38"/>
    <w:rsid w:val="000F6219"/>
    <w:rsid w:val="000F69B2"/>
    <w:rsid w:val="000F6F13"/>
    <w:rsid w:val="000F7FA6"/>
    <w:rsid w:val="001005DE"/>
    <w:rsid w:val="001006F9"/>
    <w:rsid w:val="00100ED6"/>
    <w:rsid w:val="00101313"/>
    <w:rsid w:val="00101A79"/>
    <w:rsid w:val="00101EF8"/>
    <w:rsid w:val="00101FB6"/>
    <w:rsid w:val="00102350"/>
    <w:rsid w:val="00102701"/>
    <w:rsid w:val="00102800"/>
    <w:rsid w:val="00104A35"/>
    <w:rsid w:val="00104E1E"/>
    <w:rsid w:val="00105F50"/>
    <w:rsid w:val="00106BC8"/>
    <w:rsid w:val="00106E00"/>
    <w:rsid w:val="00107187"/>
    <w:rsid w:val="001107C8"/>
    <w:rsid w:val="00110BFA"/>
    <w:rsid w:val="00111380"/>
    <w:rsid w:val="00112270"/>
    <w:rsid w:val="001125A6"/>
    <w:rsid w:val="00112DB7"/>
    <w:rsid w:val="00113F62"/>
    <w:rsid w:val="001144DB"/>
    <w:rsid w:val="00115075"/>
    <w:rsid w:val="001150EE"/>
    <w:rsid w:val="00115FDA"/>
    <w:rsid w:val="001161D8"/>
    <w:rsid w:val="00116C7F"/>
    <w:rsid w:val="001178DD"/>
    <w:rsid w:val="001178F8"/>
    <w:rsid w:val="00117AF6"/>
    <w:rsid w:val="0012078E"/>
    <w:rsid w:val="00120A35"/>
    <w:rsid w:val="00121347"/>
    <w:rsid w:val="001214FD"/>
    <w:rsid w:val="00121591"/>
    <w:rsid w:val="001217B9"/>
    <w:rsid w:val="00121939"/>
    <w:rsid w:val="001224FC"/>
    <w:rsid w:val="00122950"/>
    <w:rsid w:val="001229BC"/>
    <w:rsid w:val="00122BD5"/>
    <w:rsid w:val="00122BF3"/>
    <w:rsid w:val="001231A2"/>
    <w:rsid w:val="00123203"/>
    <w:rsid w:val="00123C03"/>
    <w:rsid w:val="00124D22"/>
    <w:rsid w:val="00125247"/>
    <w:rsid w:val="00125C02"/>
    <w:rsid w:val="0012619A"/>
    <w:rsid w:val="001268F1"/>
    <w:rsid w:val="00126EC0"/>
    <w:rsid w:val="00127104"/>
    <w:rsid w:val="00127486"/>
    <w:rsid w:val="00127F42"/>
    <w:rsid w:val="0013020D"/>
    <w:rsid w:val="00130382"/>
    <w:rsid w:val="001315BF"/>
    <w:rsid w:val="00131AC4"/>
    <w:rsid w:val="001320AB"/>
    <w:rsid w:val="001327AD"/>
    <w:rsid w:val="00133054"/>
    <w:rsid w:val="00133447"/>
    <w:rsid w:val="00133A52"/>
    <w:rsid w:val="00133C04"/>
    <w:rsid w:val="001343DC"/>
    <w:rsid w:val="00134645"/>
    <w:rsid w:val="00135832"/>
    <w:rsid w:val="00135B81"/>
    <w:rsid w:val="0013613E"/>
    <w:rsid w:val="001366B5"/>
    <w:rsid w:val="00136B87"/>
    <w:rsid w:val="00136B90"/>
    <w:rsid w:val="00137173"/>
    <w:rsid w:val="00137B5C"/>
    <w:rsid w:val="00137B84"/>
    <w:rsid w:val="00137C81"/>
    <w:rsid w:val="00140DC6"/>
    <w:rsid w:val="00141379"/>
    <w:rsid w:val="00141871"/>
    <w:rsid w:val="00142BD6"/>
    <w:rsid w:val="00142E0A"/>
    <w:rsid w:val="00143091"/>
    <w:rsid w:val="00143906"/>
    <w:rsid w:val="00143A7B"/>
    <w:rsid w:val="00143BFC"/>
    <w:rsid w:val="001440D0"/>
    <w:rsid w:val="00145496"/>
    <w:rsid w:val="00145970"/>
    <w:rsid w:val="00145B5A"/>
    <w:rsid w:val="00146443"/>
    <w:rsid w:val="00150479"/>
    <w:rsid w:val="00150608"/>
    <w:rsid w:val="00150B94"/>
    <w:rsid w:val="0015130C"/>
    <w:rsid w:val="00151331"/>
    <w:rsid w:val="00151FA4"/>
    <w:rsid w:val="00152421"/>
    <w:rsid w:val="001530D2"/>
    <w:rsid w:val="00153318"/>
    <w:rsid w:val="00153A3F"/>
    <w:rsid w:val="00153CA4"/>
    <w:rsid w:val="00153D90"/>
    <w:rsid w:val="00154000"/>
    <w:rsid w:val="0015590C"/>
    <w:rsid w:val="00155C1A"/>
    <w:rsid w:val="001574BD"/>
    <w:rsid w:val="00157CF9"/>
    <w:rsid w:val="00161DEA"/>
    <w:rsid w:val="0016288E"/>
    <w:rsid w:val="00163010"/>
    <w:rsid w:val="001630B5"/>
    <w:rsid w:val="00165068"/>
    <w:rsid w:val="0016550F"/>
    <w:rsid w:val="00165B06"/>
    <w:rsid w:val="001663D7"/>
    <w:rsid w:val="001707A1"/>
    <w:rsid w:val="00170D07"/>
    <w:rsid w:val="00171105"/>
    <w:rsid w:val="0017251D"/>
    <w:rsid w:val="00172DD3"/>
    <w:rsid w:val="00172E3A"/>
    <w:rsid w:val="001738C5"/>
    <w:rsid w:val="00173B5C"/>
    <w:rsid w:val="00174363"/>
    <w:rsid w:val="00174452"/>
    <w:rsid w:val="00174995"/>
    <w:rsid w:val="00174DE4"/>
    <w:rsid w:val="00175903"/>
    <w:rsid w:val="00175AC3"/>
    <w:rsid w:val="00176D8F"/>
    <w:rsid w:val="001800AD"/>
    <w:rsid w:val="00180D81"/>
    <w:rsid w:val="001810A9"/>
    <w:rsid w:val="00181290"/>
    <w:rsid w:val="0018198E"/>
    <w:rsid w:val="00181A58"/>
    <w:rsid w:val="0018234B"/>
    <w:rsid w:val="001828BA"/>
    <w:rsid w:val="00182E69"/>
    <w:rsid w:val="00184338"/>
    <w:rsid w:val="0018511E"/>
    <w:rsid w:val="00185146"/>
    <w:rsid w:val="00186F7A"/>
    <w:rsid w:val="0018766C"/>
    <w:rsid w:val="0018770E"/>
    <w:rsid w:val="00190C43"/>
    <w:rsid w:val="00190DF2"/>
    <w:rsid w:val="0019268D"/>
    <w:rsid w:val="00192E07"/>
    <w:rsid w:val="00192E11"/>
    <w:rsid w:val="0019382B"/>
    <w:rsid w:val="0019388D"/>
    <w:rsid w:val="001945F5"/>
    <w:rsid w:val="00194D90"/>
    <w:rsid w:val="001951D0"/>
    <w:rsid w:val="0019583E"/>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4B86"/>
    <w:rsid w:val="001A5D62"/>
    <w:rsid w:val="001A625E"/>
    <w:rsid w:val="001A62D2"/>
    <w:rsid w:val="001A7535"/>
    <w:rsid w:val="001B03E5"/>
    <w:rsid w:val="001B0443"/>
    <w:rsid w:val="001B13B3"/>
    <w:rsid w:val="001B2489"/>
    <w:rsid w:val="001B27C5"/>
    <w:rsid w:val="001B2E20"/>
    <w:rsid w:val="001B3964"/>
    <w:rsid w:val="001B3CB8"/>
    <w:rsid w:val="001B41B5"/>
    <w:rsid w:val="001B499B"/>
    <w:rsid w:val="001B4AFD"/>
    <w:rsid w:val="001B5B60"/>
    <w:rsid w:val="001B5C45"/>
    <w:rsid w:val="001B6249"/>
    <w:rsid w:val="001B6371"/>
    <w:rsid w:val="001B6934"/>
    <w:rsid w:val="001B6E17"/>
    <w:rsid w:val="001C0C08"/>
    <w:rsid w:val="001C0E08"/>
    <w:rsid w:val="001C1185"/>
    <w:rsid w:val="001C170E"/>
    <w:rsid w:val="001C1830"/>
    <w:rsid w:val="001C20FF"/>
    <w:rsid w:val="001C2B15"/>
    <w:rsid w:val="001C2C57"/>
    <w:rsid w:val="001C2CFE"/>
    <w:rsid w:val="001C32C4"/>
    <w:rsid w:val="001C3D49"/>
    <w:rsid w:val="001C4211"/>
    <w:rsid w:val="001C4326"/>
    <w:rsid w:val="001C44F9"/>
    <w:rsid w:val="001C541B"/>
    <w:rsid w:val="001C72A9"/>
    <w:rsid w:val="001C753C"/>
    <w:rsid w:val="001C7A96"/>
    <w:rsid w:val="001D25DA"/>
    <w:rsid w:val="001D26FB"/>
    <w:rsid w:val="001D2819"/>
    <w:rsid w:val="001D2A85"/>
    <w:rsid w:val="001D2F35"/>
    <w:rsid w:val="001D399E"/>
    <w:rsid w:val="001D3C63"/>
    <w:rsid w:val="001D3CD1"/>
    <w:rsid w:val="001D404D"/>
    <w:rsid w:val="001D4303"/>
    <w:rsid w:val="001D5443"/>
    <w:rsid w:val="001D56F7"/>
    <w:rsid w:val="001D6026"/>
    <w:rsid w:val="001D69B3"/>
    <w:rsid w:val="001D6BCF"/>
    <w:rsid w:val="001D77D7"/>
    <w:rsid w:val="001D7888"/>
    <w:rsid w:val="001D7A44"/>
    <w:rsid w:val="001E01CA"/>
    <w:rsid w:val="001E1035"/>
    <w:rsid w:val="001E14D4"/>
    <w:rsid w:val="001E2BAF"/>
    <w:rsid w:val="001E301A"/>
    <w:rsid w:val="001E3AFC"/>
    <w:rsid w:val="001E413A"/>
    <w:rsid w:val="001E4ECE"/>
    <w:rsid w:val="001E520E"/>
    <w:rsid w:val="001E5239"/>
    <w:rsid w:val="001E5725"/>
    <w:rsid w:val="001E589C"/>
    <w:rsid w:val="001E5A51"/>
    <w:rsid w:val="001E60CD"/>
    <w:rsid w:val="001E6163"/>
    <w:rsid w:val="001E6262"/>
    <w:rsid w:val="001E64C8"/>
    <w:rsid w:val="001E6550"/>
    <w:rsid w:val="001E6694"/>
    <w:rsid w:val="001E66B7"/>
    <w:rsid w:val="001E6B5C"/>
    <w:rsid w:val="001E6FE4"/>
    <w:rsid w:val="001E7A63"/>
    <w:rsid w:val="001F0407"/>
    <w:rsid w:val="001F0A7A"/>
    <w:rsid w:val="001F0C37"/>
    <w:rsid w:val="001F1511"/>
    <w:rsid w:val="001F1BB2"/>
    <w:rsid w:val="001F249C"/>
    <w:rsid w:val="001F2747"/>
    <w:rsid w:val="001F33A4"/>
    <w:rsid w:val="001F380F"/>
    <w:rsid w:val="001F3B18"/>
    <w:rsid w:val="001F44FC"/>
    <w:rsid w:val="001F4B25"/>
    <w:rsid w:val="001F5936"/>
    <w:rsid w:val="001F62FC"/>
    <w:rsid w:val="001F63C6"/>
    <w:rsid w:val="001F6B09"/>
    <w:rsid w:val="001F7018"/>
    <w:rsid w:val="00200433"/>
    <w:rsid w:val="00200671"/>
    <w:rsid w:val="002010D4"/>
    <w:rsid w:val="00201350"/>
    <w:rsid w:val="00201AFE"/>
    <w:rsid w:val="00202555"/>
    <w:rsid w:val="00202FFB"/>
    <w:rsid w:val="002035CF"/>
    <w:rsid w:val="0020465A"/>
    <w:rsid w:val="00204780"/>
    <w:rsid w:val="0020486D"/>
    <w:rsid w:val="00204C1E"/>
    <w:rsid w:val="00205562"/>
    <w:rsid w:val="002060D9"/>
    <w:rsid w:val="00206C52"/>
    <w:rsid w:val="002074D5"/>
    <w:rsid w:val="00210432"/>
    <w:rsid w:val="0021055D"/>
    <w:rsid w:val="0021085E"/>
    <w:rsid w:val="00211184"/>
    <w:rsid w:val="00211BC7"/>
    <w:rsid w:val="0021256E"/>
    <w:rsid w:val="00212838"/>
    <w:rsid w:val="00212C22"/>
    <w:rsid w:val="00212C9C"/>
    <w:rsid w:val="002132A6"/>
    <w:rsid w:val="00213391"/>
    <w:rsid w:val="0021355A"/>
    <w:rsid w:val="00215296"/>
    <w:rsid w:val="0021588D"/>
    <w:rsid w:val="00215C10"/>
    <w:rsid w:val="00216181"/>
    <w:rsid w:val="00216570"/>
    <w:rsid w:val="002166BB"/>
    <w:rsid w:val="00216DDC"/>
    <w:rsid w:val="00217926"/>
    <w:rsid w:val="0022096E"/>
    <w:rsid w:val="00220D37"/>
    <w:rsid w:val="00222121"/>
    <w:rsid w:val="00224205"/>
    <w:rsid w:val="00224713"/>
    <w:rsid w:val="00224937"/>
    <w:rsid w:val="002251D5"/>
    <w:rsid w:val="0022570F"/>
    <w:rsid w:val="002264A5"/>
    <w:rsid w:val="00226822"/>
    <w:rsid w:val="00227073"/>
    <w:rsid w:val="002303AC"/>
    <w:rsid w:val="002303B4"/>
    <w:rsid w:val="00230FF2"/>
    <w:rsid w:val="0023108E"/>
    <w:rsid w:val="00231670"/>
    <w:rsid w:val="00232D70"/>
    <w:rsid w:val="002330EB"/>
    <w:rsid w:val="00233FCD"/>
    <w:rsid w:val="00234EC3"/>
    <w:rsid w:val="002353FB"/>
    <w:rsid w:val="0023577B"/>
    <w:rsid w:val="002364F5"/>
    <w:rsid w:val="00236860"/>
    <w:rsid w:val="00236A68"/>
    <w:rsid w:val="00236DE3"/>
    <w:rsid w:val="00237136"/>
    <w:rsid w:val="00237D00"/>
    <w:rsid w:val="00237FFC"/>
    <w:rsid w:val="0024083A"/>
    <w:rsid w:val="002409A8"/>
    <w:rsid w:val="00240FAC"/>
    <w:rsid w:val="00240FD4"/>
    <w:rsid w:val="002414A9"/>
    <w:rsid w:val="00241F81"/>
    <w:rsid w:val="002436DD"/>
    <w:rsid w:val="0024380E"/>
    <w:rsid w:val="00243D08"/>
    <w:rsid w:val="00245A0F"/>
    <w:rsid w:val="00245C41"/>
    <w:rsid w:val="00246087"/>
    <w:rsid w:val="0024613A"/>
    <w:rsid w:val="0024678D"/>
    <w:rsid w:val="00247376"/>
    <w:rsid w:val="0025069D"/>
    <w:rsid w:val="00250996"/>
    <w:rsid w:val="00250BA5"/>
    <w:rsid w:val="00251117"/>
    <w:rsid w:val="002512B0"/>
    <w:rsid w:val="00251745"/>
    <w:rsid w:val="00254623"/>
    <w:rsid w:val="0025692C"/>
    <w:rsid w:val="00256CAB"/>
    <w:rsid w:val="00257843"/>
    <w:rsid w:val="00257B53"/>
    <w:rsid w:val="00260594"/>
    <w:rsid w:val="00260873"/>
    <w:rsid w:val="00260913"/>
    <w:rsid w:val="00260983"/>
    <w:rsid w:val="002611F9"/>
    <w:rsid w:val="002620EB"/>
    <w:rsid w:val="00262107"/>
    <w:rsid w:val="00262418"/>
    <w:rsid w:val="00262A09"/>
    <w:rsid w:val="00263A33"/>
    <w:rsid w:val="00263A56"/>
    <w:rsid w:val="00264151"/>
    <w:rsid w:val="00264375"/>
    <w:rsid w:val="002646D7"/>
    <w:rsid w:val="0026496D"/>
    <w:rsid w:val="00264ADB"/>
    <w:rsid w:val="00264EB4"/>
    <w:rsid w:val="0026506A"/>
    <w:rsid w:val="00265306"/>
    <w:rsid w:val="00265A0E"/>
    <w:rsid w:val="00267104"/>
    <w:rsid w:val="00267109"/>
    <w:rsid w:val="00267557"/>
    <w:rsid w:val="00270093"/>
    <w:rsid w:val="00271C0B"/>
    <w:rsid w:val="00271F03"/>
    <w:rsid w:val="002724F5"/>
    <w:rsid w:val="00274702"/>
    <w:rsid w:val="00274B07"/>
    <w:rsid w:val="002763EA"/>
    <w:rsid w:val="002779B9"/>
    <w:rsid w:val="00277D34"/>
    <w:rsid w:val="00277E54"/>
    <w:rsid w:val="00277EAE"/>
    <w:rsid w:val="00277FF4"/>
    <w:rsid w:val="00280264"/>
    <w:rsid w:val="00281C4C"/>
    <w:rsid w:val="002824F7"/>
    <w:rsid w:val="002828FA"/>
    <w:rsid w:val="00282B39"/>
    <w:rsid w:val="00284B0C"/>
    <w:rsid w:val="00285017"/>
    <w:rsid w:val="0028518B"/>
    <w:rsid w:val="002851C8"/>
    <w:rsid w:val="00285653"/>
    <w:rsid w:val="00285DE5"/>
    <w:rsid w:val="00285E15"/>
    <w:rsid w:val="00286A84"/>
    <w:rsid w:val="00286EA5"/>
    <w:rsid w:val="00286F83"/>
    <w:rsid w:val="002871E5"/>
    <w:rsid w:val="002872F9"/>
    <w:rsid w:val="002873E5"/>
    <w:rsid w:val="0028774B"/>
    <w:rsid w:val="00287E52"/>
    <w:rsid w:val="00290498"/>
    <w:rsid w:val="00290FDF"/>
    <w:rsid w:val="0029105E"/>
    <w:rsid w:val="00291102"/>
    <w:rsid w:val="00291E63"/>
    <w:rsid w:val="00292ADD"/>
    <w:rsid w:val="00292E06"/>
    <w:rsid w:val="002933EC"/>
    <w:rsid w:val="002944E2"/>
    <w:rsid w:val="002945F6"/>
    <w:rsid w:val="00294F56"/>
    <w:rsid w:val="00294FF2"/>
    <w:rsid w:val="00295068"/>
    <w:rsid w:val="00296133"/>
    <w:rsid w:val="002965E6"/>
    <w:rsid w:val="00296FF1"/>
    <w:rsid w:val="00297503"/>
    <w:rsid w:val="00297792"/>
    <w:rsid w:val="002A1946"/>
    <w:rsid w:val="002A1A3C"/>
    <w:rsid w:val="002A1BF9"/>
    <w:rsid w:val="002A2B38"/>
    <w:rsid w:val="002A2D2E"/>
    <w:rsid w:val="002A368A"/>
    <w:rsid w:val="002A39BD"/>
    <w:rsid w:val="002A3A35"/>
    <w:rsid w:val="002A48E1"/>
    <w:rsid w:val="002A5D17"/>
    <w:rsid w:val="002A62D9"/>
    <w:rsid w:val="002A65BB"/>
    <w:rsid w:val="002A69C5"/>
    <w:rsid w:val="002A6FBD"/>
    <w:rsid w:val="002A72B3"/>
    <w:rsid w:val="002A74FA"/>
    <w:rsid w:val="002A76AD"/>
    <w:rsid w:val="002A7762"/>
    <w:rsid w:val="002A79FE"/>
    <w:rsid w:val="002A7E43"/>
    <w:rsid w:val="002B0431"/>
    <w:rsid w:val="002B1105"/>
    <w:rsid w:val="002B1693"/>
    <w:rsid w:val="002B1CD3"/>
    <w:rsid w:val="002B1EC9"/>
    <w:rsid w:val="002B2155"/>
    <w:rsid w:val="002B2A6C"/>
    <w:rsid w:val="002B2EAD"/>
    <w:rsid w:val="002B30A3"/>
    <w:rsid w:val="002B3B5B"/>
    <w:rsid w:val="002B550A"/>
    <w:rsid w:val="002B72A7"/>
    <w:rsid w:val="002B7397"/>
    <w:rsid w:val="002B7B1F"/>
    <w:rsid w:val="002B7D57"/>
    <w:rsid w:val="002B7D5D"/>
    <w:rsid w:val="002B7ECE"/>
    <w:rsid w:val="002C0035"/>
    <w:rsid w:val="002C1825"/>
    <w:rsid w:val="002C1D98"/>
    <w:rsid w:val="002C23B0"/>
    <w:rsid w:val="002C23EC"/>
    <w:rsid w:val="002C2FE4"/>
    <w:rsid w:val="002C44B4"/>
    <w:rsid w:val="002C4AE2"/>
    <w:rsid w:val="002C526D"/>
    <w:rsid w:val="002C65A7"/>
    <w:rsid w:val="002C66B8"/>
    <w:rsid w:val="002C78BC"/>
    <w:rsid w:val="002D062F"/>
    <w:rsid w:val="002D07D3"/>
    <w:rsid w:val="002D103B"/>
    <w:rsid w:val="002D1879"/>
    <w:rsid w:val="002D1A77"/>
    <w:rsid w:val="002D1CB8"/>
    <w:rsid w:val="002D1E5C"/>
    <w:rsid w:val="002D1E92"/>
    <w:rsid w:val="002D2847"/>
    <w:rsid w:val="002D306B"/>
    <w:rsid w:val="002D30AA"/>
    <w:rsid w:val="002D3EA2"/>
    <w:rsid w:val="002D4216"/>
    <w:rsid w:val="002D4226"/>
    <w:rsid w:val="002D44A6"/>
    <w:rsid w:val="002D4A1F"/>
    <w:rsid w:val="002D5A38"/>
    <w:rsid w:val="002D5C00"/>
    <w:rsid w:val="002D6249"/>
    <w:rsid w:val="002D63DB"/>
    <w:rsid w:val="002D683A"/>
    <w:rsid w:val="002D6C63"/>
    <w:rsid w:val="002D72A9"/>
    <w:rsid w:val="002E0629"/>
    <w:rsid w:val="002E06B7"/>
    <w:rsid w:val="002E14B4"/>
    <w:rsid w:val="002E1965"/>
    <w:rsid w:val="002E239F"/>
    <w:rsid w:val="002E2D3B"/>
    <w:rsid w:val="002E2EC6"/>
    <w:rsid w:val="002E3285"/>
    <w:rsid w:val="002E3757"/>
    <w:rsid w:val="002E3E15"/>
    <w:rsid w:val="002E4784"/>
    <w:rsid w:val="002E5A57"/>
    <w:rsid w:val="002E5B46"/>
    <w:rsid w:val="002E60BC"/>
    <w:rsid w:val="002E6E01"/>
    <w:rsid w:val="002E72D9"/>
    <w:rsid w:val="002E7B3E"/>
    <w:rsid w:val="002F0591"/>
    <w:rsid w:val="002F1867"/>
    <w:rsid w:val="002F1CE9"/>
    <w:rsid w:val="002F1F27"/>
    <w:rsid w:val="002F28EA"/>
    <w:rsid w:val="002F2E12"/>
    <w:rsid w:val="002F2E81"/>
    <w:rsid w:val="002F3BC4"/>
    <w:rsid w:val="002F4A26"/>
    <w:rsid w:val="002F5A69"/>
    <w:rsid w:val="002F5B09"/>
    <w:rsid w:val="002F5DF9"/>
    <w:rsid w:val="002F6381"/>
    <w:rsid w:val="002F7AA3"/>
    <w:rsid w:val="002F7AF2"/>
    <w:rsid w:val="00300A50"/>
    <w:rsid w:val="00300C42"/>
    <w:rsid w:val="00300E54"/>
    <w:rsid w:val="00300F53"/>
    <w:rsid w:val="00301D55"/>
    <w:rsid w:val="00302491"/>
    <w:rsid w:val="0030286D"/>
    <w:rsid w:val="00302EE6"/>
    <w:rsid w:val="00303121"/>
    <w:rsid w:val="003038FB"/>
    <w:rsid w:val="003043B2"/>
    <w:rsid w:val="003044D8"/>
    <w:rsid w:val="00304CF8"/>
    <w:rsid w:val="0030522E"/>
    <w:rsid w:val="00305CCF"/>
    <w:rsid w:val="0030697B"/>
    <w:rsid w:val="0030749E"/>
    <w:rsid w:val="003079DC"/>
    <w:rsid w:val="00310090"/>
    <w:rsid w:val="003101AF"/>
    <w:rsid w:val="003106AE"/>
    <w:rsid w:val="00310C78"/>
    <w:rsid w:val="00311776"/>
    <w:rsid w:val="00311BA7"/>
    <w:rsid w:val="003122AB"/>
    <w:rsid w:val="00312F5C"/>
    <w:rsid w:val="00314393"/>
    <w:rsid w:val="00314474"/>
    <w:rsid w:val="00314CA6"/>
    <w:rsid w:val="003154D0"/>
    <w:rsid w:val="00315CBA"/>
    <w:rsid w:val="003161A2"/>
    <w:rsid w:val="003162CD"/>
    <w:rsid w:val="00317479"/>
    <w:rsid w:val="00317D39"/>
    <w:rsid w:val="00317E7E"/>
    <w:rsid w:val="00321594"/>
    <w:rsid w:val="003215D2"/>
    <w:rsid w:val="003216B6"/>
    <w:rsid w:val="00321797"/>
    <w:rsid w:val="00322ADE"/>
    <w:rsid w:val="00322FEB"/>
    <w:rsid w:val="00323282"/>
    <w:rsid w:val="00323F8D"/>
    <w:rsid w:val="00324F2D"/>
    <w:rsid w:val="0032506D"/>
    <w:rsid w:val="00325A46"/>
    <w:rsid w:val="00325E5C"/>
    <w:rsid w:val="0032666F"/>
    <w:rsid w:val="00326776"/>
    <w:rsid w:val="0032697B"/>
    <w:rsid w:val="00326BAE"/>
    <w:rsid w:val="003276F4"/>
    <w:rsid w:val="00327A26"/>
    <w:rsid w:val="00327BDE"/>
    <w:rsid w:val="00327CE0"/>
    <w:rsid w:val="00330CAF"/>
    <w:rsid w:val="0033124C"/>
    <w:rsid w:val="00331B2B"/>
    <w:rsid w:val="00331E57"/>
    <w:rsid w:val="00332B64"/>
    <w:rsid w:val="00334394"/>
    <w:rsid w:val="0033443F"/>
    <w:rsid w:val="00334EC3"/>
    <w:rsid w:val="00336503"/>
    <w:rsid w:val="00336ECA"/>
    <w:rsid w:val="0033720D"/>
    <w:rsid w:val="00337A10"/>
    <w:rsid w:val="00337EE4"/>
    <w:rsid w:val="00337FE5"/>
    <w:rsid w:val="003401E3"/>
    <w:rsid w:val="00341000"/>
    <w:rsid w:val="00341E44"/>
    <w:rsid w:val="003421F8"/>
    <w:rsid w:val="003430A7"/>
    <w:rsid w:val="00343749"/>
    <w:rsid w:val="00343933"/>
    <w:rsid w:val="00343CB4"/>
    <w:rsid w:val="00343DBE"/>
    <w:rsid w:val="00347773"/>
    <w:rsid w:val="0034794D"/>
    <w:rsid w:val="00350746"/>
    <w:rsid w:val="00350AD0"/>
    <w:rsid w:val="00350EA8"/>
    <w:rsid w:val="003512EF"/>
    <w:rsid w:val="003516BB"/>
    <w:rsid w:val="00352457"/>
    <w:rsid w:val="00352EE6"/>
    <w:rsid w:val="00353062"/>
    <w:rsid w:val="0035323E"/>
    <w:rsid w:val="003533D5"/>
    <w:rsid w:val="00353534"/>
    <w:rsid w:val="00353AAE"/>
    <w:rsid w:val="00353CD6"/>
    <w:rsid w:val="00354228"/>
    <w:rsid w:val="00354448"/>
    <w:rsid w:val="00354F4D"/>
    <w:rsid w:val="00357B43"/>
    <w:rsid w:val="00357D50"/>
    <w:rsid w:val="00360EC9"/>
    <w:rsid w:val="00361F17"/>
    <w:rsid w:val="00363AD1"/>
    <w:rsid w:val="00367575"/>
    <w:rsid w:val="00367BC8"/>
    <w:rsid w:val="00367E97"/>
    <w:rsid w:val="0037094B"/>
    <w:rsid w:val="0037125A"/>
    <w:rsid w:val="00371820"/>
    <w:rsid w:val="00371E88"/>
    <w:rsid w:val="003721EE"/>
    <w:rsid w:val="00372923"/>
    <w:rsid w:val="003729EC"/>
    <w:rsid w:val="00372E70"/>
    <w:rsid w:val="003730FE"/>
    <w:rsid w:val="003736C0"/>
    <w:rsid w:val="00373B31"/>
    <w:rsid w:val="00374488"/>
    <w:rsid w:val="00374AFC"/>
    <w:rsid w:val="00374D9B"/>
    <w:rsid w:val="003751B0"/>
    <w:rsid w:val="00375470"/>
    <w:rsid w:val="003756E4"/>
    <w:rsid w:val="00375B87"/>
    <w:rsid w:val="003761F3"/>
    <w:rsid w:val="00377003"/>
    <w:rsid w:val="003772B9"/>
    <w:rsid w:val="003774B2"/>
    <w:rsid w:val="00377622"/>
    <w:rsid w:val="00380063"/>
    <w:rsid w:val="003801F8"/>
    <w:rsid w:val="00381148"/>
    <w:rsid w:val="003815C7"/>
    <w:rsid w:val="00381B7B"/>
    <w:rsid w:val="00381B8B"/>
    <w:rsid w:val="00382987"/>
    <w:rsid w:val="003843A2"/>
    <w:rsid w:val="0038469C"/>
    <w:rsid w:val="00386237"/>
    <w:rsid w:val="00387388"/>
    <w:rsid w:val="003874F2"/>
    <w:rsid w:val="0038770F"/>
    <w:rsid w:val="00387859"/>
    <w:rsid w:val="00390A4F"/>
    <w:rsid w:val="003925DC"/>
    <w:rsid w:val="00392636"/>
    <w:rsid w:val="00392BE9"/>
    <w:rsid w:val="003931A9"/>
    <w:rsid w:val="00393AF5"/>
    <w:rsid w:val="00393D7E"/>
    <w:rsid w:val="00393F12"/>
    <w:rsid w:val="0039419B"/>
    <w:rsid w:val="003943D8"/>
    <w:rsid w:val="003949CA"/>
    <w:rsid w:val="003956A0"/>
    <w:rsid w:val="003959BE"/>
    <w:rsid w:val="00396D0B"/>
    <w:rsid w:val="0039751C"/>
    <w:rsid w:val="00397771"/>
    <w:rsid w:val="00397C3A"/>
    <w:rsid w:val="003A172B"/>
    <w:rsid w:val="003A224A"/>
    <w:rsid w:val="003A3C62"/>
    <w:rsid w:val="003A3D3B"/>
    <w:rsid w:val="003A4184"/>
    <w:rsid w:val="003A46E1"/>
    <w:rsid w:val="003A4849"/>
    <w:rsid w:val="003A48B1"/>
    <w:rsid w:val="003A5F8F"/>
    <w:rsid w:val="003A6FA8"/>
    <w:rsid w:val="003A750E"/>
    <w:rsid w:val="003B0550"/>
    <w:rsid w:val="003B0BE1"/>
    <w:rsid w:val="003B0EFF"/>
    <w:rsid w:val="003B10A4"/>
    <w:rsid w:val="003B10D1"/>
    <w:rsid w:val="003B185F"/>
    <w:rsid w:val="003B24BB"/>
    <w:rsid w:val="003B2864"/>
    <w:rsid w:val="003B30EC"/>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335"/>
    <w:rsid w:val="003D0B1E"/>
    <w:rsid w:val="003D0C50"/>
    <w:rsid w:val="003D1067"/>
    <w:rsid w:val="003D108E"/>
    <w:rsid w:val="003D1120"/>
    <w:rsid w:val="003D13A2"/>
    <w:rsid w:val="003D1FCB"/>
    <w:rsid w:val="003D1FDA"/>
    <w:rsid w:val="003D3246"/>
    <w:rsid w:val="003D3834"/>
    <w:rsid w:val="003D4530"/>
    <w:rsid w:val="003D4A6E"/>
    <w:rsid w:val="003D5E5F"/>
    <w:rsid w:val="003E0543"/>
    <w:rsid w:val="003E1156"/>
    <w:rsid w:val="003E1BE3"/>
    <w:rsid w:val="003E2C86"/>
    <w:rsid w:val="003E2FBA"/>
    <w:rsid w:val="003E36BF"/>
    <w:rsid w:val="003E3A21"/>
    <w:rsid w:val="003E3B2A"/>
    <w:rsid w:val="003E3B5A"/>
    <w:rsid w:val="003E4045"/>
    <w:rsid w:val="003E4B15"/>
    <w:rsid w:val="003E55E6"/>
    <w:rsid w:val="003E5FFB"/>
    <w:rsid w:val="003E6D87"/>
    <w:rsid w:val="003E702A"/>
    <w:rsid w:val="003E7719"/>
    <w:rsid w:val="003E7A1F"/>
    <w:rsid w:val="003E7F97"/>
    <w:rsid w:val="003F0438"/>
    <w:rsid w:val="003F0746"/>
    <w:rsid w:val="003F09BB"/>
    <w:rsid w:val="003F1288"/>
    <w:rsid w:val="003F171C"/>
    <w:rsid w:val="003F3657"/>
    <w:rsid w:val="003F3AA6"/>
    <w:rsid w:val="003F4054"/>
    <w:rsid w:val="003F50EC"/>
    <w:rsid w:val="003F60F7"/>
    <w:rsid w:val="003F6DFD"/>
    <w:rsid w:val="00401F23"/>
    <w:rsid w:val="00401F3D"/>
    <w:rsid w:val="00404BB0"/>
    <w:rsid w:val="00405193"/>
    <w:rsid w:val="00405E85"/>
    <w:rsid w:val="00407242"/>
    <w:rsid w:val="00407813"/>
    <w:rsid w:val="004078C4"/>
    <w:rsid w:val="00407C34"/>
    <w:rsid w:val="00410383"/>
    <w:rsid w:val="00411466"/>
    <w:rsid w:val="00412239"/>
    <w:rsid w:val="004122D9"/>
    <w:rsid w:val="00412F05"/>
    <w:rsid w:val="00412FC5"/>
    <w:rsid w:val="00413420"/>
    <w:rsid w:val="00413443"/>
    <w:rsid w:val="00413B44"/>
    <w:rsid w:val="00413E18"/>
    <w:rsid w:val="00413E89"/>
    <w:rsid w:val="00414335"/>
    <w:rsid w:val="004143E0"/>
    <w:rsid w:val="004158A0"/>
    <w:rsid w:val="00415FAD"/>
    <w:rsid w:val="004167DD"/>
    <w:rsid w:val="00416EC1"/>
    <w:rsid w:val="00417631"/>
    <w:rsid w:val="00420881"/>
    <w:rsid w:val="004209BF"/>
    <w:rsid w:val="00420CF0"/>
    <w:rsid w:val="00421706"/>
    <w:rsid w:val="004220B5"/>
    <w:rsid w:val="00422276"/>
    <w:rsid w:val="004223E9"/>
    <w:rsid w:val="00422659"/>
    <w:rsid w:val="004233CE"/>
    <w:rsid w:val="00423ABE"/>
    <w:rsid w:val="00423CA0"/>
    <w:rsid w:val="004242F1"/>
    <w:rsid w:val="004245C3"/>
    <w:rsid w:val="00425059"/>
    <w:rsid w:val="004258A9"/>
    <w:rsid w:val="00425E7A"/>
    <w:rsid w:val="00425F90"/>
    <w:rsid w:val="00426295"/>
    <w:rsid w:val="004265B5"/>
    <w:rsid w:val="0042694B"/>
    <w:rsid w:val="00426A4A"/>
    <w:rsid w:val="00426BC4"/>
    <w:rsid w:val="00427264"/>
    <w:rsid w:val="00427B45"/>
    <w:rsid w:val="004317B4"/>
    <w:rsid w:val="00431CB6"/>
    <w:rsid w:val="00432FE0"/>
    <w:rsid w:val="004330A3"/>
    <w:rsid w:val="00433307"/>
    <w:rsid w:val="00433E22"/>
    <w:rsid w:val="0043451B"/>
    <w:rsid w:val="0043526A"/>
    <w:rsid w:val="004356E1"/>
    <w:rsid w:val="00436800"/>
    <w:rsid w:val="00436B0D"/>
    <w:rsid w:val="00436F02"/>
    <w:rsid w:val="00437E80"/>
    <w:rsid w:val="0044201D"/>
    <w:rsid w:val="00442F33"/>
    <w:rsid w:val="004441F2"/>
    <w:rsid w:val="0044489C"/>
    <w:rsid w:val="00444D17"/>
    <w:rsid w:val="00444D45"/>
    <w:rsid w:val="004455BE"/>
    <w:rsid w:val="00445A00"/>
    <w:rsid w:val="00445A27"/>
    <w:rsid w:val="00446BCE"/>
    <w:rsid w:val="00447859"/>
    <w:rsid w:val="00447C2A"/>
    <w:rsid w:val="00447EED"/>
    <w:rsid w:val="004518BF"/>
    <w:rsid w:val="00451B0F"/>
    <w:rsid w:val="0045223C"/>
    <w:rsid w:val="004522A5"/>
    <w:rsid w:val="004529EA"/>
    <w:rsid w:val="00453112"/>
    <w:rsid w:val="00454192"/>
    <w:rsid w:val="004545AC"/>
    <w:rsid w:val="00454AD7"/>
    <w:rsid w:val="00454FF6"/>
    <w:rsid w:val="004551D5"/>
    <w:rsid w:val="004552B9"/>
    <w:rsid w:val="00455630"/>
    <w:rsid w:val="0045627E"/>
    <w:rsid w:val="004569F9"/>
    <w:rsid w:val="004572F4"/>
    <w:rsid w:val="0045788B"/>
    <w:rsid w:val="00457BF6"/>
    <w:rsid w:val="004601A4"/>
    <w:rsid w:val="0046020B"/>
    <w:rsid w:val="00460819"/>
    <w:rsid w:val="0046125F"/>
    <w:rsid w:val="00461887"/>
    <w:rsid w:val="00461AB0"/>
    <w:rsid w:val="00462BD5"/>
    <w:rsid w:val="00462DCE"/>
    <w:rsid w:val="004632DF"/>
    <w:rsid w:val="004635CF"/>
    <w:rsid w:val="004639E8"/>
    <w:rsid w:val="004644BB"/>
    <w:rsid w:val="004648C3"/>
    <w:rsid w:val="00465AA4"/>
    <w:rsid w:val="00465FD8"/>
    <w:rsid w:val="0046609A"/>
    <w:rsid w:val="004661E0"/>
    <w:rsid w:val="00466277"/>
    <w:rsid w:val="00466F7D"/>
    <w:rsid w:val="00467250"/>
    <w:rsid w:val="004673A9"/>
    <w:rsid w:val="00467A97"/>
    <w:rsid w:val="00470243"/>
    <w:rsid w:val="00470EBA"/>
    <w:rsid w:val="00471032"/>
    <w:rsid w:val="00473264"/>
    <w:rsid w:val="00473760"/>
    <w:rsid w:val="00473B89"/>
    <w:rsid w:val="00473C78"/>
    <w:rsid w:val="00474BD8"/>
    <w:rsid w:val="00474F44"/>
    <w:rsid w:val="0047515E"/>
    <w:rsid w:val="00475279"/>
    <w:rsid w:val="0047542F"/>
    <w:rsid w:val="00475C2B"/>
    <w:rsid w:val="00475F1E"/>
    <w:rsid w:val="00477BB3"/>
    <w:rsid w:val="00477BBA"/>
    <w:rsid w:val="00477CFC"/>
    <w:rsid w:val="00480CA3"/>
    <w:rsid w:val="00480F1F"/>
    <w:rsid w:val="00481C5D"/>
    <w:rsid w:val="0048271F"/>
    <w:rsid w:val="00483721"/>
    <w:rsid w:val="00483862"/>
    <w:rsid w:val="004842F4"/>
    <w:rsid w:val="0048556F"/>
    <w:rsid w:val="00485610"/>
    <w:rsid w:val="004858F2"/>
    <w:rsid w:val="00485E71"/>
    <w:rsid w:val="004860FC"/>
    <w:rsid w:val="0048613B"/>
    <w:rsid w:val="004864DE"/>
    <w:rsid w:val="00486DE8"/>
    <w:rsid w:val="00487524"/>
    <w:rsid w:val="00490035"/>
    <w:rsid w:val="0049031A"/>
    <w:rsid w:val="00490353"/>
    <w:rsid w:val="0049104A"/>
    <w:rsid w:val="00491753"/>
    <w:rsid w:val="00491982"/>
    <w:rsid w:val="0049270D"/>
    <w:rsid w:val="00492A7D"/>
    <w:rsid w:val="00493F33"/>
    <w:rsid w:val="00494912"/>
    <w:rsid w:val="00494F79"/>
    <w:rsid w:val="00496106"/>
    <w:rsid w:val="004A02FE"/>
    <w:rsid w:val="004A0501"/>
    <w:rsid w:val="004A1457"/>
    <w:rsid w:val="004A17D2"/>
    <w:rsid w:val="004A1CA3"/>
    <w:rsid w:val="004A1F19"/>
    <w:rsid w:val="004A2D75"/>
    <w:rsid w:val="004A485E"/>
    <w:rsid w:val="004A5534"/>
    <w:rsid w:val="004A55D2"/>
    <w:rsid w:val="004A578A"/>
    <w:rsid w:val="004A5B90"/>
    <w:rsid w:val="004A63FD"/>
    <w:rsid w:val="004A649E"/>
    <w:rsid w:val="004A77B6"/>
    <w:rsid w:val="004A7FB2"/>
    <w:rsid w:val="004B02DF"/>
    <w:rsid w:val="004B0437"/>
    <w:rsid w:val="004B2072"/>
    <w:rsid w:val="004B24D9"/>
    <w:rsid w:val="004B30EA"/>
    <w:rsid w:val="004B319C"/>
    <w:rsid w:val="004B43DE"/>
    <w:rsid w:val="004B4533"/>
    <w:rsid w:val="004B5E11"/>
    <w:rsid w:val="004B6091"/>
    <w:rsid w:val="004B625A"/>
    <w:rsid w:val="004B690E"/>
    <w:rsid w:val="004B711F"/>
    <w:rsid w:val="004B7C8F"/>
    <w:rsid w:val="004C0210"/>
    <w:rsid w:val="004C0878"/>
    <w:rsid w:val="004C0C05"/>
    <w:rsid w:val="004C0D0D"/>
    <w:rsid w:val="004C1166"/>
    <w:rsid w:val="004C12D0"/>
    <w:rsid w:val="004C1FCE"/>
    <w:rsid w:val="004C2555"/>
    <w:rsid w:val="004C2EE3"/>
    <w:rsid w:val="004C4FC8"/>
    <w:rsid w:val="004C5357"/>
    <w:rsid w:val="004C61BE"/>
    <w:rsid w:val="004C68E4"/>
    <w:rsid w:val="004C7221"/>
    <w:rsid w:val="004C7838"/>
    <w:rsid w:val="004D0859"/>
    <w:rsid w:val="004D166F"/>
    <w:rsid w:val="004D1817"/>
    <w:rsid w:val="004D19F1"/>
    <w:rsid w:val="004D31B5"/>
    <w:rsid w:val="004D32B0"/>
    <w:rsid w:val="004D4198"/>
    <w:rsid w:val="004D4721"/>
    <w:rsid w:val="004D4A91"/>
    <w:rsid w:val="004D5139"/>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C5D"/>
    <w:rsid w:val="004E4DF0"/>
    <w:rsid w:val="004E4EC5"/>
    <w:rsid w:val="004E50AD"/>
    <w:rsid w:val="004E59DE"/>
    <w:rsid w:val="004E618E"/>
    <w:rsid w:val="004E7CB4"/>
    <w:rsid w:val="004F137A"/>
    <w:rsid w:val="004F176B"/>
    <w:rsid w:val="004F27CC"/>
    <w:rsid w:val="004F31BB"/>
    <w:rsid w:val="004F3323"/>
    <w:rsid w:val="004F39AC"/>
    <w:rsid w:val="004F4197"/>
    <w:rsid w:val="004F43C9"/>
    <w:rsid w:val="004F43FB"/>
    <w:rsid w:val="004F5021"/>
    <w:rsid w:val="004F52FF"/>
    <w:rsid w:val="004F5E21"/>
    <w:rsid w:val="004F64BB"/>
    <w:rsid w:val="004F66C5"/>
    <w:rsid w:val="004F68F1"/>
    <w:rsid w:val="004F694C"/>
    <w:rsid w:val="004F6CD8"/>
    <w:rsid w:val="004F6D62"/>
    <w:rsid w:val="004F796F"/>
    <w:rsid w:val="004F7F0C"/>
    <w:rsid w:val="005007FB"/>
    <w:rsid w:val="0050086E"/>
    <w:rsid w:val="00501AB0"/>
    <w:rsid w:val="00501F33"/>
    <w:rsid w:val="00502A8D"/>
    <w:rsid w:val="00503992"/>
    <w:rsid w:val="00504816"/>
    <w:rsid w:val="00505022"/>
    <w:rsid w:val="00505573"/>
    <w:rsid w:val="005055EC"/>
    <w:rsid w:val="00505D39"/>
    <w:rsid w:val="005065D9"/>
    <w:rsid w:val="00506796"/>
    <w:rsid w:val="00506BEA"/>
    <w:rsid w:val="0050701B"/>
    <w:rsid w:val="0050797F"/>
    <w:rsid w:val="005106C3"/>
    <w:rsid w:val="00511056"/>
    <w:rsid w:val="00511968"/>
    <w:rsid w:val="00511F6D"/>
    <w:rsid w:val="00513A24"/>
    <w:rsid w:val="0051421B"/>
    <w:rsid w:val="00514515"/>
    <w:rsid w:val="005157C0"/>
    <w:rsid w:val="00516AED"/>
    <w:rsid w:val="00516E9D"/>
    <w:rsid w:val="00516EC9"/>
    <w:rsid w:val="005177B3"/>
    <w:rsid w:val="005200B9"/>
    <w:rsid w:val="00521326"/>
    <w:rsid w:val="00522C94"/>
    <w:rsid w:val="00522F2D"/>
    <w:rsid w:val="00523182"/>
    <w:rsid w:val="00523193"/>
    <w:rsid w:val="00523E66"/>
    <w:rsid w:val="0052401C"/>
    <w:rsid w:val="005242D0"/>
    <w:rsid w:val="005244F0"/>
    <w:rsid w:val="00524903"/>
    <w:rsid w:val="00524BFD"/>
    <w:rsid w:val="00525D05"/>
    <w:rsid w:val="00526457"/>
    <w:rsid w:val="00526D3E"/>
    <w:rsid w:val="00530480"/>
    <w:rsid w:val="005304FC"/>
    <w:rsid w:val="00530696"/>
    <w:rsid w:val="0053118E"/>
    <w:rsid w:val="00532F3D"/>
    <w:rsid w:val="00533836"/>
    <w:rsid w:val="0053392B"/>
    <w:rsid w:val="00533BA3"/>
    <w:rsid w:val="00534654"/>
    <w:rsid w:val="005357E7"/>
    <w:rsid w:val="005366DC"/>
    <w:rsid w:val="00536A76"/>
    <w:rsid w:val="0053715A"/>
    <w:rsid w:val="00537195"/>
    <w:rsid w:val="005371A9"/>
    <w:rsid w:val="00541396"/>
    <w:rsid w:val="005431AF"/>
    <w:rsid w:val="005431F4"/>
    <w:rsid w:val="00543E68"/>
    <w:rsid w:val="005442CC"/>
    <w:rsid w:val="0054444D"/>
    <w:rsid w:val="00544710"/>
    <w:rsid w:val="0054490E"/>
    <w:rsid w:val="00544E3D"/>
    <w:rsid w:val="00546318"/>
    <w:rsid w:val="00546573"/>
    <w:rsid w:val="005476D6"/>
    <w:rsid w:val="00547E82"/>
    <w:rsid w:val="00550A35"/>
    <w:rsid w:val="00551250"/>
    <w:rsid w:val="00551C57"/>
    <w:rsid w:val="00553BD4"/>
    <w:rsid w:val="00553EA4"/>
    <w:rsid w:val="00555198"/>
    <w:rsid w:val="005553D0"/>
    <w:rsid w:val="00555C08"/>
    <w:rsid w:val="0055614C"/>
    <w:rsid w:val="00556475"/>
    <w:rsid w:val="00556755"/>
    <w:rsid w:val="0055689D"/>
    <w:rsid w:val="00556B4D"/>
    <w:rsid w:val="00556B80"/>
    <w:rsid w:val="00557F96"/>
    <w:rsid w:val="00560943"/>
    <w:rsid w:val="00560FD4"/>
    <w:rsid w:val="005618F2"/>
    <w:rsid w:val="005620FA"/>
    <w:rsid w:val="00562353"/>
    <w:rsid w:val="00563E1A"/>
    <w:rsid w:val="00563E3F"/>
    <w:rsid w:val="005658AF"/>
    <w:rsid w:val="0056622F"/>
    <w:rsid w:val="00566CC3"/>
    <w:rsid w:val="005676EF"/>
    <w:rsid w:val="00567A24"/>
    <w:rsid w:val="0057022C"/>
    <w:rsid w:val="0057028E"/>
    <w:rsid w:val="005710FD"/>
    <w:rsid w:val="005715DE"/>
    <w:rsid w:val="00572CA9"/>
    <w:rsid w:val="00573792"/>
    <w:rsid w:val="005738CD"/>
    <w:rsid w:val="00575B1C"/>
    <w:rsid w:val="00576345"/>
    <w:rsid w:val="005764E8"/>
    <w:rsid w:val="00576786"/>
    <w:rsid w:val="00576A88"/>
    <w:rsid w:val="00576C3B"/>
    <w:rsid w:val="005809C7"/>
    <w:rsid w:val="00580A5C"/>
    <w:rsid w:val="00581542"/>
    <w:rsid w:val="005815F2"/>
    <w:rsid w:val="00583D3F"/>
    <w:rsid w:val="005849F8"/>
    <w:rsid w:val="00584C5F"/>
    <w:rsid w:val="005852CB"/>
    <w:rsid w:val="00586660"/>
    <w:rsid w:val="00586A05"/>
    <w:rsid w:val="00586B88"/>
    <w:rsid w:val="00586F3B"/>
    <w:rsid w:val="00587365"/>
    <w:rsid w:val="00587784"/>
    <w:rsid w:val="0059014C"/>
    <w:rsid w:val="005903C7"/>
    <w:rsid w:val="00590D75"/>
    <w:rsid w:val="0059164F"/>
    <w:rsid w:val="00591C00"/>
    <w:rsid w:val="00592F96"/>
    <w:rsid w:val="00593062"/>
    <w:rsid w:val="005931EA"/>
    <w:rsid w:val="00593763"/>
    <w:rsid w:val="00593CEA"/>
    <w:rsid w:val="005945CB"/>
    <w:rsid w:val="00594644"/>
    <w:rsid w:val="00594671"/>
    <w:rsid w:val="005949CE"/>
    <w:rsid w:val="00594B21"/>
    <w:rsid w:val="00594BDA"/>
    <w:rsid w:val="005958C6"/>
    <w:rsid w:val="00596DC7"/>
    <w:rsid w:val="00597BF3"/>
    <w:rsid w:val="00597DDA"/>
    <w:rsid w:val="00597E07"/>
    <w:rsid w:val="005A0370"/>
    <w:rsid w:val="005A064E"/>
    <w:rsid w:val="005A1112"/>
    <w:rsid w:val="005A1715"/>
    <w:rsid w:val="005A2C40"/>
    <w:rsid w:val="005A2F6A"/>
    <w:rsid w:val="005A314B"/>
    <w:rsid w:val="005A35ED"/>
    <w:rsid w:val="005A37D8"/>
    <w:rsid w:val="005A3CBE"/>
    <w:rsid w:val="005A526D"/>
    <w:rsid w:val="005A6B42"/>
    <w:rsid w:val="005A6ED4"/>
    <w:rsid w:val="005A7232"/>
    <w:rsid w:val="005A7558"/>
    <w:rsid w:val="005A7795"/>
    <w:rsid w:val="005A7833"/>
    <w:rsid w:val="005A7E8B"/>
    <w:rsid w:val="005B0537"/>
    <w:rsid w:val="005B05E4"/>
    <w:rsid w:val="005B08BA"/>
    <w:rsid w:val="005B1098"/>
    <w:rsid w:val="005B1658"/>
    <w:rsid w:val="005B1D5D"/>
    <w:rsid w:val="005B2772"/>
    <w:rsid w:val="005B428B"/>
    <w:rsid w:val="005B442A"/>
    <w:rsid w:val="005B5283"/>
    <w:rsid w:val="005B5AD6"/>
    <w:rsid w:val="005B5FD3"/>
    <w:rsid w:val="005B7591"/>
    <w:rsid w:val="005C1351"/>
    <w:rsid w:val="005C1389"/>
    <w:rsid w:val="005C14B8"/>
    <w:rsid w:val="005C16A8"/>
    <w:rsid w:val="005C19F5"/>
    <w:rsid w:val="005C24F2"/>
    <w:rsid w:val="005C3662"/>
    <w:rsid w:val="005C6746"/>
    <w:rsid w:val="005C7747"/>
    <w:rsid w:val="005C78A1"/>
    <w:rsid w:val="005D13FE"/>
    <w:rsid w:val="005D1AD0"/>
    <w:rsid w:val="005D1CFB"/>
    <w:rsid w:val="005D1EA9"/>
    <w:rsid w:val="005D2443"/>
    <w:rsid w:val="005D2634"/>
    <w:rsid w:val="005D2B0E"/>
    <w:rsid w:val="005D30F5"/>
    <w:rsid w:val="005D3C49"/>
    <w:rsid w:val="005D3E29"/>
    <w:rsid w:val="005D5004"/>
    <w:rsid w:val="005D5E74"/>
    <w:rsid w:val="005D647E"/>
    <w:rsid w:val="005D6568"/>
    <w:rsid w:val="005D778D"/>
    <w:rsid w:val="005D7825"/>
    <w:rsid w:val="005E0653"/>
    <w:rsid w:val="005E076C"/>
    <w:rsid w:val="005E0B13"/>
    <w:rsid w:val="005E0DD6"/>
    <w:rsid w:val="005E101E"/>
    <w:rsid w:val="005E12AE"/>
    <w:rsid w:val="005E13B6"/>
    <w:rsid w:val="005E161B"/>
    <w:rsid w:val="005E1F0A"/>
    <w:rsid w:val="005E40F4"/>
    <w:rsid w:val="005E4479"/>
    <w:rsid w:val="005E4922"/>
    <w:rsid w:val="005E50CE"/>
    <w:rsid w:val="005E570E"/>
    <w:rsid w:val="005E5A2D"/>
    <w:rsid w:val="005E5B61"/>
    <w:rsid w:val="005E6336"/>
    <w:rsid w:val="005E670F"/>
    <w:rsid w:val="005E761B"/>
    <w:rsid w:val="005E7815"/>
    <w:rsid w:val="005E7ED9"/>
    <w:rsid w:val="005F05B5"/>
    <w:rsid w:val="005F0F0B"/>
    <w:rsid w:val="005F2491"/>
    <w:rsid w:val="005F271F"/>
    <w:rsid w:val="005F41CC"/>
    <w:rsid w:val="005F4433"/>
    <w:rsid w:val="005F4C4C"/>
    <w:rsid w:val="005F5681"/>
    <w:rsid w:val="005F5E0B"/>
    <w:rsid w:val="005F6273"/>
    <w:rsid w:val="005F7080"/>
    <w:rsid w:val="005F72E3"/>
    <w:rsid w:val="005F731F"/>
    <w:rsid w:val="005F7E4B"/>
    <w:rsid w:val="0060051C"/>
    <w:rsid w:val="0060172E"/>
    <w:rsid w:val="00602022"/>
    <w:rsid w:val="00602109"/>
    <w:rsid w:val="00602113"/>
    <w:rsid w:val="00602534"/>
    <w:rsid w:val="0060306C"/>
    <w:rsid w:val="00604E53"/>
    <w:rsid w:val="00605BA7"/>
    <w:rsid w:val="00605EEA"/>
    <w:rsid w:val="006060C0"/>
    <w:rsid w:val="00606950"/>
    <w:rsid w:val="00607473"/>
    <w:rsid w:val="00607BA5"/>
    <w:rsid w:val="00607C3F"/>
    <w:rsid w:val="006102C4"/>
    <w:rsid w:val="00610D43"/>
    <w:rsid w:val="006110CE"/>
    <w:rsid w:val="006113AF"/>
    <w:rsid w:val="006126EF"/>
    <w:rsid w:val="006127BE"/>
    <w:rsid w:val="00612F5E"/>
    <w:rsid w:val="006144B0"/>
    <w:rsid w:val="0061471F"/>
    <w:rsid w:val="00614872"/>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1DD6"/>
    <w:rsid w:val="006324EA"/>
    <w:rsid w:val="00632C05"/>
    <w:rsid w:val="00632F5C"/>
    <w:rsid w:val="00632FDF"/>
    <w:rsid w:val="006330F3"/>
    <w:rsid w:val="0063367C"/>
    <w:rsid w:val="00633A0A"/>
    <w:rsid w:val="006349F2"/>
    <w:rsid w:val="00634F35"/>
    <w:rsid w:val="006353A3"/>
    <w:rsid w:val="00637651"/>
    <w:rsid w:val="00637D4A"/>
    <w:rsid w:val="006405F6"/>
    <w:rsid w:val="006406EA"/>
    <w:rsid w:val="00640DC0"/>
    <w:rsid w:val="00640E06"/>
    <w:rsid w:val="00641217"/>
    <w:rsid w:val="0064153F"/>
    <w:rsid w:val="006415E9"/>
    <w:rsid w:val="00641804"/>
    <w:rsid w:val="00641D7D"/>
    <w:rsid w:val="006436FF"/>
    <w:rsid w:val="00643959"/>
    <w:rsid w:val="00643E7D"/>
    <w:rsid w:val="00644282"/>
    <w:rsid w:val="006443A5"/>
    <w:rsid w:val="00644A30"/>
    <w:rsid w:val="00644E59"/>
    <w:rsid w:val="00645846"/>
    <w:rsid w:val="006500BC"/>
    <w:rsid w:val="00651652"/>
    <w:rsid w:val="006533C8"/>
    <w:rsid w:val="00654699"/>
    <w:rsid w:val="0065495D"/>
    <w:rsid w:val="00654D89"/>
    <w:rsid w:val="00655198"/>
    <w:rsid w:val="00655A96"/>
    <w:rsid w:val="00655D03"/>
    <w:rsid w:val="00655EC5"/>
    <w:rsid w:val="00656CED"/>
    <w:rsid w:val="006571E7"/>
    <w:rsid w:val="0065740F"/>
    <w:rsid w:val="00660231"/>
    <w:rsid w:val="0066090B"/>
    <w:rsid w:val="00660BD3"/>
    <w:rsid w:val="0066113F"/>
    <w:rsid w:val="006612FA"/>
    <w:rsid w:val="0066149E"/>
    <w:rsid w:val="00661B38"/>
    <w:rsid w:val="00662178"/>
    <w:rsid w:val="00662D4E"/>
    <w:rsid w:val="00662D8D"/>
    <w:rsid w:val="00662EB0"/>
    <w:rsid w:val="00663EEB"/>
    <w:rsid w:val="006643CE"/>
    <w:rsid w:val="00664D4B"/>
    <w:rsid w:val="00664DED"/>
    <w:rsid w:val="006663D1"/>
    <w:rsid w:val="00666C1A"/>
    <w:rsid w:val="0066763D"/>
    <w:rsid w:val="00667B09"/>
    <w:rsid w:val="00670F69"/>
    <w:rsid w:val="006712FA"/>
    <w:rsid w:val="00671632"/>
    <w:rsid w:val="00671958"/>
    <w:rsid w:val="00671DA3"/>
    <w:rsid w:val="00672A8A"/>
    <w:rsid w:val="00672DA7"/>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11FA"/>
    <w:rsid w:val="006817BB"/>
    <w:rsid w:val="00681CA4"/>
    <w:rsid w:val="006826A7"/>
    <w:rsid w:val="006827DA"/>
    <w:rsid w:val="00683C64"/>
    <w:rsid w:val="00683F84"/>
    <w:rsid w:val="006844AB"/>
    <w:rsid w:val="0068541B"/>
    <w:rsid w:val="0068570A"/>
    <w:rsid w:val="00685756"/>
    <w:rsid w:val="00686293"/>
    <w:rsid w:val="0068646E"/>
    <w:rsid w:val="00686510"/>
    <w:rsid w:val="00687AC8"/>
    <w:rsid w:val="00690AD3"/>
    <w:rsid w:val="00692554"/>
    <w:rsid w:val="00694119"/>
    <w:rsid w:val="00694160"/>
    <w:rsid w:val="0069431F"/>
    <w:rsid w:val="006943A6"/>
    <w:rsid w:val="0069445B"/>
    <w:rsid w:val="006947B9"/>
    <w:rsid w:val="00694822"/>
    <w:rsid w:val="00694A36"/>
    <w:rsid w:val="00695501"/>
    <w:rsid w:val="00695734"/>
    <w:rsid w:val="00695B6A"/>
    <w:rsid w:val="00696058"/>
    <w:rsid w:val="0069614C"/>
    <w:rsid w:val="006977B6"/>
    <w:rsid w:val="006A0E80"/>
    <w:rsid w:val="006A1E4D"/>
    <w:rsid w:val="006A23E0"/>
    <w:rsid w:val="006A25C4"/>
    <w:rsid w:val="006A33B0"/>
    <w:rsid w:val="006A3A8F"/>
    <w:rsid w:val="006A64E7"/>
    <w:rsid w:val="006A6A81"/>
    <w:rsid w:val="006A7372"/>
    <w:rsid w:val="006A785C"/>
    <w:rsid w:val="006B1406"/>
    <w:rsid w:val="006B154C"/>
    <w:rsid w:val="006B19D8"/>
    <w:rsid w:val="006B289E"/>
    <w:rsid w:val="006B2EB4"/>
    <w:rsid w:val="006B3618"/>
    <w:rsid w:val="006B406A"/>
    <w:rsid w:val="006B4B87"/>
    <w:rsid w:val="006B536C"/>
    <w:rsid w:val="006B5A0F"/>
    <w:rsid w:val="006B5FEB"/>
    <w:rsid w:val="006B6102"/>
    <w:rsid w:val="006B634C"/>
    <w:rsid w:val="006B772A"/>
    <w:rsid w:val="006B7EF1"/>
    <w:rsid w:val="006B7F21"/>
    <w:rsid w:val="006C1094"/>
    <w:rsid w:val="006C16B4"/>
    <w:rsid w:val="006C1E51"/>
    <w:rsid w:val="006C2844"/>
    <w:rsid w:val="006C32BE"/>
    <w:rsid w:val="006C3554"/>
    <w:rsid w:val="006C41BC"/>
    <w:rsid w:val="006C45FB"/>
    <w:rsid w:val="006C472F"/>
    <w:rsid w:val="006C4918"/>
    <w:rsid w:val="006C4C2D"/>
    <w:rsid w:val="006C4C7D"/>
    <w:rsid w:val="006C70F2"/>
    <w:rsid w:val="006D047C"/>
    <w:rsid w:val="006D0D5B"/>
    <w:rsid w:val="006D154F"/>
    <w:rsid w:val="006D209C"/>
    <w:rsid w:val="006D27B1"/>
    <w:rsid w:val="006D287B"/>
    <w:rsid w:val="006D3126"/>
    <w:rsid w:val="006D313A"/>
    <w:rsid w:val="006D5CA8"/>
    <w:rsid w:val="006D5E05"/>
    <w:rsid w:val="006D5EAD"/>
    <w:rsid w:val="006D6369"/>
    <w:rsid w:val="006D6552"/>
    <w:rsid w:val="006D79B3"/>
    <w:rsid w:val="006E0849"/>
    <w:rsid w:val="006E0C60"/>
    <w:rsid w:val="006E0ED8"/>
    <w:rsid w:val="006E1187"/>
    <w:rsid w:val="006E26AF"/>
    <w:rsid w:val="006E3B36"/>
    <w:rsid w:val="006E3C0F"/>
    <w:rsid w:val="006E4006"/>
    <w:rsid w:val="006E4929"/>
    <w:rsid w:val="006E4DB4"/>
    <w:rsid w:val="006E5823"/>
    <w:rsid w:val="006E58C6"/>
    <w:rsid w:val="006E5A03"/>
    <w:rsid w:val="006E5BD6"/>
    <w:rsid w:val="006E621A"/>
    <w:rsid w:val="006E69E2"/>
    <w:rsid w:val="006E71B2"/>
    <w:rsid w:val="006E71DF"/>
    <w:rsid w:val="006E729A"/>
    <w:rsid w:val="006E7482"/>
    <w:rsid w:val="006E779C"/>
    <w:rsid w:val="006F0553"/>
    <w:rsid w:val="006F081A"/>
    <w:rsid w:val="006F0EC4"/>
    <w:rsid w:val="006F0ED2"/>
    <w:rsid w:val="006F2D34"/>
    <w:rsid w:val="006F3BC0"/>
    <w:rsid w:val="006F44DB"/>
    <w:rsid w:val="006F4A73"/>
    <w:rsid w:val="006F4FCD"/>
    <w:rsid w:val="006F577B"/>
    <w:rsid w:val="006F5F20"/>
    <w:rsid w:val="006F68DC"/>
    <w:rsid w:val="006F6E8E"/>
    <w:rsid w:val="006F7393"/>
    <w:rsid w:val="006F7A7C"/>
    <w:rsid w:val="006F7AE1"/>
    <w:rsid w:val="00700750"/>
    <w:rsid w:val="00700FE1"/>
    <w:rsid w:val="00701120"/>
    <w:rsid w:val="00701229"/>
    <w:rsid w:val="0070146E"/>
    <w:rsid w:val="00701AFF"/>
    <w:rsid w:val="0070224F"/>
    <w:rsid w:val="0070249E"/>
    <w:rsid w:val="00702F5C"/>
    <w:rsid w:val="00703841"/>
    <w:rsid w:val="00703F03"/>
    <w:rsid w:val="007044BD"/>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3D5D"/>
    <w:rsid w:val="0071536A"/>
    <w:rsid w:val="007155CE"/>
    <w:rsid w:val="007203BF"/>
    <w:rsid w:val="0072048B"/>
    <w:rsid w:val="00720DC3"/>
    <w:rsid w:val="00721C0B"/>
    <w:rsid w:val="00721FC4"/>
    <w:rsid w:val="007227DE"/>
    <w:rsid w:val="00722870"/>
    <w:rsid w:val="00723395"/>
    <w:rsid w:val="00723598"/>
    <w:rsid w:val="00724071"/>
    <w:rsid w:val="007254FF"/>
    <w:rsid w:val="00726095"/>
    <w:rsid w:val="00726227"/>
    <w:rsid w:val="00726B7F"/>
    <w:rsid w:val="00726D30"/>
    <w:rsid w:val="0072743F"/>
    <w:rsid w:val="007301F1"/>
    <w:rsid w:val="0073127E"/>
    <w:rsid w:val="007322A7"/>
    <w:rsid w:val="00732A9B"/>
    <w:rsid w:val="00733833"/>
    <w:rsid w:val="0073405E"/>
    <w:rsid w:val="007341E1"/>
    <w:rsid w:val="00734BF0"/>
    <w:rsid w:val="00735492"/>
    <w:rsid w:val="007357CE"/>
    <w:rsid w:val="00735938"/>
    <w:rsid w:val="0073675C"/>
    <w:rsid w:val="00736FA2"/>
    <w:rsid w:val="0073751B"/>
    <w:rsid w:val="00737B99"/>
    <w:rsid w:val="00737DD0"/>
    <w:rsid w:val="00740483"/>
    <w:rsid w:val="007408F9"/>
    <w:rsid w:val="0074113B"/>
    <w:rsid w:val="007426D0"/>
    <w:rsid w:val="00742DBE"/>
    <w:rsid w:val="00743D5D"/>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D33"/>
    <w:rsid w:val="00755ED9"/>
    <w:rsid w:val="00760245"/>
    <w:rsid w:val="0076059F"/>
    <w:rsid w:val="007610B9"/>
    <w:rsid w:val="00761AB4"/>
    <w:rsid w:val="00762199"/>
    <w:rsid w:val="007626CF"/>
    <w:rsid w:val="00762BE7"/>
    <w:rsid w:val="007634FF"/>
    <w:rsid w:val="0076391F"/>
    <w:rsid w:val="00764AED"/>
    <w:rsid w:val="0076512F"/>
    <w:rsid w:val="00766231"/>
    <w:rsid w:val="00766C18"/>
    <w:rsid w:val="00767C6B"/>
    <w:rsid w:val="00767D20"/>
    <w:rsid w:val="00770067"/>
    <w:rsid w:val="00770330"/>
    <w:rsid w:val="00770770"/>
    <w:rsid w:val="00770A0F"/>
    <w:rsid w:val="00770B5B"/>
    <w:rsid w:val="0077162F"/>
    <w:rsid w:val="00772036"/>
    <w:rsid w:val="007720BA"/>
    <w:rsid w:val="00772C5D"/>
    <w:rsid w:val="00772F15"/>
    <w:rsid w:val="007734F4"/>
    <w:rsid w:val="00773955"/>
    <w:rsid w:val="00773B95"/>
    <w:rsid w:val="00774307"/>
    <w:rsid w:val="00774556"/>
    <w:rsid w:val="00774D56"/>
    <w:rsid w:val="00775495"/>
    <w:rsid w:val="0077555E"/>
    <w:rsid w:val="007759E3"/>
    <w:rsid w:val="00776186"/>
    <w:rsid w:val="00776474"/>
    <w:rsid w:val="0077658A"/>
    <w:rsid w:val="00776D51"/>
    <w:rsid w:val="00777022"/>
    <w:rsid w:val="007775A7"/>
    <w:rsid w:val="00777B18"/>
    <w:rsid w:val="0078058A"/>
    <w:rsid w:val="007806E8"/>
    <w:rsid w:val="0078155F"/>
    <w:rsid w:val="00781DC4"/>
    <w:rsid w:val="00781E2D"/>
    <w:rsid w:val="007821BE"/>
    <w:rsid w:val="007825A9"/>
    <w:rsid w:val="00783433"/>
    <w:rsid w:val="007835AC"/>
    <w:rsid w:val="00783949"/>
    <w:rsid w:val="0078398E"/>
    <w:rsid w:val="00783C9F"/>
    <w:rsid w:val="0078434E"/>
    <w:rsid w:val="007847E9"/>
    <w:rsid w:val="00784AA9"/>
    <w:rsid w:val="00785689"/>
    <w:rsid w:val="00786F0A"/>
    <w:rsid w:val="00786F19"/>
    <w:rsid w:val="007871C8"/>
    <w:rsid w:val="0078734D"/>
    <w:rsid w:val="007878BB"/>
    <w:rsid w:val="00787EB4"/>
    <w:rsid w:val="00790869"/>
    <w:rsid w:val="00790AB7"/>
    <w:rsid w:val="0079290D"/>
    <w:rsid w:val="00793293"/>
    <w:rsid w:val="0079406F"/>
    <w:rsid w:val="007945E7"/>
    <w:rsid w:val="007949B7"/>
    <w:rsid w:val="00795B50"/>
    <w:rsid w:val="00795B65"/>
    <w:rsid w:val="00795FD8"/>
    <w:rsid w:val="0079611B"/>
    <w:rsid w:val="007961F9"/>
    <w:rsid w:val="00796CCB"/>
    <w:rsid w:val="007973BA"/>
    <w:rsid w:val="0079754B"/>
    <w:rsid w:val="00797C2D"/>
    <w:rsid w:val="00797F05"/>
    <w:rsid w:val="007A04AD"/>
    <w:rsid w:val="007A04BD"/>
    <w:rsid w:val="007A093F"/>
    <w:rsid w:val="007A1636"/>
    <w:rsid w:val="007A18ED"/>
    <w:rsid w:val="007A1B9D"/>
    <w:rsid w:val="007A1E6D"/>
    <w:rsid w:val="007A2437"/>
    <w:rsid w:val="007A2DDF"/>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490C"/>
    <w:rsid w:val="007B5036"/>
    <w:rsid w:val="007B56DB"/>
    <w:rsid w:val="007B64AB"/>
    <w:rsid w:val="007B64D4"/>
    <w:rsid w:val="007B7ADE"/>
    <w:rsid w:val="007B7BF6"/>
    <w:rsid w:val="007C17F2"/>
    <w:rsid w:val="007C2190"/>
    <w:rsid w:val="007C2737"/>
    <w:rsid w:val="007C2C24"/>
    <w:rsid w:val="007C2DA2"/>
    <w:rsid w:val="007C345D"/>
    <w:rsid w:val="007C38ED"/>
    <w:rsid w:val="007C405E"/>
    <w:rsid w:val="007C49A9"/>
    <w:rsid w:val="007C623D"/>
    <w:rsid w:val="007C6582"/>
    <w:rsid w:val="007C6659"/>
    <w:rsid w:val="007C677B"/>
    <w:rsid w:val="007D056E"/>
    <w:rsid w:val="007D08AC"/>
    <w:rsid w:val="007D10C7"/>
    <w:rsid w:val="007D1397"/>
    <w:rsid w:val="007D1637"/>
    <w:rsid w:val="007D1834"/>
    <w:rsid w:val="007D1DDC"/>
    <w:rsid w:val="007D38E2"/>
    <w:rsid w:val="007D403E"/>
    <w:rsid w:val="007D4913"/>
    <w:rsid w:val="007D5A52"/>
    <w:rsid w:val="007D5FC0"/>
    <w:rsid w:val="007D67D9"/>
    <w:rsid w:val="007D680A"/>
    <w:rsid w:val="007D6840"/>
    <w:rsid w:val="007D6D90"/>
    <w:rsid w:val="007D7693"/>
    <w:rsid w:val="007D7E8E"/>
    <w:rsid w:val="007E0248"/>
    <w:rsid w:val="007E0426"/>
    <w:rsid w:val="007E0450"/>
    <w:rsid w:val="007E0520"/>
    <w:rsid w:val="007E1892"/>
    <w:rsid w:val="007E39DC"/>
    <w:rsid w:val="007E4CF0"/>
    <w:rsid w:val="007E544B"/>
    <w:rsid w:val="007E6EB9"/>
    <w:rsid w:val="007E7F20"/>
    <w:rsid w:val="007F0153"/>
    <w:rsid w:val="007F04D6"/>
    <w:rsid w:val="007F106F"/>
    <w:rsid w:val="007F120E"/>
    <w:rsid w:val="007F16EF"/>
    <w:rsid w:val="007F1E01"/>
    <w:rsid w:val="007F216D"/>
    <w:rsid w:val="007F296D"/>
    <w:rsid w:val="007F30FD"/>
    <w:rsid w:val="007F3228"/>
    <w:rsid w:val="007F34CE"/>
    <w:rsid w:val="007F3B4A"/>
    <w:rsid w:val="007F3DA7"/>
    <w:rsid w:val="007F47AD"/>
    <w:rsid w:val="007F4DF4"/>
    <w:rsid w:val="007F4E12"/>
    <w:rsid w:val="007F534A"/>
    <w:rsid w:val="007F5A9B"/>
    <w:rsid w:val="007F61A9"/>
    <w:rsid w:val="007F6566"/>
    <w:rsid w:val="007F75D8"/>
    <w:rsid w:val="007F7ACE"/>
    <w:rsid w:val="007F7D72"/>
    <w:rsid w:val="008002CA"/>
    <w:rsid w:val="008019EB"/>
    <w:rsid w:val="00803143"/>
    <w:rsid w:val="008031A6"/>
    <w:rsid w:val="0080438C"/>
    <w:rsid w:val="00804A65"/>
    <w:rsid w:val="008051B7"/>
    <w:rsid w:val="00805458"/>
    <w:rsid w:val="00805912"/>
    <w:rsid w:val="00805A34"/>
    <w:rsid w:val="00805B48"/>
    <w:rsid w:val="00806DE8"/>
    <w:rsid w:val="0080743E"/>
    <w:rsid w:val="00807896"/>
    <w:rsid w:val="00807908"/>
    <w:rsid w:val="00807B5F"/>
    <w:rsid w:val="00807E78"/>
    <w:rsid w:val="008103D9"/>
    <w:rsid w:val="0081064A"/>
    <w:rsid w:val="00810CCF"/>
    <w:rsid w:val="00812067"/>
    <w:rsid w:val="00812FEE"/>
    <w:rsid w:val="0081398D"/>
    <w:rsid w:val="00814588"/>
    <w:rsid w:val="00815040"/>
    <w:rsid w:val="008162DA"/>
    <w:rsid w:val="008170AB"/>
    <w:rsid w:val="00817533"/>
    <w:rsid w:val="008205A8"/>
    <w:rsid w:val="00820874"/>
    <w:rsid w:val="00820B26"/>
    <w:rsid w:val="00820CD8"/>
    <w:rsid w:val="008216DD"/>
    <w:rsid w:val="00821979"/>
    <w:rsid w:val="00821B47"/>
    <w:rsid w:val="00821FDD"/>
    <w:rsid w:val="008221A3"/>
    <w:rsid w:val="0082275D"/>
    <w:rsid w:val="008229F1"/>
    <w:rsid w:val="00822CE0"/>
    <w:rsid w:val="00824782"/>
    <w:rsid w:val="00824BB3"/>
    <w:rsid w:val="008254E0"/>
    <w:rsid w:val="0082698B"/>
    <w:rsid w:val="00826B97"/>
    <w:rsid w:val="00826BEA"/>
    <w:rsid w:val="00826FFA"/>
    <w:rsid w:val="0082704D"/>
    <w:rsid w:val="00827737"/>
    <w:rsid w:val="00827E8D"/>
    <w:rsid w:val="0083045A"/>
    <w:rsid w:val="008306D0"/>
    <w:rsid w:val="0083098E"/>
    <w:rsid w:val="00830AC5"/>
    <w:rsid w:val="00830C89"/>
    <w:rsid w:val="008313EC"/>
    <w:rsid w:val="00832844"/>
    <w:rsid w:val="0083319F"/>
    <w:rsid w:val="00833302"/>
    <w:rsid w:val="00834737"/>
    <w:rsid w:val="00834AB5"/>
    <w:rsid w:val="00835668"/>
    <w:rsid w:val="0083590F"/>
    <w:rsid w:val="008361BA"/>
    <w:rsid w:val="00837C62"/>
    <w:rsid w:val="008409CC"/>
    <w:rsid w:val="00841AB1"/>
    <w:rsid w:val="00843188"/>
    <w:rsid w:val="008432E0"/>
    <w:rsid w:val="00844115"/>
    <w:rsid w:val="008448B3"/>
    <w:rsid w:val="008457FC"/>
    <w:rsid w:val="00846DA2"/>
    <w:rsid w:val="0084744C"/>
    <w:rsid w:val="00847B12"/>
    <w:rsid w:val="008517D6"/>
    <w:rsid w:val="00852948"/>
    <w:rsid w:val="00852F85"/>
    <w:rsid w:val="008532C9"/>
    <w:rsid w:val="00853724"/>
    <w:rsid w:val="00853933"/>
    <w:rsid w:val="00853A1B"/>
    <w:rsid w:val="00856A0E"/>
    <w:rsid w:val="00856F78"/>
    <w:rsid w:val="00857482"/>
    <w:rsid w:val="008575B3"/>
    <w:rsid w:val="00860912"/>
    <w:rsid w:val="00861222"/>
    <w:rsid w:val="00861A47"/>
    <w:rsid w:val="0086285F"/>
    <w:rsid w:val="00863B4A"/>
    <w:rsid w:val="008643D6"/>
    <w:rsid w:val="00864A3C"/>
    <w:rsid w:val="00864D2A"/>
    <w:rsid w:val="00865492"/>
    <w:rsid w:val="00865998"/>
    <w:rsid w:val="008661AB"/>
    <w:rsid w:val="00866315"/>
    <w:rsid w:val="008672DF"/>
    <w:rsid w:val="00867C04"/>
    <w:rsid w:val="008709BF"/>
    <w:rsid w:val="008713DC"/>
    <w:rsid w:val="008722B3"/>
    <w:rsid w:val="00873307"/>
    <w:rsid w:val="0087361A"/>
    <w:rsid w:val="00873806"/>
    <w:rsid w:val="008740F6"/>
    <w:rsid w:val="00874BA2"/>
    <w:rsid w:val="00874F7F"/>
    <w:rsid w:val="00876B55"/>
    <w:rsid w:val="00876DAB"/>
    <w:rsid w:val="008772E1"/>
    <w:rsid w:val="00877DFC"/>
    <w:rsid w:val="00880275"/>
    <w:rsid w:val="00882B47"/>
    <w:rsid w:val="00883052"/>
    <w:rsid w:val="008831CA"/>
    <w:rsid w:val="008842CB"/>
    <w:rsid w:val="008845E1"/>
    <w:rsid w:val="00884748"/>
    <w:rsid w:val="008858C4"/>
    <w:rsid w:val="008862C9"/>
    <w:rsid w:val="00886E05"/>
    <w:rsid w:val="0089062B"/>
    <w:rsid w:val="00890AF5"/>
    <w:rsid w:val="00890FB8"/>
    <w:rsid w:val="00891141"/>
    <w:rsid w:val="0089127B"/>
    <w:rsid w:val="008915A2"/>
    <w:rsid w:val="00891C11"/>
    <w:rsid w:val="00891CA7"/>
    <w:rsid w:val="0089211B"/>
    <w:rsid w:val="00893B45"/>
    <w:rsid w:val="00894611"/>
    <w:rsid w:val="00894676"/>
    <w:rsid w:val="008946B3"/>
    <w:rsid w:val="008946F5"/>
    <w:rsid w:val="00895565"/>
    <w:rsid w:val="00895E03"/>
    <w:rsid w:val="008961AC"/>
    <w:rsid w:val="00896B9A"/>
    <w:rsid w:val="00896D7F"/>
    <w:rsid w:val="008973B2"/>
    <w:rsid w:val="00897F26"/>
    <w:rsid w:val="00897FDA"/>
    <w:rsid w:val="008A0244"/>
    <w:rsid w:val="008A03F7"/>
    <w:rsid w:val="008A0B03"/>
    <w:rsid w:val="008A102F"/>
    <w:rsid w:val="008A13C5"/>
    <w:rsid w:val="008A15FF"/>
    <w:rsid w:val="008A1719"/>
    <w:rsid w:val="008A1996"/>
    <w:rsid w:val="008A1C52"/>
    <w:rsid w:val="008A231B"/>
    <w:rsid w:val="008A2541"/>
    <w:rsid w:val="008A2947"/>
    <w:rsid w:val="008A2C4A"/>
    <w:rsid w:val="008A3875"/>
    <w:rsid w:val="008A3B9A"/>
    <w:rsid w:val="008A3F79"/>
    <w:rsid w:val="008A4137"/>
    <w:rsid w:val="008A4526"/>
    <w:rsid w:val="008A496B"/>
    <w:rsid w:val="008A5853"/>
    <w:rsid w:val="008A6789"/>
    <w:rsid w:val="008A6BAD"/>
    <w:rsid w:val="008A6DA4"/>
    <w:rsid w:val="008B0209"/>
    <w:rsid w:val="008B1394"/>
    <w:rsid w:val="008B165A"/>
    <w:rsid w:val="008B1CAB"/>
    <w:rsid w:val="008B2241"/>
    <w:rsid w:val="008B224F"/>
    <w:rsid w:val="008B3077"/>
    <w:rsid w:val="008B3225"/>
    <w:rsid w:val="008B4CB8"/>
    <w:rsid w:val="008B4FBF"/>
    <w:rsid w:val="008B4FCA"/>
    <w:rsid w:val="008B5A9F"/>
    <w:rsid w:val="008B5C02"/>
    <w:rsid w:val="008B6B2D"/>
    <w:rsid w:val="008B767B"/>
    <w:rsid w:val="008B76CF"/>
    <w:rsid w:val="008B7A5D"/>
    <w:rsid w:val="008C09DB"/>
    <w:rsid w:val="008C22FD"/>
    <w:rsid w:val="008C29F9"/>
    <w:rsid w:val="008C33F3"/>
    <w:rsid w:val="008C448B"/>
    <w:rsid w:val="008C4A16"/>
    <w:rsid w:val="008C551C"/>
    <w:rsid w:val="008C5874"/>
    <w:rsid w:val="008C5A34"/>
    <w:rsid w:val="008C5C0E"/>
    <w:rsid w:val="008C5CB8"/>
    <w:rsid w:val="008C68CC"/>
    <w:rsid w:val="008C6DE9"/>
    <w:rsid w:val="008D009E"/>
    <w:rsid w:val="008D14B7"/>
    <w:rsid w:val="008D2392"/>
    <w:rsid w:val="008D2E0A"/>
    <w:rsid w:val="008D44FC"/>
    <w:rsid w:val="008D6003"/>
    <w:rsid w:val="008D63EF"/>
    <w:rsid w:val="008D7053"/>
    <w:rsid w:val="008D7209"/>
    <w:rsid w:val="008E0D92"/>
    <w:rsid w:val="008E10FA"/>
    <w:rsid w:val="008E16D8"/>
    <w:rsid w:val="008E1E42"/>
    <w:rsid w:val="008E338A"/>
    <w:rsid w:val="008E3450"/>
    <w:rsid w:val="008E3AD3"/>
    <w:rsid w:val="008E3E88"/>
    <w:rsid w:val="008E4341"/>
    <w:rsid w:val="008E437D"/>
    <w:rsid w:val="008E44F3"/>
    <w:rsid w:val="008E5543"/>
    <w:rsid w:val="008E6842"/>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6E34"/>
    <w:rsid w:val="008F753F"/>
    <w:rsid w:val="008F7B2F"/>
    <w:rsid w:val="008F7B86"/>
    <w:rsid w:val="008F7BAF"/>
    <w:rsid w:val="00900550"/>
    <w:rsid w:val="00900DB4"/>
    <w:rsid w:val="0090271D"/>
    <w:rsid w:val="00903173"/>
    <w:rsid w:val="009032B3"/>
    <w:rsid w:val="00903D5F"/>
    <w:rsid w:val="00905CDD"/>
    <w:rsid w:val="009060E3"/>
    <w:rsid w:val="00906BE3"/>
    <w:rsid w:val="00907257"/>
    <w:rsid w:val="00907BA8"/>
    <w:rsid w:val="00907D5D"/>
    <w:rsid w:val="00907F0B"/>
    <w:rsid w:val="00910F12"/>
    <w:rsid w:val="0091157E"/>
    <w:rsid w:val="009120E6"/>
    <w:rsid w:val="00912371"/>
    <w:rsid w:val="009125FE"/>
    <w:rsid w:val="00913ED5"/>
    <w:rsid w:val="009143FA"/>
    <w:rsid w:val="00914500"/>
    <w:rsid w:val="00914667"/>
    <w:rsid w:val="009149A8"/>
    <w:rsid w:val="00917456"/>
    <w:rsid w:val="00920E26"/>
    <w:rsid w:val="00921EA3"/>
    <w:rsid w:val="00922738"/>
    <w:rsid w:val="009231B1"/>
    <w:rsid w:val="009234DB"/>
    <w:rsid w:val="009236EB"/>
    <w:rsid w:val="00923AA8"/>
    <w:rsid w:val="00923FD6"/>
    <w:rsid w:val="00924DE9"/>
    <w:rsid w:val="00926503"/>
    <w:rsid w:val="00926AC5"/>
    <w:rsid w:val="00926E65"/>
    <w:rsid w:val="0092738F"/>
    <w:rsid w:val="0092762B"/>
    <w:rsid w:val="00927805"/>
    <w:rsid w:val="00927AA8"/>
    <w:rsid w:val="00930340"/>
    <w:rsid w:val="0093060F"/>
    <w:rsid w:val="009306D8"/>
    <w:rsid w:val="00930ECF"/>
    <w:rsid w:val="00931117"/>
    <w:rsid w:val="00931931"/>
    <w:rsid w:val="00932592"/>
    <w:rsid w:val="00932879"/>
    <w:rsid w:val="00932D1C"/>
    <w:rsid w:val="0093361E"/>
    <w:rsid w:val="0093396A"/>
    <w:rsid w:val="00933DB2"/>
    <w:rsid w:val="00933EAE"/>
    <w:rsid w:val="009346DA"/>
    <w:rsid w:val="00935442"/>
    <w:rsid w:val="009356C6"/>
    <w:rsid w:val="00935C40"/>
    <w:rsid w:val="00936898"/>
    <w:rsid w:val="00937182"/>
    <w:rsid w:val="00937A3D"/>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477FB"/>
    <w:rsid w:val="009508FB"/>
    <w:rsid w:val="0095199F"/>
    <w:rsid w:val="00951DD5"/>
    <w:rsid w:val="00952D07"/>
    <w:rsid w:val="00953C96"/>
    <w:rsid w:val="009546F8"/>
    <w:rsid w:val="00954E96"/>
    <w:rsid w:val="00954F62"/>
    <w:rsid w:val="0095524A"/>
    <w:rsid w:val="00955B48"/>
    <w:rsid w:val="009565A7"/>
    <w:rsid w:val="009572DF"/>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4930"/>
    <w:rsid w:val="00965BD2"/>
    <w:rsid w:val="00966108"/>
    <w:rsid w:val="009670AA"/>
    <w:rsid w:val="009678CD"/>
    <w:rsid w:val="00967BC0"/>
    <w:rsid w:val="009705E7"/>
    <w:rsid w:val="00971396"/>
    <w:rsid w:val="00971C60"/>
    <w:rsid w:val="00971E66"/>
    <w:rsid w:val="00972323"/>
    <w:rsid w:val="00972C83"/>
    <w:rsid w:val="0097375A"/>
    <w:rsid w:val="00973BDB"/>
    <w:rsid w:val="00973C43"/>
    <w:rsid w:val="0097405C"/>
    <w:rsid w:val="00974385"/>
    <w:rsid w:val="00974E76"/>
    <w:rsid w:val="009756CB"/>
    <w:rsid w:val="00975F6C"/>
    <w:rsid w:val="00977438"/>
    <w:rsid w:val="0097759D"/>
    <w:rsid w:val="00977957"/>
    <w:rsid w:val="00977FD1"/>
    <w:rsid w:val="00980012"/>
    <w:rsid w:val="00980F40"/>
    <w:rsid w:val="00982AFF"/>
    <w:rsid w:val="009838BC"/>
    <w:rsid w:val="009847E0"/>
    <w:rsid w:val="00985076"/>
    <w:rsid w:val="00985ECF"/>
    <w:rsid w:val="00987F10"/>
    <w:rsid w:val="009906BC"/>
    <w:rsid w:val="009906C9"/>
    <w:rsid w:val="00990AB3"/>
    <w:rsid w:val="009912D0"/>
    <w:rsid w:val="0099331D"/>
    <w:rsid w:val="00994DF8"/>
    <w:rsid w:val="00995B8F"/>
    <w:rsid w:val="00995F2E"/>
    <w:rsid w:val="00996593"/>
    <w:rsid w:val="00996C82"/>
    <w:rsid w:val="00997571"/>
    <w:rsid w:val="0099758A"/>
    <w:rsid w:val="009A0141"/>
    <w:rsid w:val="009A0192"/>
    <w:rsid w:val="009A04AD"/>
    <w:rsid w:val="009A20DF"/>
    <w:rsid w:val="009A2CD2"/>
    <w:rsid w:val="009A2DCD"/>
    <w:rsid w:val="009A3769"/>
    <w:rsid w:val="009A4450"/>
    <w:rsid w:val="009A4BB8"/>
    <w:rsid w:val="009A4F46"/>
    <w:rsid w:val="009A5662"/>
    <w:rsid w:val="009A59F2"/>
    <w:rsid w:val="009A5D68"/>
    <w:rsid w:val="009A7303"/>
    <w:rsid w:val="009B04AA"/>
    <w:rsid w:val="009B089F"/>
    <w:rsid w:val="009B0E22"/>
    <w:rsid w:val="009B1852"/>
    <w:rsid w:val="009B1AF5"/>
    <w:rsid w:val="009B2391"/>
    <w:rsid w:val="009B27E6"/>
    <w:rsid w:val="009B2A88"/>
    <w:rsid w:val="009B3912"/>
    <w:rsid w:val="009B47D0"/>
    <w:rsid w:val="009B4823"/>
    <w:rsid w:val="009B4A4A"/>
    <w:rsid w:val="009B59A9"/>
    <w:rsid w:val="009B5AF7"/>
    <w:rsid w:val="009B5AF9"/>
    <w:rsid w:val="009B62AA"/>
    <w:rsid w:val="009B64F5"/>
    <w:rsid w:val="009C013E"/>
    <w:rsid w:val="009C04EB"/>
    <w:rsid w:val="009C07C7"/>
    <w:rsid w:val="009C1C04"/>
    <w:rsid w:val="009C210E"/>
    <w:rsid w:val="009C2CF4"/>
    <w:rsid w:val="009C313D"/>
    <w:rsid w:val="009C3737"/>
    <w:rsid w:val="009C3940"/>
    <w:rsid w:val="009C474B"/>
    <w:rsid w:val="009C4F5C"/>
    <w:rsid w:val="009C5068"/>
    <w:rsid w:val="009C5EA4"/>
    <w:rsid w:val="009C655D"/>
    <w:rsid w:val="009C768D"/>
    <w:rsid w:val="009C77E5"/>
    <w:rsid w:val="009C79C3"/>
    <w:rsid w:val="009D08CF"/>
    <w:rsid w:val="009D09F2"/>
    <w:rsid w:val="009D0B76"/>
    <w:rsid w:val="009D243A"/>
    <w:rsid w:val="009D29CD"/>
    <w:rsid w:val="009D31DF"/>
    <w:rsid w:val="009D4E56"/>
    <w:rsid w:val="009D6113"/>
    <w:rsid w:val="009D6A17"/>
    <w:rsid w:val="009D6BC2"/>
    <w:rsid w:val="009D76CA"/>
    <w:rsid w:val="009D7A20"/>
    <w:rsid w:val="009D7A42"/>
    <w:rsid w:val="009D7D59"/>
    <w:rsid w:val="009D7FE3"/>
    <w:rsid w:val="009E0B18"/>
    <w:rsid w:val="009E12A0"/>
    <w:rsid w:val="009E171F"/>
    <w:rsid w:val="009E18C8"/>
    <w:rsid w:val="009E2D5C"/>
    <w:rsid w:val="009E30A9"/>
    <w:rsid w:val="009E32DF"/>
    <w:rsid w:val="009E370C"/>
    <w:rsid w:val="009E3BCF"/>
    <w:rsid w:val="009E3C27"/>
    <w:rsid w:val="009E4787"/>
    <w:rsid w:val="009E4DAE"/>
    <w:rsid w:val="009E4DE3"/>
    <w:rsid w:val="009E4E6C"/>
    <w:rsid w:val="009E516A"/>
    <w:rsid w:val="009E604F"/>
    <w:rsid w:val="009E666E"/>
    <w:rsid w:val="009E69B0"/>
    <w:rsid w:val="009E6F11"/>
    <w:rsid w:val="009E70DC"/>
    <w:rsid w:val="009E78BB"/>
    <w:rsid w:val="009F257B"/>
    <w:rsid w:val="009F25EB"/>
    <w:rsid w:val="009F28CE"/>
    <w:rsid w:val="009F3801"/>
    <w:rsid w:val="009F39AC"/>
    <w:rsid w:val="009F3F82"/>
    <w:rsid w:val="009F47C4"/>
    <w:rsid w:val="009F4B31"/>
    <w:rsid w:val="009F508D"/>
    <w:rsid w:val="009F571B"/>
    <w:rsid w:val="009F64F1"/>
    <w:rsid w:val="009F7150"/>
    <w:rsid w:val="009F7159"/>
    <w:rsid w:val="009F7D14"/>
    <w:rsid w:val="00A00BEA"/>
    <w:rsid w:val="00A019A5"/>
    <w:rsid w:val="00A0213F"/>
    <w:rsid w:val="00A02B49"/>
    <w:rsid w:val="00A036C9"/>
    <w:rsid w:val="00A03B26"/>
    <w:rsid w:val="00A068B9"/>
    <w:rsid w:val="00A1074D"/>
    <w:rsid w:val="00A10A07"/>
    <w:rsid w:val="00A113C7"/>
    <w:rsid w:val="00A11465"/>
    <w:rsid w:val="00A144F3"/>
    <w:rsid w:val="00A14A22"/>
    <w:rsid w:val="00A151CE"/>
    <w:rsid w:val="00A15AA7"/>
    <w:rsid w:val="00A15D24"/>
    <w:rsid w:val="00A167CE"/>
    <w:rsid w:val="00A168C7"/>
    <w:rsid w:val="00A16BF0"/>
    <w:rsid w:val="00A16D2B"/>
    <w:rsid w:val="00A16D95"/>
    <w:rsid w:val="00A17DCF"/>
    <w:rsid w:val="00A17EBA"/>
    <w:rsid w:val="00A2022A"/>
    <w:rsid w:val="00A2022E"/>
    <w:rsid w:val="00A211AC"/>
    <w:rsid w:val="00A21A38"/>
    <w:rsid w:val="00A21E4F"/>
    <w:rsid w:val="00A22084"/>
    <w:rsid w:val="00A22B55"/>
    <w:rsid w:val="00A22ECA"/>
    <w:rsid w:val="00A234EF"/>
    <w:rsid w:val="00A246EA"/>
    <w:rsid w:val="00A24A22"/>
    <w:rsid w:val="00A24AF9"/>
    <w:rsid w:val="00A250A2"/>
    <w:rsid w:val="00A261FE"/>
    <w:rsid w:val="00A2658B"/>
    <w:rsid w:val="00A267C7"/>
    <w:rsid w:val="00A26AE2"/>
    <w:rsid w:val="00A26E20"/>
    <w:rsid w:val="00A27856"/>
    <w:rsid w:val="00A27D08"/>
    <w:rsid w:val="00A30FDA"/>
    <w:rsid w:val="00A31B08"/>
    <w:rsid w:val="00A327D1"/>
    <w:rsid w:val="00A32C46"/>
    <w:rsid w:val="00A32F09"/>
    <w:rsid w:val="00A32F26"/>
    <w:rsid w:val="00A33471"/>
    <w:rsid w:val="00A34FE2"/>
    <w:rsid w:val="00A3639D"/>
    <w:rsid w:val="00A36D1B"/>
    <w:rsid w:val="00A37351"/>
    <w:rsid w:val="00A378A1"/>
    <w:rsid w:val="00A40002"/>
    <w:rsid w:val="00A40319"/>
    <w:rsid w:val="00A40EB2"/>
    <w:rsid w:val="00A41248"/>
    <w:rsid w:val="00A417A3"/>
    <w:rsid w:val="00A4193D"/>
    <w:rsid w:val="00A42042"/>
    <w:rsid w:val="00A42588"/>
    <w:rsid w:val="00A42B1D"/>
    <w:rsid w:val="00A44648"/>
    <w:rsid w:val="00A44A1F"/>
    <w:rsid w:val="00A44B4E"/>
    <w:rsid w:val="00A45177"/>
    <w:rsid w:val="00A45420"/>
    <w:rsid w:val="00A45F4F"/>
    <w:rsid w:val="00A46069"/>
    <w:rsid w:val="00A467FB"/>
    <w:rsid w:val="00A4757F"/>
    <w:rsid w:val="00A478F2"/>
    <w:rsid w:val="00A47A12"/>
    <w:rsid w:val="00A51250"/>
    <w:rsid w:val="00A52019"/>
    <w:rsid w:val="00A5207B"/>
    <w:rsid w:val="00A5210B"/>
    <w:rsid w:val="00A52799"/>
    <w:rsid w:val="00A52887"/>
    <w:rsid w:val="00A53AAB"/>
    <w:rsid w:val="00A54743"/>
    <w:rsid w:val="00A54A1A"/>
    <w:rsid w:val="00A54B91"/>
    <w:rsid w:val="00A54E20"/>
    <w:rsid w:val="00A5508F"/>
    <w:rsid w:val="00A5585E"/>
    <w:rsid w:val="00A5641E"/>
    <w:rsid w:val="00A56D26"/>
    <w:rsid w:val="00A56FE1"/>
    <w:rsid w:val="00A57300"/>
    <w:rsid w:val="00A5755D"/>
    <w:rsid w:val="00A577E0"/>
    <w:rsid w:val="00A5782E"/>
    <w:rsid w:val="00A57FA4"/>
    <w:rsid w:val="00A600A9"/>
    <w:rsid w:val="00A6079C"/>
    <w:rsid w:val="00A608D6"/>
    <w:rsid w:val="00A60D2B"/>
    <w:rsid w:val="00A612C6"/>
    <w:rsid w:val="00A61669"/>
    <w:rsid w:val="00A617B8"/>
    <w:rsid w:val="00A63FDE"/>
    <w:rsid w:val="00A64681"/>
    <w:rsid w:val="00A64B6F"/>
    <w:rsid w:val="00A66374"/>
    <w:rsid w:val="00A66E03"/>
    <w:rsid w:val="00A67F24"/>
    <w:rsid w:val="00A707EF"/>
    <w:rsid w:val="00A70B34"/>
    <w:rsid w:val="00A71163"/>
    <w:rsid w:val="00A73347"/>
    <w:rsid w:val="00A7384A"/>
    <w:rsid w:val="00A74656"/>
    <w:rsid w:val="00A74CAF"/>
    <w:rsid w:val="00A75595"/>
    <w:rsid w:val="00A75968"/>
    <w:rsid w:val="00A764BF"/>
    <w:rsid w:val="00A7667A"/>
    <w:rsid w:val="00A76BC9"/>
    <w:rsid w:val="00A775EE"/>
    <w:rsid w:val="00A77AE3"/>
    <w:rsid w:val="00A77BE8"/>
    <w:rsid w:val="00A77E43"/>
    <w:rsid w:val="00A80D8F"/>
    <w:rsid w:val="00A81423"/>
    <w:rsid w:val="00A820D3"/>
    <w:rsid w:val="00A8256E"/>
    <w:rsid w:val="00A85381"/>
    <w:rsid w:val="00A85A42"/>
    <w:rsid w:val="00A86181"/>
    <w:rsid w:val="00A86442"/>
    <w:rsid w:val="00A8661E"/>
    <w:rsid w:val="00A866AC"/>
    <w:rsid w:val="00A86E84"/>
    <w:rsid w:val="00A87CB9"/>
    <w:rsid w:val="00A9172E"/>
    <w:rsid w:val="00A9228C"/>
    <w:rsid w:val="00A9241C"/>
    <w:rsid w:val="00A92C33"/>
    <w:rsid w:val="00A936D2"/>
    <w:rsid w:val="00A93811"/>
    <w:rsid w:val="00A93E01"/>
    <w:rsid w:val="00A94472"/>
    <w:rsid w:val="00A9498A"/>
    <w:rsid w:val="00A94F3E"/>
    <w:rsid w:val="00A95548"/>
    <w:rsid w:val="00A95602"/>
    <w:rsid w:val="00A96654"/>
    <w:rsid w:val="00A969F1"/>
    <w:rsid w:val="00A96D6D"/>
    <w:rsid w:val="00A97051"/>
    <w:rsid w:val="00A977DB"/>
    <w:rsid w:val="00A97ACC"/>
    <w:rsid w:val="00AA0C3F"/>
    <w:rsid w:val="00AA35C4"/>
    <w:rsid w:val="00AA36D6"/>
    <w:rsid w:val="00AA3F1C"/>
    <w:rsid w:val="00AA4632"/>
    <w:rsid w:val="00AA49A7"/>
    <w:rsid w:val="00AA55B7"/>
    <w:rsid w:val="00AA5763"/>
    <w:rsid w:val="00AA5B9E"/>
    <w:rsid w:val="00AB02FA"/>
    <w:rsid w:val="00AB16E1"/>
    <w:rsid w:val="00AB1B02"/>
    <w:rsid w:val="00AB2407"/>
    <w:rsid w:val="00AB24F0"/>
    <w:rsid w:val="00AB27B3"/>
    <w:rsid w:val="00AB3852"/>
    <w:rsid w:val="00AB38E7"/>
    <w:rsid w:val="00AB467B"/>
    <w:rsid w:val="00AB4CD1"/>
    <w:rsid w:val="00AB4D17"/>
    <w:rsid w:val="00AB53DF"/>
    <w:rsid w:val="00AB55FE"/>
    <w:rsid w:val="00AB6252"/>
    <w:rsid w:val="00AB626A"/>
    <w:rsid w:val="00AB642F"/>
    <w:rsid w:val="00AB6F52"/>
    <w:rsid w:val="00AB7E3F"/>
    <w:rsid w:val="00AC28F8"/>
    <w:rsid w:val="00AC292D"/>
    <w:rsid w:val="00AC2AC9"/>
    <w:rsid w:val="00AC2BD5"/>
    <w:rsid w:val="00AC33EB"/>
    <w:rsid w:val="00AC3546"/>
    <w:rsid w:val="00AC364A"/>
    <w:rsid w:val="00AC39ED"/>
    <w:rsid w:val="00AC4376"/>
    <w:rsid w:val="00AC46E0"/>
    <w:rsid w:val="00AC5AFE"/>
    <w:rsid w:val="00AC60E9"/>
    <w:rsid w:val="00AC61CF"/>
    <w:rsid w:val="00AC7239"/>
    <w:rsid w:val="00AC7597"/>
    <w:rsid w:val="00AD31F0"/>
    <w:rsid w:val="00AD3523"/>
    <w:rsid w:val="00AD3AF3"/>
    <w:rsid w:val="00AD3B55"/>
    <w:rsid w:val="00AD5956"/>
    <w:rsid w:val="00AD5DE1"/>
    <w:rsid w:val="00AD6096"/>
    <w:rsid w:val="00AD688E"/>
    <w:rsid w:val="00AD6D3C"/>
    <w:rsid w:val="00AD6F87"/>
    <w:rsid w:val="00AD7003"/>
    <w:rsid w:val="00AD7207"/>
    <w:rsid w:val="00AD78E1"/>
    <w:rsid w:val="00AD78E5"/>
    <w:rsid w:val="00AE029E"/>
    <w:rsid w:val="00AE0DDF"/>
    <w:rsid w:val="00AE19C1"/>
    <w:rsid w:val="00AE3E2B"/>
    <w:rsid w:val="00AE427A"/>
    <w:rsid w:val="00AE4290"/>
    <w:rsid w:val="00AE4BB6"/>
    <w:rsid w:val="00AE5444"/>
    <w:rsid w:val="00AE7EBA"/>
    <w:rsid w:val="00AF0BA6"/>
    <w:rsid w:val="00AF12D5"/>
    <w:rsid w:val="00AF1F8E"/>
    <w:rsid w:val="00AF2C7F"/>
    <w:rsid w:val="00AF3D90"/>
    <w:rsid w:val="00AF41D8"/>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2C1"/>
    <w:rsid w:val="00B05496"/>
    <w:rsid w:val="00B055A3"/>
    <w:rsid w:val="00B0691F"/>
    <w:rsid w:val="00B0769B"/>
    <w:rsid w:val="00B078F1"/>
    <w:rsid w:val="00B07E5C"/>
    <w:rsid w:val="00B07F83"/>
    <w:rsid w:val="00B100C8"/>
    <w:rsid w:val="00B10A3E"/>
    <w:rsid w:val="00B10E2B"/>
    <w:rsid w:val="00B10E2D"/>
    <w:rsid w:val="00B11115"/>
    <w:rsid w:val="00B1174C"/>
    <w:rsid w:val="00B117E1"/>
    <w:rsid w:val="00B11A7F"/>
    <w:rsid w:val="00B12C92"/>
    <w:rsid w:val="00B1332B"/>
    <w:rsid w:val="00B135F7"/>
    <w:rsid w:val="00B13601"/>
    <w:rsid w:val="00B13D3B"/>
    <w:rsid w:val="00B142F6"/>
    <w:rsid w:val="00B146B0"/>
    <w:rsid w:val="00B14905"/>
    <w:rsid w:val="00B15473"/>
    <w:rsid w:val="00B1560C"/>
    <w:rsid w:val="00B15908"/>
    <w:rsid w:val="00B15B14"/>
    <w:rsid w:val="00B1777B"/>
    <w:rsid w:val="00B17DDE"/>
    <w:rsid w:val="00B2048B"/>
    <w:rsid w:val="00B20AE3"/>
    <w:rsid w:val="00B21CFB"/>
    <w:rsid w:val="00B225D1"/>
    <w:rsid w:val="00B2289C"/>
    <w:rsid w:val="00B22DBA"/>
    <w:rsid w:val="00B23A7B"/>
    <w:rsid w:val="00B24183"/>
    <w:rsid w:val="00B24222"/>
    <w:rsid w:val="00B243AC"/>
    <w:rsid w:val="00B25043"/>
    <w:rsid w:val="00B257D4"/>
    <w:rsid w:val="00B26896"/>
    <w:rsid w:val="00B27BED"/>
    <w:rsid w:val="00B27EEE"/>
    <w:rsid w:val="00B30F7C"/>
    <w:rsid w:val="00B31E54"/>
    <w:rsid w:val="00B326E3"/>
    <w:rsid w:val="00B327BE"/>
    <w:rsid w:val="00B3287E"/>
    <w:rsid w:val="00B3298C"/>
    <w:rsid w:val="00B32CB1"/>
    <w:rsid w:val="00B34424"/>
    <w:rsid w:val="00B35B5D"/>
    <w:rsid w:val="00B37B3E"/>
    <w:rsid w:val="00B37F01"/>
    <w:rsid w:val="00B37F5F"/>
    <w:rsid w:val="00B41009"/>
    <w:rsid w:val="00B4270B"/>
    <w:rsid w:val="00B43194"/>
    <w:rsid w:val="00B43756"/>
    <w:rsid w:val="00B43E6F"/>
    <w:rsid w:val="00B44583"/>
    <w:rsid w:val="00B44629"/>
    <w:rsid w:val="00B45D55"/>
    <w:rsid w:val="00B45D73"/>
    <w:rsid w:val="00B465D1"/>
    <w:rsid w:val="00B46B24"/>
    <w:rsid w:val="00B47487"/>
    <w:rsid w:val="00B4773F"/>
    <w:rsid w:val="00B47F21"/>
    <w:rsid w:val="00B504B9"/>
    <w:rsid w:val="00B506EA"/>
    <w:rsid w:val="00B509D6"/>
    <w:rsid w:val="00B50ACC"/>
    <w:rsid w:val="00B51408"/>
    <w:rsid w:val="00B51605"/>
    <w:rsid w:val="00B51BA4"/>
    <w:rsid w:val="00B522E8"/>
    <w:rsid w:val="00B53D23"/>
    <w:rsid w:val="00B54128"/>
    <w:rsid w:val="00B545F8"/>
    <w:rsid w:val="00B55A19"/>
    <w:rsid w:val="00B55CCF"/>
    <w:rsid w:val="00B55EFE"/>
    <w:rsid w:val="00B5657D"/>
    <w:rsid w:val="00B5752B"/>
    <w:rsid w:val="00B607DB"/>
    <w:rsid w:val="00B60F87"/>
    <w:rsid w:val="00B61324"/>
    <w:rsid w:val="00B61804"/>
    <w:rsid w:val="00B61C23"/>
    <w:rsid w:val="00B624E3"/>
    <w:rsid w:val="00B628C8"/>
    <w:rsid w:val="00B63474"/>
    <w:rsid w:val="00B64690"/>
    <w:rsid w:val="00B6742C"/>
    <w:rsid w:val="00B67C95"/>
    <w:rsid w:val="00B7082C"/>
    <w:rsid w:val="00B70B53"/>
    <w:rsid w:val="00B72E28"/>
    <w:rsid w:val="00B7394A"/>
    <w:rsid w:val="00B75E33"/>
    <w:rsid w:val="00B765E5"/>
    <w:rsid w:val="00B76655"/>
    <w:rsid w:val="00B76772"/>
    <w:rsid w:val="00B774E1"/>
    <w:rsid w:val="00B77D29"/>
    <w:rsid w:val="00B77E8F"/>
    <w:rsid w:val="00B80447"/>
    <w:rsid w:val="00B80B13"/>
    <w:rsid w:val="00B811F7"/>
    <w:rsid w:val="00B81D6F"/>
    <w:rsid w:val="00B8248D"/>
    <w:rsid w:val="00B8257D"/>
    <w:rsid w:val="00B82819"/>
    <w:rsid w:val="00B82C78"/>
    <w:rsid w:val="00B836CE"/>
    <w:rsid w:val="00B84546"/>
    <w:rsid w:val="00B848F2"/>
    <w:rsid w:val="00B84F51"/>
    <w:rsid w:val="00B85031"/>
    <w:rsid w:val="00B853BE"/>
    <w:rsid w:val="00B85ADA"/>
    <w:rsid w:val="00B85F1A"/>
    <w:rsid w:val="00B86E5E"/>
    <w:rsid w:val="00B87372"/>
    <w:rsid w:val="00B87D85"/>
    <w:rsid w:val="00B90145"/>
    <w:rsid w:val="00B90756"/>
    <w:rsid w:val="00B91FB2"/>
    <w:rsid w:val="00B9240E"/>
    <w:rsid w:val="00B93467"/>
    <w:rsid w:val="00B93BD5"/>
    <w:rsid w:val="00B94593"/>
    <w:rsid w:val="00B948F5"/>
    <w:rsid w:val="00B94B86"/>
    <w:rsid w:val="00B95396"/>
    <w:rsid w:val="00B97B46"/>
    <w:rsid w:val="00BA02F1"/>
    <w:rsid w:val="00BA097A"/>
    <w:rsid w:val="00BA13A0"/>
    <w:rsid w:val="00BA22DB"/>
    <w:rsid w:val="00BA28B9"/>
    <w:rsid w:val="00BA28C7"/>
    <w:rsid w:val="00BA3D67"/>
    <w:rsid w:val="00BA43CD"/>
    <w:rsid w:val="00BA572C"/>
    <w:rsid w:val="00BA58BE"/>
    <w:rsid w:val="00BA5DC6"/>
    <w:rsid w:val="00BA6196"/>
    <w:rsid w:val="00BA6420"/>
    <w:rsid w:val="00BB069B"/>
    <w:rsid w:val="00BB09FA"/>
    <w:rsid w:val="00BB0AB7"/>
    <w:rsid w:val="00BB0BE3"/>
    <w:rsid w:val="00BB0D5B"/>
    <w:rsid w:val="00BB24A5"/>
    <w:rsid w:val="00BB25CF"/>
    <w:rsid w:val="00BB32AE"/>
    <w:rsid w:val="00BB35A0"/>
    <w:rsid w:val="00BB3954"/>
    <w:rsid w:val="00BB3F21"/>
    <w:rsid w:val="00BB44AB"/>
    <w:rsid w:val="00BB5717"/>
    <w:rsid w:val="00BB5EDC"/>
    <w:rsid w:val="00BB5F7A"/>
    <w:rsid w:val="00BB61FE"/>
    <w:rsid w:val="00BB685D"/>
    <w:rsid w:val="00BB6C3E"/>
    <w:rsid w:val="00BC041C"/>
    <w:rsid w:val="00BC05CC"/>
    <w:rsid w:val="00BC16C9"/>
    <w:rsid w:val="00BC21E6"/>
    <w:rsid w:val="00BC2EE2"/>
    <w:rsid w:val="00BC3C77"/>
    <w:rsid w:val="00BC4505"/>
    <w:rsid w:val="00BC4595"/>
    <w:rsid w:val="00BC6347"/>
    <w:rsid w:val="00BC671B"/>
    <w:rsid w:val="00BC6D8C"/>
    <w:rsid w:val="00BC76D0"/>
    <w:rsid w:val="00BC7ABC"/>
    <w:rsid w:val="00BD029E"/>
    <w:rsid w:val="00BD055C"/>
    <w:rsid w:val="00BD05C8"/>
    <w:rsid w:val="00BD0728"/>
    <w:rsid w:val="00BD12D1"/>
    <w:rsid w:val="00BD160E"/>
    <w:rsid w:val="00BD2341"/>
    <w:rsid w:val="00BD3B4F"/>
    <w:rsid w:val="00BD3CC4"/>
    <w:rsid w:val="00BD47E4"/>
    <w:rsid w:val="00BD5ADC"/>
    <w:rsid w:val="00BD5E55"/>
    <w:rsid w:val="00BD5E8B"/>
    <w:rsid w:val="00BD6971"/>
    <w:rsid w:val="00BD77CB"/>
    <w:rsid w:val="00BD787E"/>
    <w:rsid w:val="00BE0A16"/>
    <w:rsid w:val="00BE1E06"/>
    <w:rsid w:val="00BE28D2"/>
    <w:rsid w:val="00BE2A25"/>
    <w:rsid w:val="00BE45D9"/>
    <w:rsid w:val="00BE4697"/>
    <w:rsid w:val="00BE5441"/>
    <w:rsid w:val="00BE5939"/>
    <w:rsid w:val="00BE59A0"/>
    <w:rsid w:val="00BE5B6B"/>
    <w:rsid w:val="00BE6A12"/>
    <w:rsid w:val="00BE6DFA"/>
    <w:rsid w:val="00BE7D5C"/>
    <w:rsid w:val="00BF03C0"/>
    <w:rsid w:val="00BF048B"/>
    <w:rsid w:val="00BF054F"/>
    <w:rsid w:val="00BF0EC1"/>
    <w:rsid w:val="00BF16A4"/>
    <w:rsid w:val="00BF1ED3"/>
    <w:rsid w:val="00BF2599"/>
    <w:rsid w:val="00BF2A3A"/>
    <w:rsid w:val="00BF2B1D"/>
    <w:rsid w:val="00BF2ED9"/>
    <w:rsid w:val="00BF3CA3"/>
    <w:rsid w:val="00BF417A"/>
    <w:rsid w:val="00BF5450"/>
    <w:rsid w:val="00BF598D"/>
    <w:rsid w:val="00BF6149"/>
    <w:rsid w:val="00BF648B"/>
    <w:rsid w:val="00BF7842"/>
    <w:rsid w:val="00BF78EC"/>
    <w:rsid w:val="00BF7CDA"/>
    <w:rsid w:val="00BF7E6C"/>
    <w:rsid w:val="00C008DE"/>
    <w:rsid w:val="00C0103F"/>
    <w:rsid w:val="00C01267"/>
    <w:rsid w:val="00C01C87"/>
    <w:rsid w:val="00C01E2F"/>
    <w:rsid w:val="00C0214A"/>
    <w:rsid w:val="00C02840"/>
    <w:rsid w:val="00C04627"/>
    <w:rsid w:val="00C0477F"/>
    <w:rsid w:val="00C0616B"/>
    <w:rsid w:val="00C109A5"/>
    <w:rsid w:val="00C11275"/>
    <w:rsid w:val="00C11458"/>
    <w:rsid w:val="00C12103"/>
    <w:rsid w:val="00C1291F"/>
    <w:rsid w:val="00C12E0F"/>
    <w:rsid w:val="00C133C2"/>
    <w:rsid w:val="00C13469"/>
    <w:rsid w:val="00C140E7"/>
    <w:rsid w:val="00C14BB2"/>
    <w:rsid w:val="00C14BD5"/>
    <w:rsid w:val="00C1543C"/>
    <w:rsid w:val="00C16204"/>
    <w:rsid w:val="00C1662D"/>
    <w:rsid w:val="00C16874"/>
    <w:rsid w:val="00C168DF"/>
    <w:rsid w:val="00C168E2"/>
    <w:rsid w:val="00C168F7"/>
    <w:rsid w:val="00C16AF2"/>
    <w:rsid w:val="00C16B24"/>
    <w:rsid w:val="00C205D9"/>
    <w:rsid w:val="00C208B5"/>
    <w:rsid w:val="00C20B18"/>
    <w:rsid w:val="00C20EA1"/>
    <w:rsid w:val="00C214EB"/>
    <w:rsid w:val="00C21FE4"/>
    <w:rsid w:val="00C2294E"/>
    <w:rsid w:val="00C22C2E"/>
    <w:rsid w:val="00C24811"/>
    <w:rsid w:val="00C2482B"/>
    <w:rsid w:val="00C24CF7"/>
    <w:rsid w:val="00C25C64"/>
    <w:rsid w:val="00C26450"/>
    <w:rsid w:val="00C26924"/>
    <w:rsid w:val="00C27197"/>
    <w:rsid w:val="00C27BD8"/>
    <w:rsid w:val="00C27DE8"/>
    <w:rsid w:val="00C30887"/>
    <w:rsid w:val="00C30FF8"/>
    <w:rsid w:val="00C33BA7"/>
    <w:rsid w:val="00C33DBB"/>
    <w:rsid w:val="00C34006"/>
    <w:rsid w:val="00C343B2"/>
    <w:rsid w:val="00C3580B"/>
    <w:rsid w:val="00C3588C"/>
    <w:rsid w:val="00C35DE9"/>
    <w:rsid w:val="00C36427"/>
    <w:rsid w:val="00C3662C"/>
    <w:rsid w:val="00C3699A"/>
    <w:rsid w:val="00C36A3C"/>
    <w:rsid w:val="00C41855"/>
    <w:rsid w:val="00C423D3"/>
    <w:rsid w:val="00C426B1"/>
    <w:rsid w:val="00C4298D"/>
    <w:rsid w:val="00C42C34"/>
    <w:rsid w:val="00C432E6"/>
    <w:rsid w:val="00C43521"/>
    <w:rsid w:val="00C4384E"/>
    <w:rsid w:val="00C43B92"/>
    <w:rsid w:val="00C43EBC"/>
    <w:rsid w:val="00C44219"/>
    <w:rsid w:val="00C447A2"/>
    <w:rsid w:val="00C454C3"/>
    <w:rsid w:val="00C457CC"/>
    <w:rsid w:val="00C45D08"/>
    <w:rsid w:val="00C463E7"/>
    <w:rsid w:val="00C47413"/>
    <w:rsid w:val="00C50019"/>
    <w:rsid w:val="00C51497"/>
    <w:rsid w:val="00C51D18"/>
    <w:rsid w:val="00C51DA8"/>
    <w:rsid w:val="00C533A4"/>
    <w:rsid w:val="00C53640"/>
    <w:rsid w:val="00C53A09"/>
    <w:rsid w:val="00C5404D"/>
    <w:rsid w:val="00C550CC"/>
    <w:rsid w:val="00C5510A"/>
    <w:rsid w:val="00C5572E"/>
    <w:rsid w:val="00C5700F"/>
    <w:rsid w:val="00C571B2"/>
    <w:rsid w:val="00C5799B"/>
    <w:rsid w:val="00C57FBA"/>
    <w:rsid w:val="00C60DAA"/>
    <w:rsid w:val="00C619E2"/>
    <w:rsid w:val="00C61F2E"/>
    <w:rsid w:val="00C62722"/>
    <w:rsid w:val="00C62C99"/>
    <w:rsid w:val="00C62D7D"/>
    <w:rsid w:val="00C630AA"/>
    <w:rsid w:val="00C631C6"/>
    <w:rsid w:val="00C63BD7"/>
    <w:rsid w:val="00C63C3A"/>
    <w:rsid w:val="00C63D9A"/>
    <w:rsid w:val="00C63FCC"/>
    <w:rsid w:val="00C646D7"/>
    <w:rsid w:val="00C64B67"/>
    <w:rsid w:val="00C651A0"/>
    <w:rsid w:val="00C6685E"/>
    <w:rsid w:val="00C66D49"/>
    <w:rsid w:val="00C675D1"/>
    <w:rsid w:val="00C67918"/>
    <w:rsid w:val="00C67CAB"/>
    <w:rsid w:val="00C7039A"/>
    <w:rsid w:val="00C7051E"/>
    <w:rsid w:val="00C70B1E"/>
    <w:rsid w:val="00C70BF9"/>
    <w:rsid w:val="00C70CEB"/>
    <w:rsid w:val="00C71BE4"/>
    <w:rsid w:val="00C722D5"/>
    <w:rsid w:val="00C72A0F"/>
    <w:rsid w:val="00C72EB2"/>
    <w:rsid w:val="00C73F3D"/>
    <w:rsid w:val="00C746D9"/>
    <w:rsid w:val="00C74746"/>
    <w:rsid w:val="00C751EE"/>
    <w:rsid w:val="00C75D8C"/>
    <w:rsid w:val="00C75F98"/>
    <w:rsid w:val="00C76328"/>
    <w:rsid w:val="00C7657C"/>
    <w:rsid w:val="00C77971"/>
    <w:rsid w:val="00C77A03"/>
    <w:rsid w:val="00C77B30"/>
    <w:rsid w:val="00C8037F"/>
    <w:rsid w:val="00C807B0"/>
    <w:rsid w:val="00C808A8"/>
    <w:rsid w:val="00C80E5C"/>
    <w:rsid w:val="00C8152E"/>
    <w:rsid w:val="00C81FEE"/>
    <w:rsid w:val="00C82225"/>
    <w:rsid w:val="00C82576"/>
    <w:rsid w:val="00C827E9"/>
    <w:rsid w:val="00C82B6B"/>
    <w:rsid w:val="00C84CDD"/>
    <w:rsid w:val="00C863A5"/>
    <w:rsid w:val="00C863BD"/>
    <w:rsid w:val="00C87078"/>
    <w:rsid w:val="00C90D6A"/>
    <w:rsid w:val="00C91081"/>
    <w:rsid w:val="00C91A73"/>
    <w:rsid w:val="00C91DE4"/>
    <w:rsid w:val="00C93299"/>
    <w:rsid w:val="00C93BDB"/>
    <w:rsid w:val="00C94707"/>
    <w:rsid w:val="00C9545A"/>
    <w:rsid w:val="00C9613A"/>
    <w:rsid w:val="00C9777F"/>
    <w:rsid w:val="00C978DA"/>
    <w:rsid w:val="00CA00AC"/>
    <w:rsid w:val="00CA0931"/>
    <w:rsid w:val="00CA0C3F"/>
    <w:rsid w:val="00CA22F2"/>
    <w:rsid w:val="00CA2EC7"/>
    <w:rsid w:val="00CA3278"/>
    <w:rsid w:val="00CA3F80"/>
    <w:rsid w:val="00CA4825"/>
    <w:rsid w:val="00CA51C0"/>
    <w:rsid w:val="00CA53C3"/>
    <w:rsid w:val="00CA5600"/>
    <w:rsid w:val="00CA56FD"/>
    <w:rsid w:val="00CA5DE4"/>
    <w:rsid w:val="00CA6FB2"/>
    <w:rsid w:val="00CA7B87"/>
    <w:rsid w:val="00CA7EAC"/>
    <w:rsid w:val="00CB00CC"/>
    <w:rsid w:val="00CB1978"/>
    <w:rsid w:val="00CB1AF3"/>
    <w:rsid w:val="00CB4052"/>
    <w:rsid w:val="00CB4447"/>
    <w:rsid w:val="00CB49CB"/>
    <w:rsid w:val="00CB5078"/>
    <w:rsid w:val="00CB5EEA"/>
    <w:rsid w:val="00CB714D"/>
    <w:rsid w:val="00CB7390"/>
    <w:rsid w:val="00CC0541"/>
    <w:rsid w:val="00CC07B7"/>
    <w:rsid w:val="00CC0B49"/>
    <w:rsid w:val="00CC1135"/>
    <w:rsid w:val="00CC1222"/>
    <w:rsid w:val="00CC2990"/>
    <w:rsid w:val="00CC344F"/>
    <w:rsid w:val="00CC5185"/>
    <w:rsid w:val="00CC53CE"/>
    <w:rsid w:val="00CC6DD3"/>
    <w:rsid w:val="00CC72B6"/>
    <w:rsid w:val="00CD0258"/>
    <w:rsid w:val="00CD0529"/>
    <w:rsid w:val="00CD080E"/>
    <w:rsid w:val="00CD0D73"/>
    <w:rsid w:val="00CD237E"/>
    <w:rsid w:val="00CD23C1"/>
    <w:rsid w:val="00CD3146"/>
    <w:rsid w:val="00CD3629"/>
    <w:rsid w:val="00CD3662"/>
    <w:rsid w:val="00CD6189"/>
    <w:rsid w:val="00CD618A"/>
    <w:rsid w:val="00CD6B67"/>
    <w:rsid w:val="00CD7942"/>
    <w:rsid w:val="00CD7E80"/>
    <w:rsid w:val="00CE06E2"/>
    <w:rsid w:val="00CE0AB5"/>
    <w:rsid w:val="00CE0B9F"/>
    <w:rsid w:val="00CE12DA"/>
    <w:rsid w:val="00CE149E"/>
    <w:rsid w:val="00CE1FC8"/>
    <w:rsid w:val="00CE22E4"/>
    <w:rsid w:val="00CE2AAE"/>
    <w:rsid w:val="00CE3085"/>
    <w:rsid w:val="00CE39E3"/>
    <w:rsid w:val="00CE4FF0"/>
    <w:rsid w:val="00CE5788"/>
    <w:rsid w:val="00CE6C7F"/>
    <w:rsid w:val="00CE70F7"/>
    <w:rsid w:val="00CE7280"/>
    <w:rsid w:val="00CE738D"/>
    <w:rsid w:val="00CF1BFA"/>
    <w:rsid w:val="00CF256C"/>
    <w:rsid w:val="00CF26D7"/>
    <w:rsid w:val="00CF2AC9"/>
    <w:rsid w:val="00CF2AD5"/>
    <w:rsid w:val="00CF3759"/>
    <w:rsid w:val="00CF3C87"/>
    <w:rsid w:val="00CF4332"/>
    <w:rsid w:val="00CF45BD"/>
    <w:rsid w:val="00CF46AE"/>
    <w:rsid w:val="00CF493A"/>
    <w:rsid w:val="00CF4B98"/>
    <w:rsid w:val="00CF6620"/>
    <w:rsid w:val="00CF7461"/>
    <w:rsid w:val="00D00106"/>
    <w:rsid w:val="00D00D1E"/>
    <w:rsid w:val="00D01483"/>
    <w:rsid w:val="00D0218D"/>
    <w:rsid w:val="00D03172"/>
    <w:rsid w:val="00D04DE6"/>
    <w:rsid w:val="00D05AB3"/>
    <w:rsid w:val="00D06A74"/>
    <w:rsid w:val="00D06A7A"/>
    <w:rsid w:val="00D0745A"/>
    <w:rsid w:val="00D07AB9"/>
    <w:rsid w:val="00D100F8"/>
    <w:rsid w:val="00D11755"/>
    <w:rsid w:val="00D11C69"/>
    <w:rsid w:val="00D1242B"/>
    <w:rsid w:val="00D12494"/>
    <w:rsid w:val="00D12D4F"/>
    <w:rsid w:val="00D140D0"/>
    <w:rsid w:val="00D14180"/>
    <w:rsid w:val="00D1452F"/>
    <w:rsid w:val="00D146BD"/>
    <w:rsid w:val="00D14BF4"/>
    <w:rsid w:val="00D14E6C"/>
    <w:rsid w:val="00D1513C"/>
    <w:rsid w:val="00D152DB"/>
    <w:rsid w:val="00D157E4"/>
    <w:rsid w:val="00D161E2"/>
    <w:rsid w:val="00D16B9F"/>
    <w:rsid w:val="00D173D7"/>
    <w:rsid w:val="00D216CD"/>
    <w:rsid w:val="00D21A12"/>
    <w:rsid w:val="00D22746"/>
    <w:rsid w:val="00D257EC"/>
    <w:rsid w:val="00D25BD7"/>
    <w:rsid w:val="00D25CA5"/>
    <w:rsid w:val="00D264FF"/>
    <w:rsid w:val="00D26713"/>
    <w:rsid w:val="00D276FB"/>
    <w:rsid w:val="00D30BAA"/>
    <w:rsid w:val="00D31272"/>
    <w:rsid w:val="00D3158E"/>
    <w:rsid w:val="00D315A2"/>
    <w:rsid w:val="00D31B68"/>
    <w:rsid w:val="00D32B8F"/>
    <w:rsid w:val="00D331CA"/>
    <w:rsid w:val="00D34367"/>
    <w:rsid w:val="00D34C1A"/>
    <w:rsid w:val="00D35257"/>
    <w:rsid w:val="00D35C0D"/>
    <w:rsid w:val="00D35D69"/>
    <w:rsid w:val="00D35F56"/>
    <w:rsid w:val="00D36328"/>
    <w:rsid w:val="00D364BA"/>
    <w:rsid w:val="00D37714"/>
    <w:rsid w:val="00D37F96"/>
    <w:rsid w:val="00D40612"/>
    <w:rsid w:val="00D41569"/>
    <w:rsid w:val="00D4206B"/>
    <w:rsid w:val="00D423A7"/>
    <w:rsid w:val="00D43297"/>
    <w:rsid w:val="00D43B08"/>
    <w:rsid w:val="00D44097"/>
    <w:rsid w:val="00D4534D"/>
    <w:rsid w:val="00D457A7"/>
    <w:rsid w:val="00D45977"/>
    <w:rsid w:val="00D464C3"/>
    <w:rsid w:val="00D465AD"/>
    <w:rsid w:val="00D47003"/>
    <w:rsid w:val="00D47361"/>
    <w:rsid w:val="00D5047E"/>
    <w:rsid w:val="00D505EE"/>
    <w:rsid w:val="00D50C76"/>
    <w:rsid w:val="00D5170D"/>
    <w:rsid w:val="00D51CB7"/>
    <w:rsid w:val="00D520A0"/>
    <w:rsid w:val="00D520F1"/>
    <w:rsid w:val="00D52180"/>
    <w:rsid w:val="00D52951"/>
    <w:rsid w:val="00D52B36"/>
    <w:rsid w:val="00D52BC5"/>
    <w:rsid w:val="00D533B0"/>
    <w:rsid w:val="00D5428C"/>
    <w:rsid w:val="00D55263"/>
    <w:rsid w:val="00D5644C"/>
    <w:rsid w:val="00D572E1"/>
    <w:rsid w:val="00D57338"/>
    <w:rsid w:val="00D60178"/>
    <w:rsid w:val="00D602CA"/>
    <w:rsid w:val="00D60E58"/>
    <w:rsid w:val="00D626AB"/>
    <w:rsid w:val="00D62889"/>
    <w:rsid w:val="00D6288E"/>
    <w:rsid w:val="00D639E7"/>
    <w:rsid w:val="00D63D56"/>
    <w:rsid w:val="00D643E3"/>
    <w:rsid w:val="00D64BB9"/>
    <w:rsid w:val="00D655C1"/>
    <w:rsid w:val="00D6599D"/>
    <w:rsid w:val="00D67622"/>
    <w:rsid w:val="00D67949"/>
    <w:rsid w:val="00D679A5"/>
    <w:rsid w:val="00D67E71"/>
    <w:rsid w:val="00D7059E"/>
    <w:rsid w:val="00D709D6"/>
    <w:rsid w:val="00D70B68"/>
    <w:rsid w:val="00D7122A"/>
    <w:rsid w:val="00D73BA2"/>
    <w:rsid w:val="00D74BE3"/>
    <w:rsid w:val="00D74D3B"/>
    <w:rsid w:val="00D75541"/>
    <w:rsid w:val="00D75C5C"/>
    <w:rsid w:val="00D76032"/>
    <w:rsid w:val="00D76910"/>
    <w:rsid w:val="00D76DBF"/>
    <w:rsid w:val="00D773C9"/>
    <w:rsid w:val="00D814F5"/>
    <w:rsid w:val="00D82F89"/>
    <w:rsid w:val="00D83E50"/>
    <w:rsid w:val="00D8502D"/>
    <w:rsid w:val="00D85BBC"/>
    <w:rsid w:val="00D863B8"/>
    <w:rsid w:val="00D87BAF"/>
    <w:rsid w:val="00D87E24"/>
    <w:rsid w:val="00D90F4C"/>
    <w:rsid w:val="00D910A4"/>
    <w:rsid w:val="00D9127F"/>
    <w:rsid w:val="00D92102"/>
    <w:rsid w:val="00D9262E"/>
    <w:rsid w:val="00D927FF"/>
    <w:rsid w:val="00D92B2F"/>
    <w:rsid w:val="00D9570D"/>
    <w:rsid w:val="00D95EDD"/>
    <w:rsid w:val="00D966A7"/>
    <w:rsid w:val="00D97A51"/>
    <w:rsid w:val="00DA08C9"/>
    <w:rsid w:val="00DA0951"/>
    <w:rsid w:val="00DA105D"/>
    <w:rsid w:val="00DA108A"/>
    <w:rsid w:val="00DA1643"/>
    <w:rsid w:val="00DA188A"/>
    <w:rsid w:val="00DA196F"/>
    <w:rsid w:val="00DA198A"/>
    <w:rsid w:val="00DA2529"/>
    <w:rsid w:val="00DA343E"/>
    <w:rsid w:val="00DA36E1"/>
    <w:rsid w:val="00DA4061"/>
    <w:rsid w:val="00DA7114"/>
    <w:rsid w:val="00DA72A7"/>
    <w:rsid w:val="00DA7877"/>
    <w:rsid w:val="00DB0ADC"/>
    <w:rsid w:val="00DB130A"/>
    <w:rsid w:val="00DB1E13"/>
    <w:rsid w:val="00DB1E33"/>
    <w:rsid w:val="00DB25FB"/>
    <w:rsid w:val="00DB2891"/>
    <w:rsid w:val="00DB2C1A"/>
    <w:rsid w:val="00DB33DE"/>
    <w:rsid w:val="00DB3D94"/>
    <w:rsid w:val="00DB5689"/>
    <w:rsid w:val="00DB6413"/>
    <w:rsid w:val="00DB7E89"/>
    <w:rsid w:val="00DB7E94"/>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108"/>
    <w:rsid w:val="00DD13F9"/>
    <w:rsid w:val="00DD1691"/>
    <w:rsid w:val="00DD20DC"/>
    <w:rsid w:val="00DD22BA"/>
    <w:rsid w:val="00DD258B"/>
    <w:rsid w:val="00DD3080"/>
    <w:rsid w:val="00DD3216"/>
    <w:rsid w:val="00DD3E97"/>
    <w:rsid w:val="00DD48DA"/>
    <w:rsid w:val="00DD4E20"/>
    <w:rsid w:val="00DD5F5E"/>
    <w:rsid w:val="00DD7013"/>
    <w:rsid w:val="00DD7179"/>
    <w:rsid w:val="00DD7EBD"/>
    <w:rsid w:val="00DE0537"/>
    <w:rsid w:val="00DE1F73"/>
    <w:rsid w:val="00DE23C4"/>
    <w:rsid w:val="00DE242C"/>
    <w:rsid w:val="00DE30C9"/>
    <w:rsid w:val="00DE3C71"/>
    <w:rsid w:val="00DE403C"/>
    <w:rsid w:val="00DE42D2"/>
    <w:rsid w:val="00DE44B5"/>
    <w:rsid w:val="00DE4812"/>
    <w:rsid w:val="00DE499B"/>
    <w:rsid w:val="00DE49D9"/>
    <w:rsid w:val="00DE613C"/>
    <w:rsid w:val="00DE6231"/>
    <w:rsid w:val="00DE64AC"/>
    <w:rsid w:val="00DE7E39"/>
    <w:rsid w:val="00DF016A"/>
    <w:rsid w:val="00DF0382"/>
    <w:rsid w:val="00DF14F3"/>
    <w:rsid w:val="00DF1941"/>
    <w:rsid w:val="00DF21CA"/>
    <w:rsid w:val="00DF259F"/>
    <w:rsid w:val="00DF2F41"/>
    <w:rsid w:val="00DF3232"/>
    <w:rsid w:val="00DF35E3"/>
    <w:rsid w:val="00DF4B7E"/>
    <w:rsid w:val="00DF5886"/>
    <w:rsid w:val="00DF5B5E"/>
    <w:rsid w:val="00DF62B6"/>
    <w:rsid w:val="00DF68CE"/>
    <w:rsid w:val="00DF6979"/>
    <w:rsid w:val="00DF71A9"/>
    <w:rsid w:val="00DF74B6"/>
    <w:rsid w:val="00E005F0"/>
    <w:rsid w:val="00E00E1D"/>
    <w:rsid w:val="00E011EE"/>
    <w:rsid w:val="00E0122E"/>
    <w:rsid w:val="00E01B7A"/>
    <w:rsid w:val="00E02C70"/>
    <w:rsid w:val="00E03069"/>
    <w:rsid w:val="00E040E5"/>
    <w:rsid w:val="00E041E6"/>
    <w:rsid w:val="00E04716"/>
    <w:rsid w:val="00E0513A"/>
    <w:rsid w:val="00E06194"/>
    <w:rsid w:val="00E06573"/>
    <w:rsid w:val="00E06ED0"/>
    <w:rsid w:val="00E07189"/>
    <w:rsid w:val="00E07225"/>
    <w:rsid w:val="00E07645"/>
    <w:rsid w:val="00E07695"/>
    <w:rsid w:val="00E07A5E"/>
    <w:rsid w:val="00E10B32"/>
    <w:rsid w:val="00E10D05"/>
    <w:rsid w:val="00E118F9"/>
    <w:rsid w:val="00E11C1C"/>
    <w:rsid w:val="00E11D85"/>
    <w:rsid w:val="00E1212D"/>
    <w:rsid w:val="00E125D2"/>
    <w:rsid w:val="00E12EF1"/>
    <w:rsid w:val="00E155B7"/>
    <w:rsid w:val="00E15613"/>
    <w:rsid w:val="00E15BFA"/>
    <w:rsid w:val="00E15DCA"/>
    <w:rsid w:val="00E16133"/>
    <w:rsid w:val="00E17805"/>
    <w:rsid w:val="00E17C50"/>
    <w:rsid w:val="00E2025B"/>
    <w:rsid w:val="00E239A8"/>
    <w:rsid w:val="00E24289"/>
    <w:rsid w:val="00E24ECA"/>
    <w:rsid w:val="00E26199"/>
    <w:rsid w:val="00E26CA9"/>
    <w:rsid w:val="00E26EB7"/>
    <w:rsid w:val="00E2704B"/>
    <w:rsid w:val="00E30E61"/>
    <w:rsid w:val="00E315F2"/>
    <w:rsid w:val="00E316FD"/>
    <w:rsid w:val="00E3201B"/>
    <w:rsid w:val="00E32D0F"/>
    <w:rsid w:val="00E32E17"/>
    <w:rsid w:val="00E33C97"/>
    <w:rsid w:val="00E33CCD"/>
    <w:rsid w:val="00E34111"/>
    <w:rsid w:val="00E34CF4"/>
    <w:rsid w:val="00E3586D"/>
    <w:rsid w:val="00E3624D"/>
    <w:rsid w:val="00E36347"/>
    <w:rsid w:val="00E365AE"/>
    <w:rsid w:val="00E375E1"/>
    <w:rsid w:val="00E37A42"/>
    <w:rsid w:val="00E37DDB"/>
    <w:rsid w:val="00E40A3F"/>
    <w:rsid w:val="00E4115C"/>
    <w:rsid w:val="00E41497"/>
    <w:rsid w:val="00E42350"/>
    <w:rsid w:val="00E42531"/>
    <w:rsid w:val="00E42830"/>
    <w:rsid w:val="00E431A7"/>
    <w:rsid w:val="00E433FF"/>
    <w:rsid w:val="00E44A85"/>
    <w:rsid w:val="00E455C5"/>
    <w:rsid w:val="00E46439"/>
    <w:rsid w:val="00E46839"/>
    <w:rsid w:val="00E46FE0"/>
    <w:rsid w:val="00E471CB"/>
    <w:rsid w:val="00E476A9"/>
    <w:rsid w:val="00E47CDB"/>
    <w:rsid w:val="00E47DE9"/>
    <w:rsid w:val="00E47FE7"/>
    <w:rsid w:val="00E50777"/>
    <w:rsid w:val="00E50D8F"/>
    <w:rsid w:val="00E51E47"/>
    <w:rsid w:val="00E52793"/>
    <w:rsid w:val="00E5409F"/>
    <w:rsid w:val="00E54BD9"/>
    <w:rsid w:val="00E56E05"/>
    <w:rsid w:val="00E56FD6"/>
    <w:rsid w:val="00E57F9B"/>
    <w:rsid w:val="00E602F8"/>
    <w:rsid w:val="00E6084F"/>
    <w:rsid w:val="00E6132C"/>
    <w:rsid w:val="00E634BC"/>
    <w:rsid w:val="00E64561"/>
    <w:rsid w:val="00E64FBC"/>
    <w:rsid w:val="00E65977"/>
    <w:rsid w:val="00E70940"/>
    <w:rsid w:val="00E70FD4"/>
    <w:rsid w:val="00E72482"/>
    <w:rsid w:val="00E72700"/>
    <w:rsid w:val="00E72E3F"/>
    <w:rsid w:val="00E73136"/>
    <w:rsid w:val="00E73827"/>
    <w:rsid w:val="00E739BA"/>
    <w:rsid w:val="00E74980"/>
    <w:rsid w:val="00E74E73"/>
    <w:rsid w:val="00E75093"/>
    <w:rsid w:val="00E750E3"/>
    <w:rsid w:val="00E75811"/>
    <w:rsid w:val="00E774DF"/>
    <w:rsid w:val="00E80453"/>
    <w:rsid w:val="00E8088F"/>
    <w:rsid w:val="00E809D6"/>
    <w:rsid w:val="00E8101E"/>
    <w:rsid w:val="00E81DB4"/>
    <w:rsid w:val="00E81F47"/>
    <w:rsid w:val="00E83597"/>
    <w:rsid w:val="00E83766"/>
    <w:rsid w:val="00E84604"/>
    <w:rsid w:val="00E84F46"/>
    <w:rsid w:val="00E852C8"/>
    <w:rsid w:val="00E858BB"/>
    <w:rsid w:val="00E85E1F"/>
    <w:rsid w:val="00E8633C"/>
    <w:rsid w:val="00E864D1"/>
    <w:rsid w:val="00E86C6B"/>
    <w:rsid w:val="00E86E12"/>
    <w:rsid w:val="00E87828"/>
    <w:rsid w:val="00E87FEB"/>
    <w:rsid w:val="00E90C08"/>
    <w:rsid w:val="00E914C4"/>
    <w:rsid w:val="00E92191"/>
    <w:rsid w:val="00E92F22"/>
    <w:rsid w:val="00E93857"/>
    <w:rsid w:val="00E94199"/>
    <w:rsid w:val="00E967EE"/>
    <w:rsid w:val="00E976CA"/>
    <w:rsid w:val="00EA1B0F"/>
    <w:rsid w:val="00EA30C0"/>
    <w:rsid w:val="00EA440D"/>
    <w:rsid w:val="00EA47C1"/>
    <w:rsid w:val="00EA4B9B"/>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2F0B"/>
    <w:rsid w:val="00EB3289"/>
    <w:rsid w:val="00EB33D4"/>
    <w:rsid w:val="00EB3913"/>
    <w:rsid w:val="00EB3F62"/>
    <w:rsid w:val="00EB45A8"/>
    <w:rsid w:val="00EB4C99"/>
    <w:rsid w:val="00EB538C"/>
    <w:rsid w:val="00EB5449"/>
    <w:rsid w:val="00EB5C9F"/>
    <w:rsid w:val="00EB6A5B"/>
    <w:rsid w:val="00EB7C76"/>
    <w:rsid w:val="00EC0185"/>
    <w:rsid w:val="00EC0B0F"/>
    <w:rsid w:val="00EC13F6"/>
    <w:rsid w:val="00EC1471"/>
    <w:rsid w:val="00EC1A20"/>
    <w:rsid w:val="00EC1B39"/>
    <w:rsid w:val="00EC3067"/>
    <w:rsid w:val="00EC35A7"/>
    <w:rsid w:val="00EC4E6F"/>
    <w:rsid w:val="00EC516D"/>
    <w:rsid w:val="00EC5D22"/>
    <w:rsid w:val="00EC611D"/>
    <w:rsid w:val="00EC6544"/>
    <w:rsid w:val="00EC6CB8"/>
    <w:rsid w:val="00EC7BA4"/>
    <w:rsid w:val="00EC7BB0"/>
    <w:rsid w:val="00ED3700"/>
    <w:rsid w:val="00ED3D27"/>
    <w:rsid w:val="00ED509A"/>
    <w:rsid w:val="00ED554B"/>
    <w:rsid w:val="00ED5583"/>
    <w:rsid w:val="00ED5674"/>
    <w:rsid w:val="00ED576F"/>
    <w:rsid w:val="00ED6942"/>
    <w:rsid w:val="00ED6E08"/>
    <w:rsid w:val="00ED7411"/>
    <w:rsid w:val="00ED7BF9"/>
    <w:rsid w:val="00EE079F"/>
    <w:rsid w:val="00EE0F82"/>
    <w:rsid w:val="00EE104A"/>
    <w:rsid w:val="00EE1BE1"/>
    <w:rsid w:val="00EE1E0B"/>
    <w:rsid w:val="00EE23F7"/>
    <w:rsid w:val="00EE29E5"/>
    <w:rsid w:val="00EE2B81"/>
    <w:rsid w:val="00EE2F67"/>
    <w:rsid w:val="00EE302B"/>
    <w:rsid w:val="00EE39DB"/>
    <w:rsid w:val="00EE39EC"/>
    <w:rsid w:val="00EE3CC0"/>
    <w:rsid w:val="00EE5C02"/>
    <w:rsid w:val="00EE63BC"/>
    <w:rsid w:val="00EE6BB5"/>
    <w:rsid w:val="00EE6BF3"/>
    <w:rsid w:val="00EE774C"/>
    <w:rsid w:val="00EE7DFB"/>
    <w:rsid w:val="00EF01E7"/>
    <w:rsid w:val="00EF13DA"/>
    <w:rsid w:val="00EF1D64"/>
    <w:rsid w:val="00EF1E9D"/>
    <w:rsid w:val="00EF2A8F"/>
    <w:rsid w:val="00EF4098"/>
    <w:rsid w:val="00EF4ECD"/>
    <w:rsid w:val="00EF4EF7"/>
    <w:rsid w:val="00EF53EB"/>
    <w:rsid w:val="00EF5B9A"/>
    <w:rsid w:val="00EF5D69"/>
    <w:rsid w:val="00EF6639"/>
    <w:rsid w:val="00EF73CB"/>
    <w:rsid w:val="00F00801"/>
    <w:rsid w:val="00F008E4"/>
    <w:rsid w:val="00F00D5B"/>
    <w:rsid w:val="00F01581"/>
    <w:rsid w:val="00F016AC"/>
    <w:rsid w:val="00F021FA"/>
    <w:rsid w:val="00F02F54"/>
    <w:rsid w:val="00F04507"/>
    <w:rsid w:val="00F04564"/>
    <w:rsid w:val="00F05918"/>
    <w:rsid w:val="00F05E17"/>
    <w:rsid w:val="00F05EB8"/>
    <w:rsid w:val="00F06957"/>
    <w:rsid w:val="00F06B33"/>
    <w:rsid w:val="00F06DA0"/>
    <w:rsid w:val="00F0733C"/>
    <w:rsid w:val="00F07EEC"/>
    <w:rsid w:val="00F101A5"/>
    <w:rsid w:val="00F102D2"/>
    <w:rsid w:val="00F10C13"/>
    <w:rsid w:val="00F13115"/>
    <w:rsid w:val="00F132F9"/>
    <w:rsid w:val="00F1371F"/>
    <w:rsid w:val="00F13A06"/>
    <w:rsid w:val="00F164E0"/>
    <w:rsid w:val="00F16EA3"/>
    <w:rsid w:val="00F17090"/>
    <w:rsid w:val="00F17222"/>
    <w:rsid w:val="00F20CC9"/>
    <w:rsid w:val="00F214C8"/>
    <w:rsid w:val="00F2152F"/>
    <w:rsid w:val="00F21BBB"/>
    <w:rsid w:val="00F21D79"/>
    <w:rsid w:val="00F220E1"/>
    <w:rsid w:val="00F22918"/>
    <w:rsid w:val="00F22964"/>
    <w:rsid w:val="00F24318"/>
    <w:rsid w:val="00F25D6C"/>
    <w:rsid w:val="00F262D8"/>
    <w:rsid w:val="00F262DC"/>
    <w:rsid w:val="00F276C5"/>
    <w:rsid w:val="00F27E8D"/>
    <w:rsid w:val="00F30185"/>
    <w:rsid w:val="00F301E6"/>
    <w:rsid w:val="00F3051D"/>
    <w:rsid w:val="00F30837"/>
    <w:rsid w:val="00F3125C"/>
    <w:rsid w:val="00F31B6A"/>
    <w:rsid w:val="00F31C5D"/>
    <w:rsid w:val="00F32379"/>
    <w:rsid w:val="00F32B22"/>
    <w:rsid w:val="00F32F89"/>
    <w:rsid w:val="00F33B8F"/>
    <w:rsid w:val="00F33E4C"/>
    <w:rsid w:val="00F33ED0"/>
    <w:rsid w:val="00F346A0"/>
    <w:rsid w:val="00F346D0"/>
    <w:rsid w:val="00F34BC0"/>
    <w:rsid w:val="00F34DF0"/>
    <w:rsid w:val="00F352FA"/>
    <w:rsid w:val="00F358D3"/>
    <w:rsid w:val="00F36D4B"/>
    <w:rsid w:val="00F37522"/>
    <w:rsid w:val="00F37E9A"/>
    <w:rsid w:val="00F40402"/>
    <w:rsid w:val="00F410A8"/>
    <w:rsid w:val="00F41234"/>
    <w:rsid w:val="00F4148D"/>
    <w:rsid w:val="00F4268F"/>
    <w:rsid w:val="00F433FB"/>
    <w:rsid w:val="00F43A0C"/>
    <w:rsid w:val="00F43D02"/>
    <w:rsid w:val="00F44FF1"/>
    <w:rsid w:val="00F45727"/>
    <w:rsid w:val="00F469D6"/>
    <w:rsid w:val="00F51599"/>
    <w:rsid w:val="00F51D63"/>
    <w:rsid w:val="00F52820"/>
    <w:rsid w:val="00F52F3D"/>
    <w:rsid w:val="00F537C4"/>
    <w:rsid w:val="00F54208"/>
    <w:rsid w:val="00F54213"/>
    <w:rsid w:val="00F5497A"/>
    <w:rsid w:val="00F54ADA"/>
    <w:rsid w:val="00F5585F"/>
    <w:rsid w:val="00F55C3F"/>
    <w:rsid w:val="00F55F4D"/>
    <w:rsid w:val="00F56452"/>
    <w:rsid w:val="00F571D7"/>
    <w:rsid w:val="00F57723"/>
    <w:rsid w:val="00F57ACA"/>
    <w:rsid w:val="00F57B5D"/>
    <w:rsid w:val="00F60276"/>
    <w:rsid w:val="00F60765"/>
    <w:rsid w:val="00F60B6E"/>
    <w:rsid w:val="00F60B89"/>
    <w:rsid w:val="00F6297E"/>
    <w:rsid w:val="00F62E97"/>
    <w:rsid w:val="00F62EE9"/>
    <w:rsid w:val="00F631D2"/>
    <w:rsid w:val="00F63A19"/>
    <w:rsid w:val="00F63B53"/>
    <w:rsid w:val="00F63ED7"/>
    <w:rsid w:val="00F63F8C"/>
    <w:rsid w:val="00F640FC"/>
    <w:rsid w:val="00F64209"/>
    <w:rsid w:val="00F6441A"/>
    <w:rsid w:val="00F64721"/>
    <w:rsid w:val="00F6505F"/>
    <w:rsid w:val="00F65AEB"/>
    <w:rsid w:val="00F663E6"/>
    <w:rsid w:val="00F6681B"/>
    <w:rsid w:val="00F67369"/>
    <w:rsid w:val="00F6771C"/>
    <w:rsid w:val="00F707F3"/>
    <w:rsid w:val="00F714CB"/>
    <w:rsid w:val="00F71C1F"/>
    <w:rsid w:val="00F72DC5"/>
    <w:rsid w:val="00F73663"/>
    <w:rsid w:val="00F7481F"/>
    <w:rsid w:val="00F75724"/>
    <w:rsid w:val="00F759A3"/>
    <w:rsid w:val="00F778EB"/>
    <w:rsid w:val="00F80352"/>
    <w:rsid w:val="00F80579"/>
    <w:rsid w:val="00F80F0B"/>
    <w:rsid w:val="00F819EF"/>
    <w:rsid w:val="00F81A5C"/>
    <w:rsid w:val="00F81B98"/>
    <w:rsid w:val="00F826E3"/>
    <w:rsid w:val="00F83033"/>
    <w:rsid w:val="00F83459"/>
    <w:rsid w:val="00F83D1D"/>
    <w:rsid w:val="00F84142"/>
    <w:rsid w:val="00F84291"/>
    <w:rsid w:val="00F85230"/>
    <w:rsid w:val="00F85B7D"/>
    <w:rsid w:val="00F85D93"/>
    <w:rsid w:val="00F8673D"/>
    <w:rsid w:val="00F8726A"/>
    <w:rsid w:val="00F877A3"/>
    <w:rsid w:val="00F904A6"/>
    <w:rsid w:val="00F911B2"/>
    <w:rsid w:val="00F91AF2"/>
    <w:rsid w:val="00F92219"/>
    <w:rsid w:val="00F92874"/>
    <w:rsid w:val="00F9313E"/>
    <w:rsid w:val="00F93BF5"/>
    <w:rsid w:val="00F93C5E"/>
    <w:rsid w:val="00F93FDC"/>
    <w:rsid w:val="00F94511"/>
    <w:rsid w:val="00F9477D"/>
    <w:rsid w:val="00F9538F"/>
    <w:rsid w:val="00F95451"/>
    <w:rsid w:val="00F96ED0"/>
    <w:rsid w:val="00F96F63"/>
    <w:rsid w:val="00F97767"/>
    <w:rsid w:val="00F97B6C"/>
    <w:rsid w:val="00FA0BF6"/>
    <w:rsid w:val="00FA1826"/>
    <w:rsid w:val="00FA1886"/>
    <w:rsid w:val="00FA1ADB"/>
    <w:rsid w:val="00FA1E41"/>
    <w:rsid w:val="00FA2213"/>
    <w:rsid w:val="00FA22BF"/>
    <w:rsid w:val="00FA26F1"/>
    <w:rsid w:val="00FA3001"/>
    <w:rsid w:val="00FA35BB"/>
    <w:rsid w:val="00FA3B6B"/>
    <w:rsid w:val="00FA4155"/>
    <w:rsid w:val="00FA42F6"/>
    <w:rsid w:val="00FA4ECD"/>
    <w:rsid w:val="00FA53D1"/>
    <w:rsid w:val="00FA550E"/>
    <w:rsid w:val="00FA570F"/>
    <w:rsid w:val="00FA5A43"/>
    <w:rsid w:val="00FA6C1F"/>
    <w:rsid w:val="00FA6E93"/>
    <w:rsid w:val="00FA70E1"/>
    <w:rsid w:val="00FA78FA"/>
    <w:rsid w:val="00FA7B77"/>
    <w:rsid w:val="00FA7C7F"/>
    <w:rsid w:val="00FB0108"/>
    <w:rsid w:val="00FB0A47"/>
    <w:rsid w:val="00FB1286"/>
    <w:rsid w:val="00FB1C58"/>
    <w:rsid w:val="00FB2A29"/>
    <w:rsid w:val="00FB3BD2"/>
    <w:rsid w:val="00FB4273"/>
    <w:rsid w:val="00FB4BDD"/>
    <w:rsid w:val="00FB6411"/>
    <w:rsid w:val="00FB7809"/>
    <w:rsid w:val="00FB7F2D"/>
    <w:rsid w:val="00FC2249"/>
    <w:rsid w:val="00FC29A7"/>
    <w:rsid w:val="00FC2AC0"/>
    <w:rsid w:val="00FC34E3"/>
    <w:rsid w:val="00FC380B"/>
    <w:rsid w:val="00FC4601"/>
    <w:rsid w:val="00FC4BBF"/>
    <w:rsid w:val="00FC61E2"/>
    <w:rsid w:val="00FC6632"/>
    <w:rsid w:val="00FC6DB1"/>
    <w:rsid w:val="00FC7F5C"/>
    <w:rsid w:val="00FD05C8"/>
    <w:rsid w:val="00FD0B3E"/>
    <w:rsid w:val="00FD16D0"/>
    <w:rsid w:val="00FD2591"/>
    <w:rsid w:val="00FD3C17"/>
    <w:rsid w:val="00FD3CB5"/>
    <w:rsid w:val="00FD49AF"/>
    <w:rsid w:val="00FD4D81"/>
    <w:rsid w:val="00FD5406"/>
    <w:rsid w:val="00FD5BED"/>
    <w:rsid w:val="00FD5ECC"/>
    <w:rsid w:val="00FD6F4E"/>
    <w:rsid w:val="00FD6FE0"/>
    <w:rsid w:val="00FD71C8"/>
    <w:rsid w:val="00FD73F7"/>
    <w:rsid w:val="00FE0132"/>
    <w:rsid w:val="00FE2429"/>
    <w:rsid w:val="00FE2745"/>
    <w:rsid w:val="00FE2B79"/>
    <w:rsid w:val="00FE4606"/>
    <w:rsid w:val="00FE554B"/>
    <w:rsid w:val="00FE57ED"/>
    <w:rsid w:val="00FF0FA2"/>
    <w:rsid w:val="00FF2094"/>
    <w:rsid w:val="00FF223B"/>
    <w:rsid w:val="00FF2985"/>
    <w:rsid w:val="00FF3F6E"/>
    <w:rsid w:val="00FF466E"/>
    <w:rsid w:val="00FF5E00"/>
    <w:rsid w:val="00FF6FE2"/>
    <w:rsid w:val="00FF79F6"/>
    <w:rsid w:val="014C59D6"/>
    <w:rsid w:val="019930F9"/>
    <w:rsid w:val="019C1646"/>
    <w:rsid w:val="0213CE3C"/>
    <w:rsid w:val="0262E45E"/>
    <w:rsid w:val="027A9101"/>
    <w:rsid w:val="03A8EE4C"/>
    <w:rsid w:val="03D27581"/>
    <w:rsid w:val="03DDE99B"/>
    <w:rsid w:val="04865457"/>
    <w:rsid w:val="049450F3"/>
    <w:rsid w:val="04A5FA55"/>
    <w:rsid w:val="04E2BE90"/>
    <w:rsid w:val="04E65FBB"/>
    <w:rsid w:val="0585D134"/>
    <w:rsid w:val="059604C8"/>
    <w:rsid w:val="05B7E960"/>
    <w:rsid w:val="0616CA06"/>
    <w:rsid w:val="063D87D0"/>
    <w:rsid w:val="06545CCB"/>
    <w:rsid w:val="068CB77C"/>
    <w:rsid w:val="068D15BC"/>
    <w:rsid w:val="074EB99F"/>
    <w:rsid w:val="07587789"/>
    <w:rsid w:val="076FB0E4"/>
    <w:rsid w:val="07859529"/>
    <w:rsid w:val="07860EB5"/>
    <w:rsid w:val="07E546F1"/>
    <w:rsid w:val="08190563"/>
    <w:rsid w:val="08219E5A"/>
    <w:rsid w:val="086FFE82"/>
    <w:rsid w:val="08CBA027"/>
    <w:rsid w:val="090729C0"/>
    <w:rsid w:val="093D7CAE"/>
    <w:rsid w:val="0940738C"/>
    <w:rsid w:val="09950252"/>
    <w:rsid w:val="09B63633"/>
    <w:rsid w:val="09CAAD4B"/>
    <w:rsid w:val="09EF4DA6"/>
    <w:rsid w:val="0A067CA4"/>
    <w:rsid w:val="0A2DB778"/>
    <w:rsid w:val="0A7A4EF4"/>
    <w:rsid w:val="0AF5DD50"/>
    <w:rsid w:val="0B10E17D"/>
    <w:rsid w:val="0BAA7FCC"/>
    <w:rsid w:val="0BD3F986"/>
    <w:rsid w:val="0BE6FC77"/>
    <w:rsid w:val="0C1397EA"/>
    <w:rsid w:val="0CDBE3A0"/>
    <w:rsid w:val="0D07B232"/>
    <w:rsid w:val="0D0C872C"/>
    <w:rsid w:val="0D2B4600"/>
    <w:rsid w:val="0D43FF9F"/>
    <w:rsid w:val="0D495A9C"/>
    <w:rsid w:val="0D5BEA18"/>
    <w:rsid w:val="0DB5F410"/>
    <w:rsid w:val="0E081030"/>
    <w:rsid w:val="0EFA624A"/>
    <w:rsid w:val="0F1B932B"/>
    <w:rsid w:val="0FB250FC"/>
    <w:rsid w:val="10034C4C"/>
    <w:rsid w:val="10163235"/>
    <w:rsid w:val="108E6854"/>
    <w:rsid w:val="10C782BC"/>
    <w:rsid w:val="10ECFD5A"/>
    <w:rsid w:val="11236DF9"/>
    <w:rsid w:val="118D05F4"/>
    <w:rsid w:val="126FDE24"/>
    <w:rsid w:val="12793ACB"/>
    <w:rsid w:val="12C66601"/>
    <w:rsid w:val="1366DCD8"/>
    <w:rsid w:val="138566B1"/>
    <w:rsid w:val="138AAEC5"/>
    <w:rsid w:val="13C08B80"/>
    <w:rsid w:val="13C67698"/>
    <w:rsid w:val="149F3A6E"/>
    <w:rsid w:val="14B05691"/>
    <w:rsid w:val="15874153"/>
    <w:rsid w:val="15998C72"/>
    <w:rsid w:val="15DF06AC"/>
    <w:rsid w:val="1619A282"/>
    <w:rsid w:val="167A26FC"/>
    <w:rsid w:val="16E5C42B"/>
    <w:rsid w:val="16FAD41F"/>
    <w:rsid w:val="170A1E48"/>
    <w:rsid w:val="1763D58E"/>
    <w:rsid w:val="17962696"/>
    <w:rsid w:val="17B5AB7E"/>
    <w:rsid w:val="17D1432F"/>
    <w:rsid w:val="1835B42F"/>
    <w:rsid w:val="185F3786"/>
    <w:rsid w:val="18616227"/>
    <w:rsid w:val="1884E588"/>
    <w:rsid w:val="18B4CB6E"/>
    <w:rsid w:val="18DD1049"/>
    <w:rsid w:val="18E97EA6"/>
    <w:rsid w:val="1924C63D"/>
    <w:rsid w:val="199BBBB4"/>
    <w:rsid w:val="19AAD5F5"/>
    <w:rsid w:val="19B5EB0B"/>
    <w:rsid w:val="19E843E3"/>
    <w:rsid w:val="19E84FD0"/>
    <w:rsid w:val="1AA6CCC9"/>
    <w:rsid w:val="1AB2B22B"/>
    <w:rsid w:val="1ABE2021"/>
    <w:rsid w:val="1AD7EB79"/>
    <w:rsid w:val="1AF1022F"/>
    <w:rsid w:val="1BF0EE9D"/>
    <w:rsid w:val="1C7905CE"/>
    <w:rsid w:val="1C9A0445"/>
    <w:rsid w:val="1CA8E237"/>
    <w:rsid w:val="1CF73DC4"/>
    <w:rsid w:val="1D5EE8C6"/>
    <w:rsid w:val="1D9A4AD0"/>
    <w:rsid w:val="1DDB2270"/>
    <w:rsid w:val="1E0D9AB6"/>
    <w:rsid w:val="1E3E6966"/>
    <w:rsid w:val="1E8341D9"/>
    <w:rsid w:val="1EFED6B2"/>
    <w:rsid w:val="1F270178"/>
    <w:rsid w:val="1FC58C02"/>
    <w:rsid w:val="1FEFE3FA"/>
    <w:rsid w:val="2055BBE2"/>
    <w:rsid w:val="210C2551"/>
    <w:rsid w:val="211BEF16"/>
    <w:rsid w:val="2146DBF9"/>
    <w:rsid w:val="216F02BE"/>
    <w:rsid w:val="220AA79B"/>
    <w:rsid w:val="22371DC7"/>
    <w:rsid w:val="2244EC6C"/>
    <w:rsid w:val="22A335A0"/>
    <w:rsid w:val="22A926E5"/>
    <w:rsid w:val="22ABCCAD"/>
    <w:rsid w:val="22AE47A7"/>
    <w:rsid w:val="22B7A7E9"/>
    <w:rsid w:val="22DEE18C"/>
    <w:rsid w:val="22EA020F"/>
    <w:rsid w:val="22FC0C37"/>
    <w:rsid w:val="232636A8"/>
    <w:rsid w:val="2332AB38"/>
    <w:rsid w:val="233FC468"/>
    <w:rsid w:val="237C1FC4"/>
    <w:rsid w:val="238C760C"/>
    <w:rsid w:val="240327F7"/>
    <w:rsid w:val="25BBFC67"/>
    <w:rsid w:val="266F2E91"/>
    <w:rsid w:val="26B3F8CF"/>
    <w:rsid w:val="26FF3C08"/>
    <w:rsid w:val="2708B58A"/>
    <w:rsid w:val="28467179"/>
    <w:rsid w:val="299169DA"/>
    <w:rsid w:val="29B2B1B0"/>
    <w:rsid w:val="29FD9275"/>
    <w:rsid w:val="2A828406"/>
    <w:rsid w:val="2B46CC68"/>
    <w:rsid w:val="2BB14186"/>
    <w:rsid w:val="2BE49BA7"/>
    <w:rsid w:val="2C5E5AC1"/>
    <w:rsid w:val="2DC5203E"/>
    <w:rsid w:val="2E5845FE"/>
    <w:rsid w:val="2EA2248D"/>
    <w:rsid w:val="2EE7251B"/>
    <w:rsid w:val="304E341B"/>
    <w:rsid w:val="3142F3DA"/>
    <w:rsid w:val="32C54474"/>
    <w:rsid w:val="3325FD27"/>
    <w:rsid w:val="332E1902"/>
    <w:rsid w:val="335C211C"/>
    <w:rsid w:val="33682534"/>
    <w:rsid w:val="33EF69C1"/>
    <w:rsid w:val="34DF1BFB"/>
    <w:rsid w:val="353EB17D"/>
    <w:rsid w:val="3659F32A"/>
    <w:rsid w:val="36BA54B2"/>
    <w:rsid w:val="36D2451F"/>
    <w:rsid w:val="36DCC4CC"/>
    <w:rsid w:val="377621A6"/>
    <w:rsid w:val="37FCB10F"/>
    <w:rsid w:val="381A4316"/>
    <w:rsid w:val="3896B463"/>
    <w:rsid w:val="38AAC01F"/>
    <w:rsid w:val="38C5CE03"/>
    <w:rsid w:val="38FBC2FF"/>
    <w:rsid w:val="39107041"/>
    <w:rsid w:val="391D7D40"/>
    <w:rsid w:val="394A396B"/>
    <w:rsid w:val="394EE963"/>
    <w:rsid w:val="398FF250"/>
    <w:rsid w:val="399633F6"/>
    <w:rsid w:val="39B7DD77"/>
    <w:rsid w:val="3AD1F940"/>
    <w:rsid w:val="3AF2CAEE"/>
    <w:rsid w:val="3B6678FB"/>
    <w:rsid w:val="3B87214F"/>
    <w:rsid w:val="3B9BE368"/>
    <w:rsid w:val="3BF7661F"/>
    <w:rsid w:val="3BFC54CC"/>
    <w:rsid w:val="3C3EBE4F"/>
    <w:rsid w:val="3C434F62"/>
    <w:rsid w:val="3CE9C939"/>
    <w:rsid w:val="3CEB4CE0"/>
    <w:rsid w:val="3D3DEAEA"/>
    <w:rsid w:val="3DFBD66D"/>
    <w:rsid w:val="3DFE849B"/>
    <w:rsid w:val="3E305F62"/>
    <w:rsid w:val="3E7124B6"/>
    <w:rsid w:val="3F04C876"/>
    <w:rsid w:val="3F1E9878"/>
    <w:rsid w:val="3F657F47"/>
    <w:rsid w:val="3FF1848F"/>
    <w:rsid w:val="4064101F"/>
    <w:rsid w:val="40A888C2"/>
    <w:rsid w:val="41AE3502"/>
    <w:rsid w:val="41EE0C1E"/>
    <w:rsid w:val="42014FB0"/>
    <w:rsid w:val="42B9D61C"/>
    <w:rsid w:val="43619647"/>
    <w:rsid w:val="438B248F"/>
    <w:rsid w:val="43E48C6D"/>
    <w:rsid w:val="43F2B824"/>
    <w:rsid w:val="44014AFC"/>
    <w:rsid w:val="444F6381"/>
    <w:rsid w:val="446DFF68"/>
    <w:rsid w:val="44CC7341"/>
    <w:rsid w:val="450653BD"/>
    <w:rsid w:val="4509274D"/>
    <w:rsid w:val="4594E179"/>
    <w:rsid w:val="45B7F572"/>
    <w:rsid w:val="4609BDF0"/>
    <w:rsid w:val="46DE8C13"/>
    <w:rsid w:val="46E65AD7"/>
    <w:rsid w:val="46F6AD91"/>
    <w:rsid w:val="472F4F3C"/>
    <w:rsid w:val="473E6948"/>
    <w:rsid w:val="476749B8"/>
    <w:rsid w:val="47C1318D"/>
    <w:rsid w:val="47F6C78A"/>
    <w:rsid w:val="47FCC058"/>
    <w:rsid w:val="491615CA"/>
    <w:rsid w:val="491E1602"/>
    <w:rsid w:val="4960BAAF"/>
    <w:rsid w:val="4964C0EC"/>
    <w:rsid w:val="498BA77F"/>
    <w:rsid w:val="4A3C00A4"/>
    <w:rsid w:val="4A7C8B46"/>
    <w:rsid w:val="4AA75509"/>
    <w:rsid w:val="4AAA1B2F"/>
    <w:rsid w:val="4C0D537B"/>
    <w:rsid w:val="4CCE653C"/>
    <w:rsid w:val="4D9A3527"/>
    <w:rsid w:val="4DC1246A"/>
    <w:rsid w:val="4E976677"/>
    <w:rsid w:val="4E9B3F9F"/>
    <w:rsid w:val="4EAB12E8"/>
    <w:rsid w:val="4F00E2F7"/>
    <w:rsid w:val="4FEB7E90"/>
    <w:rsid w:val="509E7AF0"/>
    <w:rsid w:val="50CCFA04"/>
    <w:rsid w:val="510B4329"/>
    <w:rsid w:val="513A142A"/>
    <w:rsid w:val="51627C8F"/>
    <w:rsid w:val="5174B8C5"/>
    <w:rsid w:val="5183704E"/>
    <w:rsid w:val="519F06DD"/>
    <w:rsid w:val="51DC5B80"/>
    <w:rsid w:val="52C93F61"/>
    <w:rsid w:val="52D07217"/>
    <w:rsid w:val="535050A3"/>
    <w:rsid w:val="535647D2"/>
    <w:rsid w:val="5366E751"/>
    <w:rsid w:val="53C2391F"/>
    <w:rsid w:val="54057074"/>
    <w:rsid w:val="54087BCE"/>
    <w:rsid w:val="5492D775"/>
    <w:rsid w:val="54D03671"/>
    <w:rsid w:val="54DBE150"/>
    <w:rsid w:val="5526A22C"/>
    <w:rsid w:val="552AA396"/>
    <w:rsid w:val="554842D0"/>
    <w:rsid w:val="55A1C7F7"/>
    <w:rsid w:val="56E1716C"/>
    <w:rsid w:val="56E4905C"/>
    <w:rsid w:val="5737B454"/>
    <w:rsid w:val="57436F26"/>
    <w:rsid w:val="57762895"/>
    <w:rsid w:val="580D6EB1"/>
    <w:rsid w:val="594022EA"/>
    <w:rsid w:val="595F8790"/>
    <w:rsid w:val="59ACE120"/>
    <w:rsid w:val="59CF7EAF"/>
    <w:rsid w:val="59E1B992"/>
    <w:rsid w:val="59EC12C5"/>
    <w:rsid w:val="5A0B08E6"/>
    <w:rsid w:val="5A2BA937"/>
    <w:rsid w:val="5A2EDAD3"/>
    <w:rsid w:val="5AB528C9"/>
    <w:rsid w:val="5AD90DC7"/>
    <w:rsid w:val="5B0D4767"/>
    <w:rsid w:val="5B1CDBAC"/>
    <w:rsid w:val="5B3232E9"/>
    <w:rsid w:val="5B47164A"/>
    <w:rsid w:val="5C3FA455"/>
    <w:rsid w:val="5C9B9859"/>
    <w:rsid w:val="5CB82452"/>
    <w:rsid w:val="5CBB55E4"/>
    <w:rsid w:val="5CCD6754"/>
    <w:rsid w:val="5CD68EFC"/>
    <w:rsid w:val="5D1EE583"/>
    <w:rsid w:val="5D5D55FC"/>
    <w:rsid w:val="5E471AF1"/>
    <w:rsid w:val="5F02D490"/>
    <w:rsid w:val="6038BA30"/>
    <w:rsid w:val="6067095F"/>
    <w:rsid w:val="60AEC3C9"/>
    <w:rsid w:val="60D255C6"/>
    <w:rsid w:val="60E8C250"/>
    <w:rsid w:val="610AF791"/>
    <w:rsid w:val="612CFDEA"/>
    <w:rsid w:val="6162D720"/>
    <w:rsid w:val="6199D656"/>
    <w:rsid w:val="61F19094"/>
    <w:rsid w:val="61FFA01F"/>
    <w:rsid w:val="621FF75D"/>
    <w:rsid w:val="622C7501"/>
    <w:rsid w:val="631B5A7D"/>
    <w:rsid w:val="6450B66B"/>
    <w:rsid w:val="648BC6CC"/>
    <w:rsid w:val="64A3D702"/>
    <w:rsid w:val="64A4BBFC"/>
    <w:rsid w:val="64C6EF5B"/>
    <w:rsid w:val="64F2DDA6"/>
    <w:rsid w:val="6580FDB8"/>
    <w:rsid w:val="65C644C1"/>
    <w:rsid w:val="65DFF15B"/>
    <w:rsid w:val="66276F09"/>
    <w:rsid w:val="67A79E64"/>
    <w:rsid w:val="6888F447"/>
    <w:rsid w:val="6987001A"/>
    <w:rsid w:val="69B59C2A"/>
    <w:rsid w:val="69F453C6"/>
    <w:rsid w:val="6B429BEB"/>
    <w:rsid w:val="6BFC6B5C"/>
    <w:rsid w:val="6C98C237"/>
    <w:rsid w:val="6CD519AF"/>
    <w:rsid w:val="6CDDBD86"/>
    <w:rsid w:val="6DB0040C"/>
    <w:rsid w:val="6DE7F6FA"/>
    <w:rsid w:val="6E338591"/>
    <w:rsid w:val="6E75CE6D"/>
    <w:rsid w:val="6F781DCE"/>
    <w:rsid w:val="6FD4CFAF"/>
    <w:rsid w:val="6FD66EAA"/>
    <w:rsid w:val="70686CA6"/>
    <w:rsid w:val="7082EFE4"/>
    <w:rsid w:val="7147E11C"/>
    <w:rsid w:val="71F0667A"/>
    <w:rsid w:val="71F181CF"/>
    <w:rsid w:val="72320B08"/>
    <w:rsid w:val="724366A4"/>
    <w:rsid w:val="724442F9"/>
    <w:rsid w:val="72AD94C8"/>
    <w:rsid w:val="72DBAD08"/>
    <w:rsid w:val="73137AB8"/>
    <w:rsid w:val="73C98E67"/>
    <w:rsid w:val="7410AF56"/>
    <w:rsid w:val="747F2D27"/>
    <w:rsid w:val="74927E8B"/>
    <w:rsid w:val="74A56218"/>
    <w:rsid w:val="74DA5DDC"/>
    <w:rsid w:val="751D219C"/>
    <w:rsid w:val="757FFA0F"/>
    <w:rsid w:val="75A735FA"/>
    <w:rsid w:val="75E71E33"/>
    <w:rsid w:val="763DE275"/>
    <w:rsid w:val="767D8A1A"/>
    <w:rsid w:val="769F4D6A"/>
    <w:rsid w:val="774B82A8"/>
    <w:rsid w:val="77AC3625"/>
    <w:rsid w:val="77D6EFC1"/>
    <w:rsid w:val="77D77194"/>
    <w:rsid w:val="78362403"/>
    <w:rsid w:val="786BEA87"/>
    <w:rsid w:val="78773389"/>
    <w:rsid w:val="788207E4"/>
    <w:rsid w:val="788E644F"/>
    <w:rsid w:val="78B9A0A4"/>
    <w:rsid w:val="78C85470"/>
    <w:rsid w:val="78F4EA66"/>
    <w:rsid w:val="7909688B"/>
    <w:rsid w:val="7955E75E"/>
    <w:rsid w:val="7973C4CD"/>
    <w:rsid w:val="7985DA38"/>
    <w:rsid w:val="79A74C5E"/>
    <w:rsid w:val="7A122F5F"/>
    <w:rsid w:val="7ADB92C5"/>
    <w:rsid w:val="7B28365E"/>
    <w:rsid w:val="7B465607"/>
    <w:rsid w:val="7B70CCD6"/>
    <w:rsid w:val="7C7C0046"/>
    <w:rsid w:val="7CF229AC"/>
    <w:rsid w:val="7D0EC6F7"/>
    <w:rsid w:val="7D8C5F54"/>
    <w:rsid w:val="7DC9E524"/>
    <w:rsid w:val="7F503B23"/>
    <w:rsid w:val="7F6992C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96D76F"/>
  <w15:chartTrackingRefBased/>
  <w15:docId w15:val="{6E2CAC54-6612-446A-8696-3153E9DE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 w:type="character" w:customStyle="1" w:styleId="UnresolvedMention4">
    <w:name w:val="Unresolved Mention4"/>
    <w:basedOn w:val="DefaultParagraphFont"/>
    <w:uiPriority w:val="99"/>
    <w:rsid w:val="006826A7"/>
    <w:rPr>
      <w:color w:val="605E5C"/>
      <w:shd w:val="clear" w:color="auto" w:fill="E1DFDD"/>
    </w:rPr>
  </w:style>
  <w:style w:type="character" w:customStyle="1" w:styleId="Mention5">
    <w:name w:val="Mention5"/>
    <w:basedOn w:val="DefaultParagraphFont"/>
    <w:uiPriority w:val="99"/>
    <w:rsid w:val="00093832"/>
    <w:rPr>
      <w:color w:val="2B579A"/>
      <w:shd w:val="clear" w:color="auto" w:fill="E1DFDD"/>
    </w:rPr>
  </w:style>
  <w:style w:type="character" w:styleId="Mention">
    <w:name w:val="Mention"/>
    <w:basedOn w:val="DefaultParagraphFont"/>
    <w:uiPriority w:val="99"/>
    <w:rsid w:val="004D166F"/>
    <w:rPr>
      <w:color w:val="2B579A"/>
      <w:shd w:val="clear" w:color="auto" w:fill="E1DFDD"/>
    </w:rPr>
  </w:style>
  <w:style w:type="character" w:customStyle="1" w:styleId="item-value">
    <w:name w:val="item-value"/>
    <w:basedOn w:val="DefaultParagraphFont"/>
    <w:rsid w:val="001D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