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78A8A0D" w14:textId="7AFDC2B4">
      <w:pPr>
        <w:jc w:val="right"/>
        <w:rPr>
          <w:b/>
          <w:sz w:val="24"/>
        </w:rPr>
      </w:pPr>
      <w:r>
        <w:rPr>
          <w:b/>
          <w:sz w:val="24"/>
        </w:rPr>
        <w:t>DA 21-1619</w:t>
      </w:r>
    </w:p>
    <w:p w:rsidR="00013A8B" w:rsidRPr="00B20363" w:rsidP="00013A8B" w14:paraId="38DECFEB" w14:textId="0DE6F440">
      <w:pPr>
        <w:spacing w:before="60"/>
        <w:jc w:val="right"/>
        <w:rPr>
          <w:b/>
          <w:sz w:val="24"/>
        </w:rPr>
      </w:pPr>
      <w:r>
        <w:rPr>
          <w:b/>
          <w:sz w:val="24"/>
        </w:rPr>
        <w:t xml:space="preserve">Released:  </w:t>
      </w:r>
      <w:r w:rsidR="0063321D">
        <w:rPr>
          <w:b/>
          <w:sz w:val="24"/>
        </w:rPr>
        <w:t>December 21, 2021</w:t>
      </w:r>
    </w:p>
    <w:p w:rsidR="00013A8B" w:rsidP="00013A8B" w14:paraId="56DB30E1" w14:textId="77777777">
      <w:pPr>
        <w:jc w:val="right"/>
        <w:rPr>
          <w:sz w:val="24"/>
        </w:rPr>
      </w:pPr>
    </w:p>
    <w:p w:rsidR="00013A8B" w:rsidRPr="0063321D" w:rsidP="00013A8B" w14:paraId="31EEFEA8" w14:textId="2DCC7DF5">
      <w:pPr>
        <w:spacing w:after="240"/>
        <w:jc w:val="center"/>
        <w:rPr>
          <w:rFonts w:ascii="Times New Roman Bold" w:hAnsi="Times New Roman Bold"/>
          <w:b/>
          <w:caps/>
          <w:sz w:val="24"/>
        </w:rPr>
      </w:pPr>
      <w:r w:rsidRPr="0063321D">
        <w:rPr>
          <w:rFonts w:ascii="Times New Roman Bold" w:hAnsi="Times New Roman Bold"/>
          <w:b/>
          <w:caps/>
          <w:sz w:val="24"/>
        </w:rPr>
        <w:t>Wireline Competition Bureau Approves Fifth Group Of Funding Awards In Round 2 Of COVID-19 Telehealth Program</w:t>
      </w:r>
    </w:p>
    <w:p w:rsidR="00013A8B" w:rsidP="00013A8B" w14:paraId="38AC417B" w14:textId="69546098">
      <w:pPr>
        <w:spacing w:after="240"/>
        <w:jc w:val="center"/>
        <w:rPr>
          <w:b/>
          <w:sz w:val="24"/>
        </w:rPr>
      </w:pPr>
      <w:r w:rsidRPr="0063321D">
        <w:rPr>
          <w:b/>
          <w:bCs/>
          <w:i/>
          <w:iCs/>
          <w:sz w:val="24"/>
        </w:rPr>
        <w:t>68 Health Care Providers Receive Critical Support for Telehealth and Connected Care Services</w:t>
      </w:r>
    </w:p>
    <w:p w:rsidR="00013A8B" w:rsidP="00013A8B" w14:paraId="4358EC57" w14:textId="0EAB61E1">
      <w:pPr>
        <w:jc w:val="center"/>
        <w:rPr>
          <w:b/>
          <w:sz w:val="24"/>
        </w:rPr>
      </w:pPr>
      <w:r>
        <w:rPr>
          <w:b/>
          <w:sz w:val="24"/>
        </w:rPr>
        <w:t>WC Docket No. 20-89</w:t>
      </w:r>
    </w:p>
    <w:p w:rsidR="0063321D" w:rsidP="0063321D" w14:paraId="05D9BB09" w14:textId="0970371A">
      <w:pPr>
        <w:rPr>
          <w:b/>
          <w:sz w:val="24"/>
        </w:rPr>
      </w:pPr>
    </w:p>
    <w:p w:rsidR="0063321D" w:rsidP="0063321D" w14:paraId="3E563ED1" w14:textId="77777777">
      <w:pPr>
        <w:spacing w:after="120"/>
        <w:ind w:firstLine="720"/>
      </w:pPr>
      <w:r>
        <w:t xml:space="preserve">Today, the Wireline Competition Bureau (Bureau) approves the fifth group of funding commitments under </w:t>
      </w:r>
      <w:r w:rsidRPr="00EA4A42">
        <w:t>Round 2 of the Coronavirus Disease 2019 (COVID-19) Telehealth Program (Program)</w:t>
      </w:r>
      <w:r>
        <w:t xml:space="preserve"> and commits $42,702,383 million in funding to 68 health care providers across the Nation.</w:t>
      </w:r>
      <w:r>
        <w:rPr>
          <w:rStyle w:val="FootnoteReference"/>
        </w:rPr>
        <w:footnoteReference w:id="3"/>
      </w:r>
      <w:r>
        <w:t xml:space="preserve">  The funding commitments made today will provide critical support to health care providers on the front lines in the fight against the ongoing coronavirus pandemic.  A full list of the funding awardees receiving funding commitments today is included in Appendix A of this Public Notice.  To date, 348 awardees have received funding commitments totaling $208,428,464.</w:t>
      </w:r>
    </w:p>
    <w:p w:rsidR="0063321D" w:rsidP="0063321D" w14:paraId="0DB4AF38" w14:textId="77777777">
      <w:pPr>
        <w:widowControl/>
        <w:spacing w:after="120"/>
        <w:ind w:firstLine="720"/>
      </w:pPr>
      <w:r>
        <w:t xml:space="preserve">The Federal Communications Commission (Commission) established the Program in April 2020 </w:t>
      </w:r>
      <w:r w:rsidRPr="00EA4A42">
        <w:t>pursuant to the Coronavirus Aid, Relief, and Economic Security (CARES) Act</w:t>
      </w:r>
      <w:r>
        <w:rPr>
          <w:rStyle w:val="FootnoteReference"/>
        </w:rPr>
        <w:footnoteReference w:id="4"/>
      </w:r>
      <w:r>
        <w:t xml:space="preserve"> to provide $200 million in emergency funding to health care providers for</w:t>
      </w:r>
      <w:r w:rsidRPr="00E2385B">
        <w:t xml:space="preserve"> telehealth and connected care services in response to COVID-19</w:t>
      </w:r>
      <w:r>
        <w:t>.</w:t>
      </w:r>
      <w:r>
        <w:rPr>
          <w:rStyle w:val="FootnoteReference"/>
        </w:rPr>
        <w:footnoteReference w:id="5"/>
      </w:r>
      <w:r>
        <w:t xml:space="preserve">  To build on the Program’s success, Congress appropriated an additional</w:t>
      </w:r>
      <w:r w:rsidRPr="006F7CF3">
        <w:t xml:space="preserve"> $249.95 million</w:t>
      </w:r>
      <w:r>
        <w:t xml:space="preserve"> to fund the second round of the Program as part of the Consolidated Appropriations Act, 2021</w:t>
      </w:r>
      <w:r w:rsidRPr="00EA4A42">
        <w:t>.</w:t>
      </w:r>
      <w:r>
        <w:rPr>
          <w:rStyle w:val="FootnoteReference"/>
        </w:rPr>
        <w:footnoteReference w:id="6"/>
      </w:r>
      <w:r>
        <w:t xml:space="preserve">  </w:t>
      </w:r>
      <w:r w:rsidRPr="00EA4A42">
        <w:t xml:space="preserve">On March 30, 2021, </w:t>
      </w:r>
      <w:r>
        <w:t xml:space="preserve">the </w:t>
      </w:r>
      <w:r w:rsidRPr="00EA4A42">
        <w:t>Commission</w:t>
      </w:r>
      <w:r>
        <w:t xml:space="preserve"> </w:t>
      </w:r>
      <w:r w:rsidRPr="00EA4A42">
        <w:t xml:space="preserve">released the </w:t>
      </w:r>
      <w:r w:rsidRPr="66FD8D42">
        <w:rPr>
          <w:i/>
          <w:iCs/>
        </w:rPr>
        <w:t>Second COVID-19 Report and Order</w:t>
      </w:r>
      <w:r w:rsidRPr="00EA4A42">
        <w:t>,</w:t>
      </w:r>
      <w:r>
        <w:rPr>
          <w:rStyle w:val="FootnoteReference"/>
        </w:rPr>
        <w:footnoteReference w:id="7"/>
      </w:r>
      <w:r w:rsidRPr="00EA4A42">
        <w:t xml:space="preserve"> </w:t>
      </w:r>
      <w:r>
        <w:t>which initiated</w:t>
      </w:r>
      <w:r w:rsidRPr="00EA4A42">
        <w:t xml:space="preserve"> </w:t>
      </w:r>
      <w:r>
        <w:t xml:space="preserve">Round 2 of the Program by adopting additional requirements and processes to implement Congressional direction and </w:t>
      </w:r>
      <w:r>
        <w:t>improve Program administration.  Applications for Round 2 were accepted from</w:t>
      </w:r>
      <w:r w:rsidRPr="003C0B48">
        <w:t xml:space="preserve"> April 29</w:t>
      </w:r>
      <w:r w:rsidRPr="00FD1589">
        <w:t>, 2021</w:t>
      </w:r>
      <w:r>
        <w:t>,</w:t>
      </w:r>
      <w:r w:rsidRPr="00FD1589">
        <w:t xml:space="preserve"> through </w:t>
      </w:r>
      <w:r w:rsidRPr="00AA052C">
        <w:t>May 6, 2021</w:t>
      </w:r>
      <w:r>
        <w:t>.</w:t>
      </w:r>
      <w:r>
        <w:rPr>
          <w:rStyle w:val="FootnoteReference"/>
        </w:rPr>
        <w:footnoteReference w:id="8"/>
      </w:r>
      <w:r>
        <w:t xml:space="preserve">   </w:t>
      </w:r>
    </w:p>
    <w:p w:rsidR="0063321D" w:rsidP="0063321D" w14:paraId="67B2C245" w14:textId="77777777">
      <w:pPr>
        <w:spacing w:after="120"/>
        <w:ind w:firstLine="720"/>
      </w:pPr>
      <w:r>
        <w:t xml:space="preserve">As the Commission established in the </w:t>
      </w:r>
      <w:r w:rsidRPr="66FD8D42">
        <w:rPr>
          <w:i/>
          <w:iCs/>
        </w:rPr>
        <w:t>Second COVID-19 Report and Order</w:t>
      </w:r>
      <w:r>
        <w:t>, f</w:t>
      </w:r>
      <w:r w:rsidRPr="006F7CF3">
        <w:t xml:space="preserve">unding for Round 2 of the Program </w:t>
      </w:r>
      <w:r>
        <w:t>is to</w:t>
      </w:r>
      <w:r w:rsidRPr="006F7CF3">
        <w:t xml:space="preserve"> be awarded in two phases</w:t>
      </w:r>
      <w:r>
        <w:t>.</w:t>
      </w:r>
      <w:r>
        <w:rPr>
          <w:rStyle w:val="FootnoteReference"/>
        </w:rPr>
        <w:footnoteReference w:id="9"/>
      </w:r>
      <w:r>
        <w:t xml:space="preserve">  </w:t>
      </w:r>
      <w:r w:rsidRPr="006F7CF3">
        <w:t xml:space="preserve">In the initial commitment phase, at least $150 million </w:t>
      </w:r>
      <w:r>
        <w:t>was</w:t>
      </w:r>
      <w:r w:rsidRPr="006F7CF3">
        <w:t xml:space="preserve"> be awarded</w:t>
      </w:r>
      <w:r>
        <w:t xml:space="preserve"> based in part on geographic considerations and on the objective evaluation metrics outlined in the</w:t>
      </w:r>
      <w:r w:rsidRPr="66FD8D42">
        <w:rPr>
          <w:i/>
          <w:iCs/>
        </w:rPr>
        <w:t xml:space="preserve"> Second COVID-19 Report and Order</w:t>
      </w:r>
      <w:r w:rsidRPr="006F7CF3">
        <w:t>.</w:t>
      </w:r>
      <w:r>
        <w:rPr>
          <w:rStyle w:val="FootnoteReference"/>
        </w:rPr>
        <w:footnoteReference w:id="10"/>
      </w:r>
      <w:r>
        <w:t xml:space="preserve">  As directed by the </w:t>
      </w:r>
      <w:r w:rsidRPr="66FD8D42">
        <w:rPr>
          <w:i/>
          <w:iCs/>
        </w:rPr>
        <w:t>Second COVID-19 Report and Order</w:t>
      </w:r>
      <w:r>
        <w:t>, once at least $150 million was awarded, the Bureau issued a Public Notice announcing t</w:t>
      </w:r>
      <w:r w:rsidRPr="006F7CF3">
        <w:t>he remaining funding available for the final commitment window</w:t>
      </w:r>
      <w:r>
        <w:t>,</w:t>
      </w:r>
      <w:r>
        <w:rPr>
          <w:rStyle w:val="FootnoteReference"/>
        </w:rPr>
        <w:footnoteReference w:id="11"/>
      </w:r>
      <w:r>
        <w:t xml:space="preserve"> along with guidance, as directed by the Commission, on how the applicants that did not receive funding during the initial commitment phase could supplement their applications with additional information.</w:t>
      </w:r>
      <w:r>
        <w:rPr>
          <w:rStyle w:val="FootnoteReference"/>
        </w:rPr>
        <w:footnoteReference w:id="12"/>
      </w:r>
      <w:r>
        <w:t xml:space="preserve">  Applicants that did not receive funding in the initial commitment phase had ten days to supplement their application with any additional information they chose to include.  The Public Notice announcing the ten-day period for applicants to supplement their applications was released on November 9, 2021, and the ten-day period closed on November 19, 2021.</w:t>
      </w:r>
      <w:r>
        <w:rPr>
          <w:rStyle w:val="FootnoteReference"/>
        </w:rPr>
        <w:footnoteReference w:id="13"/>
      </w:r>
      <w:r>
        <w:t xml:space="preserve">  As directed by the Commission, in the second phase, the remaining Program funding will be awarded to the highest-scoring remaining applications, until all funding has been committed.</w:t>
      </w:r>
    </w:p>
    <w:p w:rsidR="0063321D" w:rsidP="0063321D" w14:paraId="4FD3C37B" w14:textId="77777777">
      <w:pPr>
        <w:spacing w:after="120"/>
        <w:ind w:firstLine="720"/>
        <w:rPr>
          <w:szCs w:val="22"/>
        </w:rPr>
      </w:pPr>
      <w:r w:rsidRPr="001627FE">
        <w:rPr>
          <w:szCs w:val="22"/>
        </w:rPr>
        <w:t xml:space="preserve">For further information regarding this Public Notice, please contact </w:t>
      </w:r>
      <w:r>
        <w:rPr>
          <w:szCs w:val="22"/>
        </w:rPr>
        <w:t>Nathan Eagan</w:t>
      </w:r>
      <w:r w:rsidRPr="001627FE">
        <w:rPr>
          <w:szCs w:val="22"/>
        </w:rPr>
        <w:t xml:space="preserve">, </w:t>
      </w:r>
      <w:r>
        <w:rPr>
          <w:szCs w:val="22"/>
        </w:rPr>
        <w:t>Attorney Advisor</w:t>
      </w:r>
      <w:r w:rsidRPr="001627FE">
        <w:rPr>
          <w:szCs w:val="22"/>
        </w:rPr>
        <w:t>,</w:t>
      </w:r>
      <w:r>
        <w:rPr>
          <w:szCs w:val="22"/>
        </w:rPr>
        <w:t xml:space="preserve"> Wireline Competition Bureau,</w:t>
      </w:r>
      <w:r w:rsidRPr="001627FE">
        <w:rPr>
          <w:szCs w:val="22"/>
        </w:rPr>
        <w:t xml:space="preserve"> </w:t>
      </w:r>
      <w:hyperlink r:id="rId5" w:history="1">
        <w:r w:rsidRPr="00162369">
          <w:rPr>
            <w:rStyle w:val="Hyperlink"/>
            <w:szCs w:val="22"/>
          </w:rPr>
          <w:t>Nathan.Eagan@fcc.gov</w:t>
        </w:r>
      </w:hyperlink>
      <w:r>
        <w:rPr>
          <w:szCs w:val="22"/>
        </w:rPr>
        <w:t xml:space="preserve"> </w:t>
      </w:r>
      <w:r w:rsidRPr="001627FE">
        <w:rPr>
          <w:szCs w:val="22"/>
        </w:rPr>
        <w:t>or (202) 418-</w:t>
      </w:r>
      <w:r>
        <w:rPr>
          <w:szCs w:val="22"/>
        </w:rPr>
        <w:t>0991</w:t>
      </w:r>
      <w:r w:rsidRPr="001627FE">
        <w:rPr>
          <w:szCs w:val="22"/>
        </w:rPr>
        <w:t>.</w:t>
      </w:r>
      <w:r w:rsidRPr="001627FE">
        <w:t xml:space="preserve">  </w:t>
      </w:r>
      <w:r w:rsidRPr="001627FE">
        <w:rPr>
          <w:szCs w:val="22"/>
        </w:rPr>
        <w:t xml:space="preserve">For more information about </w:t>
      </w:r>
      <w:r>
        <w:rPr>
          <w:szCs w:val="22"/>
        </w:rPr>
        <w:t>Round 2</w:t>
      </w:r>
      <w:r w:rsidRPr="001627FE">
        <w:rPr>
          <w:szCs w:val="22"/>
        </w:rPr>
        <w:t>, refer to</w:t>
      </w:r>
      <w:r>
        <w:rPr>
          <w:szCs w:val="22"/>
        </w:rPr>
        <w:t xml:space="preserve"> USAC’s</w:t>
      </w:r>
      <w:r w:rsidRPr="001627FE">
        <w:rPr>
          <w:szCs w:val="22"/>
        </w:rPr>
        <w:t xml:space="preserve"> website at </w:t>
      </w:r>
      <w:hyperlink r:id="rId6" w:history="1">
        <w:r w:rsidRPr="00980287">
          <w:rPr>
            <w:rStyle w:val="Hyperlink"/>
            <w:szCs w:val="22"/>
          </w:rPr>
          <w:t>www.usac.org/about/covid-19-telehealth-program</w:t>
        </w:r>
      </w:hyperlink>
      <w:r>
        <w:rPr>
          <w:szCs w:val="22"/>
        </w:rPr>
        <w:t>.</w:t>
      </w:r>
    </w:p>
    <w:p w:rsidR="0063321D" w:rsidP="0063321D" w14:paraId="09FF2D8A" w14:textId="77777777">
      <w:pPr>
        <w:spacing w:after="120"/>
        <w:ind w:firstLine="720"/>
        <w:rPr>
          <w:szCs w:val="22"/>
        </w:rPr>
      </w:pPr>
      <w:r>
        <w:rPr>
          <w:szCs w:val="22"/>
        </w:rPr>
        <w:t xml:space="preserve">For inquiries and support related to Round 2 invoicing, please contact </w:t>
      </w:r>
      <w:hyperlink r:id="rId7" w:history="1">
        <w:r w:rsidRPr="00AB7053">
          <w:rPr>
            <w:rStyle w:val="Hyperlink"/>
            <w:szCs w:val="22"/>
          </w:rPr>
          <w:t>Round2TelehlthInvoicSupp@FCC.gov</w:t>
        </w:r>
      </w:hyperlink>
      <w:r w:rsidRPr="00DA6AD1">
        <w:rPr>
          <w:rStyle w:val="Hyperlink"/>
        </w:rPr>
        <w:t>.</w:t>
      </w:r>
      <w:r w:rsidRPr="001627FE">
        <w:rPr>
          <w:szCs w:val="22"/>
        </w:rPr>
        <w:t xml:space="preserve"> </w:t>
      </w:r>
    </w:p>
    <w:p w:rsidR="0063321D" w:rsidP="0063321D" w14:paraId="1D82B12C" w14:textId="77777777">
      <w:pPr>
        <w:spacing w:after="120"/>
        <w:ind w:firstLine="720"/>
        <w:rPr>
          <w:szCs w:val="22"/>
        </w:rPr>
      </w:pPr>
    </w:p>
    <w:p w:rsidR="0063321D" w:rsidP="0063321D" w14:paraId="39D394A4" w14:textId="77777777">
      <w:pPr>
        <w:spacing w:after="120"/>
        <w:ind w:firstLine="720"/>
        <w:rPr>
          <w:szCs w:val="22"/>
        </w:rPr>
      </w:pPr>
    </w:p>
    <w:p w:rsidR="0063321D" w:rsidRPr="001627FE" w:rsidP="0063321D" w14:paraId="04FA1F23" w14:textId="77777777">
      <w:pPr>
        <w:spacing w:after="120"/>
        <w:ind w:firstLine="720"/>
        <w:rPr>
          <w:szCs w:val="22"/>
        </w:rPr>
      </w:pPr>
    </w:p>
    <w:p w:rsidR="0063321D" w:rsidP="0063321D" w14:paraId="0A89471A" w14:textId="464BB968">
      <w:pPr>
        <w:jc w:val="center"/>
        <w:rPr>
          <w:b/>
          <w:bCs/>
          <w:sz w:val="24"/>
        </w:rPr>
      </w:pPr>
      <w:r w:rsidRPr="001627FE">
        <w:rPr>
          <w:b/>
          <w:bCs/>
          <w:sz w:val="24"/>
        </w:rPr>
        <w:t>-FCC-</w:t>
      </w:r>
    </w:p>
    <w:p w:rsidR="0063321D" w:rsidP="0063321D" w14:paraId="6214B6D3" w14:textId="4FB6BA02">
      <w:pPr>
        <w:rPr>
          <w:b/>
          <w:bCs/>
          <w:sz w:val="24"/>
        </w:rPr>
      </w:pPr>
    </w:p>
    <w:p w:rsidR="0063321D" w:rsidP="0063321D" w14:paraId="4F80A278" w14:textId="77777777">
      <w:pPr>
        <w:rPr>
          <w:b/>
          <w:bCs/>
          <w:sz w:val="24"/>
        </w:rPr>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63321D" w:rsidRPr="00A45AC6" w:rsidP="0063321D" w14:paraId="6703E074" w14:textId="77777777">
      <w:pPr>
        <w:jc w:val="center"/>
        <w:rPr>
          <w:b/>
          <w:bCs/>
          <w:sz w:val="24"/>
        </w:rPr>
      </w:pPr>
      <w:r w:rsidRPr="00A45AC6">
        <w:rPr>
          <w:b/>
          <w:bCs/>
          <w:szCs w:val="22"/>
        </w:rPr>
        <w:t>APPENDIX A</w:t>
      </w:r>
    </w:p>
    <w:p w:rsidR="0063321D" w:rsidRPr="00A45AC6" w:rsidP="0063321D" w14:paraId="1AC6C2F2" w14:textId="77777777">
      <w:pPr>
        <w:rPr>
          <w:szCs w:val="22"/>
        </w:rPr>
      </w:pPr>
    </w:p>
    <w:p w:rsidR="0063321D" w:rsidRPr="00A45AC6" w:rsidP="0063321D" w14:paraId="56317A9B" w14:textId="77777777">
      <w:pPr>
        <w:rPr>
          <w:szCs w:val="22"/>
        </w:rPr>
      </w:pPr>
    </w:p>
    <w:tbl>
      <w:tblPr>
        <w:tblStyle w:val="TableGrid"/>
        <w:tblW w:w="9360" w:type="dxa"/>
        <w:tblLayout w:type="fixed"/>
        <w:tblLook w:val="04A0"/>
      </w:tblPr>
      <w:tblGrid>
        <w:gridCol w:w="6120"/>
        <w:gridCol w:w="3240"/>
      </w:tblGrid>
      <w:tr w14:paraId="37818413" w14:textId="77777777" w:rsidTr="004A3623">
        <w:tblPrEx>
          <w:tblW w:w="9360" w:type="dxa"/>
          <w:tblLayout w:type="fixed"/>
          <w:tblLook w:val="04A0"/>
        </w:tblPrEx>
        <w:trPr>
          <w:trHeight w:val="590"/>
          <w:tblHeader/>
        </w:trPr>
        <w:tc>
          <w:tcPr>
            <w:tcW w:w="6120" w:type="dxa"/>
          </w:tcPr>
          <w:p w:rsidR="0063321D" w:rsidRPr="005C35F5" w:rsidP="004A3623" w14:paraId="43396B18" w14:textId="77777777">
            <w:pPr>
              <w:jc w:val="center"/>
              <w:rPr>
                <w:b/>
                <w:szCs w:val="22"/>
              </w:rPr>
            </w:pPr>
            <w:r w:rsidRPr="005C35F5">
              <w:rPr>
                <w:b/>
                <w:szCs w:val="22"/>
              </w:rPr>
              <w:t>Lead Health Care Provider or</w:t>
            </w:r>
          </w:p>
          <w:p w:rsidR="0063321D" w:rsidRPr="005C35F5" w:rsidP="004A3623" w14:paraId="0CCE48F2" w14:textId="77777777">
            <w:pPr>
              <w:jc w:val="center"/>
              <w:rPr>
                <w:b/>
                <w:szCs w:val="22"/>
              </w:rPr>
            </w:pPr>
            <w:r w:rsidRPr="005C35F5">
              <w:rPr>
                <w:b/>
                <w:szCs w:val="22"/>
              </w:rPr>
              <w:t>Applicant</w:t>
            </w:r>
          </w:p>
        </w:tc>
        <w:tc>
          <w:tcPr>
            <w:tcW w:w="3240" w:type="dxa"/>
          </w:tcPr>
          <w:p w:rsidR="0063321D" w:rsidRPr="005C35F5" w:rsidP="004A3623" w14:paraId="60D11B7E" w14:textId="77777777">
            <w:pPr>
              <w:jc w:val="center"/>
              <w:rPr>
                <w:b/>
                <w:szCs w:val="22"/>
              </w:rPr>
            </w:pPr>
            <w:r w:rsidRPr="005C35F5">
              <w:rPr>
                <w:b/>
                <w:szCs w:val="22"/>
              </w:rPr>
              <w:t>Eligible Funding</w:t>
            </w:r>
          </w:p>
          <w:p w:rsidR="0063321D" w:rsidRPr="005C35F5" w:rsidP="004A3623" w14:paraId="511897B9" w14:textId="77777777">
            <w:pPr>
              <w:jc w:val="center"/>
              <w:rPr>
                <w:b/>
                <w:szCs w:val="22"/>
              </w:rPr>
            </w:pPr>
            <w:r w:rsidRPr="005C35F5">
              <w:rPr>
                <w:b/>
                <w:szCs w:val="22"/>
              </w:rPr>
              <w:t>Amount</w:t>
            </w:r>
          </w:p>
        </w:tc>
      </w:tr>
      <w:tr w14:paraId="1735DD87" w14:textId="77777777" w:rsidTr="004A3623">
        <w:tblPrEx>
          <w:tblW w:w="9360" w:type="dxa"/>
          <w:tblLayout w:type="fixed"/>
          <w:tblLook w:val="04A0"/>
        </w:tblPrEx>
        <w:trPr>
          <w:trHeight w:val="360"/>
        </w:trPr>
        <w:tc>
          <w:tcPr>
            <w:tcW w:w="6120" w:type="dxa"/>
            <w:noWrap/>
            <w:hideMark/>
          </w:tcPr>
          <w:p w:rsidR="0063321D" w:rsidRPr="009975A5" w:rsidP="004A3623" w14:paraId="7EB4AE02" w14:textId="77777777">
            <w:pPr>
              <w:widowControl/>
              <w:jc w:val="center"/>
              <w:rPr>
                <w:snapToGrid/>
                <w:color w:val="000000"/>
                <w:kern w:val="0"/>
                <w:szCs w:val="22"/>
              </w:rPr>
            </w:pPr>
            <w:r w:rsidRPr="009975A5">
              <w:rPr>
                <w:snapToGrid/>
                <w:color w:val="000000"/>
                <w:kern w:val="0"/>
                <w:szCs w:val="22"/>
              </w:rPr>
              <w:t>Ade</w:t>
            </w:r>
            <w:r>
              <w:rPr>
                <w:snapToGrid/>
                <w:color w:val="000000"/>
                <w:kern w:val="0"/>
                <w:szCs w:val="22"/>
              </w:rPr>
              <w:t>na</w:t>
            </w:r>
            <w:r>
              <w:rPr>
                <w:snapToGrid/>
                <w:color w:val="000000"/>
                <w:kern w:val="0"/>
                <w:szCs w:val="22"/>
              </w:rPr>
              <w:t xml:space="preserve"> Regional Medical Center</w:t>
            </w:r>
          </w:p>
        </w:tc>
        <w:tc>
          <w:tcPr>
            <w:tcW w:w="3240" w:type="dxa"/>
            <w:noWrap/>
            <w:hideMark/>
          </w:tcPr>
          <w:p w:rsidR="0063321D" w:rsidRPr="009975A5" w:rsidP="004A3623" w14:paraId="74846C26"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532,000</w:t>
            </w:r>
          </w:p>
        </w:tc>
      </w:tr>
      <w:tr w14:paraId="4883EEEC" w14:textId="77777777" w:rsidTr="004A3623">
        <w:tblPrEx>
          <w:tblW w:w="9360" w:type="dxa"/>
          <w:tblLayout w:type="fixed"/>
          <w:tblLook w:val="04A0"/>
        </w:tblPrEx>
        <w:trPr>
          <w:trHeight w:val="360"/>
        </w:trPr>
        <w:tc>
          <w:tcPr>
            <w:tcW w:w="6120" w:type="dxa"/>
            <w:noWrap/>
            <w:hideMark/>
          </w:tcPr>
          <w:p w:rsidR="0063321D" w:rsidRPr="009975A5" w:rsidP="004A3623" w14:paraId="088030EE" w14:textId="77777777">
            <w:pPr>
              <w:widowControl/>
              <w:jc w:val="center"/>
              <w:rPr>
                <w:snapToGrid/>
                <w:color w:val="000000"/>
                <w:kern w:val="0"/>
                <w:szCs w:val="22"/>
              </w:rPr>
            </w:pPr>
            <w:r>
              <w:rPr>
                <w:snapToGrid/>
                <w:color w:val="000000"/>
                <w:kern w:val="0"/>
                <w:szCs w:val="22"/>
              </w:rPr>
              <w:t>AllianceChicago</w:t>
            </w:r>
          </w:p>
        </w:tc>
        <w:tc>
          <w:tcPr>
            <w:tcW w:w="3240" w:type="dxa"/>
            <w:noWrap/>
            <w:hideMark/>
          </w:tcPr>
          <w:p w:rsidR="0063321D" w:rsidRPr="009975A5" w:rsidP="004A3623" w14:paraId="38E1C65F" w14:textId="77777777">
            <w:pPr>
              <w:widowControl/>
              <w:jc w:val="center"/>
              <w:rPr>
                <w:snapToGrid/>
                <w:color w:val="000000"/>
                <w:kern w:val="0"/>
                <w:szCs w:val="22"/>
              </w:rPr>
            </w:pPr>
            <w:r w:rsidRPr="009975A5">
              <w:rPr>
                <w:snapToGrid/>
                <w:color w:val="000000"/>
                <w:kern w:val="0"/>
                <w:szCs w:val="22"/>
              </w:rPr>
              <w:t>$</w:t>
            </w:r>
            <w:r>
              <w:t>975,124</w:t>
            </w:r>
          </w:p>
        </w:tc>
      </w:tr>
      <w:tr w14:paraId="0314075F" w14:textId="77777777" w:rsidTr="004A3623">
        <w:tblPrEx>
          <w:tblW w:w="9360" w:type="dxa"/>
          <w:tblLayout w:type="fixed"/>
          <w:tblLook w:val="04A0"/>
        </w:tblPrEx>
        <w:trPr>
          <w:trHeight w:val="360"/>
        </w:trPr>
        <w:tc>
          <w:tcPr>
            <w:tcW w:w="6120" w:type="dxa"/>
            <w:noWrap/>
            <w:hideMark/>
          </w:tcPr>
          <w:p w:rsidR="0063321D" w:rsidRPr="009975A5" w:rsidP="004A3623" w14:paraId="0871A75C" w14:textId="77777777">
            <w:pPr>
              <w:widowControl/>
              <w:jc w:val="center"/>
              <w:rPr>
                <w:snapToGrid/>
                <w:color w:val="000000"/>
                <w:kern w:val="0"/>
                <w:szCs w:val="22"/>
              </w:rPr>
            </w:pPr>
            <w:r>
              <w:rPr>
                <w:snapToGrid/>
                <w:color w:val="000000"/>
                <w:kern w:val="0"/>
                <w:szCs w:val="22"/>
              </w:rPr>
              <w:t>Aspirus Wausau Hospital</w:t>
            </w:r>
          </w:p>
        </w:tc>
        <w:tc>
          <w:tcPr>
            <w:tcW w:w="3240" w:type="dxa"/>
            <w:noWrap/>
            <w:hideMark/>
          </w:tcPr>
          <w:p w:rsidR="0063321D" w:rsidRPr="009975A5" w:rsidP="004A3623" w14:paraId="0B2E1CD0" w14:textId="77777777">
            <w:pPr>
              <w:widowControl/>
              <w:jc w:val="center"/>
              <w:rPr>
                <w:snapToGrid/>
                <w:color w:val="000000"/>
                <w:kern w:val="0"/>
                <w:szCs w:val="22"/>
              </w:rPr>
            </w:pPr>
            <w:r w:rsidRPr="009975A5">
              <w:rPr>
                <w:snapToGrid/>
                <w:color w:val="000000"/>
                <w:kern w:val="0"/>
                <w:szCs w:val="22"/>
              </w:rPr>
              <w:t>$</w:t>
            </w:r>
            <w:r w:rsidRPr="00907716">
              <w:t>999,463</w:t>
            </w:r>
          </w:p>
        </w:tc>
      </w:tr>
      <w:tr w14:paraId="7DD3FFDC" w14:textId="77777777" w:rsidTr="004A3623">
        <w:tblPrEx>
          <w:tblW w:w="9360" w:type="dxa"/>
          <w:tblLayout w:type="fixed"/>
          <w:tblLook w:val="04A0"/>
        </w:tblPrEx>
        <w:trPr>
          <w:trHeight w:val="360"/>
        </w:trPr>
        <w:tc>
          <w:tcPr>
            <w:tcW w:w="6120" w:type="dxa"/>
            <w:noWrap/>
            <w:hideMark/>
          </w:tcPr>
          <w:p w:rsidR="0063321D" w:rsidRPr="009975A5" w:rsidP="004A3623" w14:paraId="326B76A5" w14:textId="77777777">
            <w:pPr>
              <w:widowControl/>
              <w:jc w:val="center"/>
              <w:rPr>
                <w:snapToGrid/>
                <w:color w:val="000000"/>
                <w:kern w:val="0"/>
                <w:szCs w:val="22"/>
              </w:rPr>
            </w:pPr>
            <w:r>
              <w:rPr>
                <w:snapToGrid/>
                <w:color w:val="000000"/>
                <w:kern w:val="0"/>
                <w:szCs w:val="22"/>
              </w:rPr>
              <w:t>Atrium Health</w:t>
            </w:r>
          </w:p>
        </w:tc>
        <w:tc>
          <w:tcPr>
            <w:tcW w:w="3240" w:type="dxa"/>
            <w:noWrap/>
            <w:hideMark/>
          </w:tcPr>
          <w:p w:rsidR="0063321D" w:rsidRPr="009975A5" w:rsidP="004A3623" w14:paraId="5FB35515" w14:textId="77777777">
            <w:pPr>
              <w:widowControl/>
              <w:jc w:val="center"/>
              <w:rPr>
                <w:snapToGrid/>
                <w:color w:val="000000"/>
                <w:kern w:val="0"/>
                <w:szCs w:val="22"/>
              </w:rPr>
            </w:pPr>
            <w:r w:rsidRPr="009975A5">
              <w:rPr>
                <w:snapToGrid/>
                <w:color w:val="000000"/>
                <w:kern w:val="0"/>
                <w:szCs w:val="22"/>
              </w:rPr>
              <w:t>$</w:t>
            </w:r>
            <w:r w:rsidRPr="0050768B">
              <w:t>774,414</w:t>
            </w:r>
          </w:p>
        </w:tc>
      </w:tr>
      <w:tr w14:paraId="5B8082C6" w14:textId="77777777" w:rsidTr="004A3623">
        <w:tblPrEx>
          <w:tblW w:w="9360" w:type="dxa"/>
          <w:tblLayout w:type="fixed"/>
          <w:tblLook w:val="04A0"/>
        </w:tblPrEx>
        <w:trPr>
          <w:trHeight w:val="360"/>
        </w:trPr>
        <w:tc>
          <w:tcPr>
            <w:tcW w:w="6120" w:type="dxa"/>
            <w:noWrap/>
            <w:hideMark/>
          </w:tcPr>
          <w:p w:rsidR="0063321D" w:rsidRPr="009975A5" w:rsidP="004A3623" w14:paraId="490B9714" w14:textId="77777777">
            <w:pPr>
              <w:widowControl/>
              <w:jc w:val="center"/>
              <w:rPr>
                <w:snapToGrid/>
                <w:color w:val="000000"/>
                <w:kern w:val="0"/>
                <w:szCs w:val="22"/>
              </w:rPr>
            </w:pPr>
            <w:r>
              <w:rPr>
                <w:snapToGrid/>
                <w:color w:val="000000"/>
                <w:kern w:val="0"/>
                <w:szCs w:val="22"/>
              </w:rPr>
              <w:t>Aunt Martha’s Health and Wellness</w:t>
            </w:r>
          </w:p>
        </w:tc>
        <w:tc>
          <w:tcPr>
            <w:tcW w:w="3240" w:type="dxa"/>
            <w:noWrap/>
            <w:hideMark/>
          </w:tcPr>
          <w:p w:rsidR="0063321D" w:rsidRPr="009975A5" w:rsidP="004A3623" w14:paraId="5CAFB35B" w14:textId="77777777">
            <w:pPr>
              <w:widowControl/>
              <w:jc w:val="center"/>
              <w:rPr>
                <w:snapToGrid/>
                <w:color w:val="000000"/>
                <w:kern w:val="0"/>
                <w:szCs w:val="22"/>
              </w:rPr>
            </w:pPr>
            <w:r w:rsidRPr="009975A5">
              <w:rPr>
                <w:snapToGrid/>
                <w:color w:val="000000"/>
                <w:kern w:val="0"/>
                <w:szCs w:val="22"/>
              </w:rPr>
              <w:t>$</w:t>
            </w:r>
            <w:r>
              <w:t>156,000</w:t>
            </w:r>
          </w:p>
        </w:tc>
      </w:tr>
      <w:tr w14:paraId="53D4CC33" w14:textId="77777777" w:rsidTr="004A3623">
        <w:tblPrEx>
          <w:tblW w:w="9360" w:type="dxa"/>
          <w:tblLayout w:type="fixed"/>
          <w:tblLook w:val="04A0"/>
        </w:tblPrEx>
        <w:trPr>
          <w:trHeight w:val="360"/>
        </w:trPr>
        <w:tc>
          <w:tcPr>
            <w:tcW w:w="6120" w:type="dxa"/>
            <w:noWrap/>
            <w:hideMark/>
          </w:tcPr>
          <w:p w:rsidR="0063321D" w:rsidRPr="009975A5" w:rsidP="004A3623" w14:paraId="6C25C22A" w14:textId="77777777">
            <w:pPr>
              <w:widowControl/>
              <w:jc w:val="center"/>
              <w:rPr>
                <w:snapToGrid/>
                <w:color w:val="000000"/>
                <w:kern w:val="0"/>
                <w:szCs w:val="22"/>
              </w:rPr>
            </w:pPr>
            <w:r>
              <w:rPr>
                <w:snapToGrid/>
                <w:color w:val="000000"/>
                <w:kern w:val="0"/>
                <w:szCs w:val="22"/>
              </w:rPr>
              <w:t>Axis Health System</w:t>
            </w:r>
          </w:p>
        </w:tc>
        <w:tc>
          <w:tcPr>
            <w:tcW w:w="3240" w:type="dxa"/>
            <w:noWrap/>
            <w:hideMark/>
          </w:tcPr>
          <w:p w:rsidR="0063321D" w:rsidRPr="009975A5" w:rsidP="004A3623" w14:paraId="7F96B61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300,027</w:t>
            </w:r>
          </w:p>
        </w:tc>
      </w:tr>
      <w:tr w14:paraId="13B091B0" w14:textId="77777777" w:rsidTr="004A3623">
        <w:tblPrEx>
          <w:tblW w:w="9360" w:type="dxa"/>
          <w:tblLayout w:type="fixed"/>
          <w:tblLook w:val="04A0"/>
        </w:tblPrEx>
        <w:trPr>
          <w:trHeight w:val="360"/>
        </w:trPr>
        <w:tc>
          <w:tcPr>
            <w:tcW w:w="6120" w:type="dxa"/>
            <w:noWrap/>
            <w:hideMark/>
          </w:tcPr>
          <w:p w:rsidR="0063321D" w:rsidRPr="009975A5" w:rsidP="004A3623" w14:paraId="25AAA8C1" w14:textId="77777777">
            <w:pPr>
              <w:widowControl/>
              <w:jc w:val="center"/>
              <w:rPr>
                <w:snapToGrid/>
                <w:color w:val="000000"/>
                <w:kern w:val="0"/>
                <w:szCs w:val="22"/>
              </w:rPr>
            </w:pPr>
            <w:r>
              <w:rPr>
                <w:snapToGrid/>
                <w:color w:val="000000"/>
                <w:kern w:val="0"/>
                <w:szCs w:val="22"/>
              </w:rPr>
              <w:t>Beaumont Hospital</w:t>
            </w:r>
          </w:p>
        </w:tc>
        <w:tc>
          <w:tcPr>
            <w:tcW w:w="3240" w:type="dxa"/>
            <w:noWrap/>
            <w:hideMark/>
          </w:tcPr>
          <w:p w:rsidR="0063321D" w:rsidRPr="009975A5" w:rsidP="004A3623" w14:paraId="1F18C0FE"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850,789</w:t>
            </w:r>
          </w:p>
        </w:tc>
      </w:tr>
      <w:tr w14:paraId="1C401424" w14:textId="77777777" w:rsidTr="004A3623">
        <w:tblPrEx>
          <w:tblW w:w="9360" w:type="dxa"/>
          <w:tblLayout w:type="fixed"/>
          <w:tblLook w:val="04A0"/>
        </w:tblPrEx>
        <w:trPr>
          <w:trHeight w:val="360"/>
        </w:trPr>
        <w:tc>
          <w:tcPr>
            <w:tcW w:w="6120" w:type="dxa"/>
            <w:noWrap/>
            <w:hideMark/>
          </w:tcPr>
          <w:p w:rsidR="0063321D" w:rsidRPr="009975A5" w:rsidP="004A3623" w14:paraId="77D1D65D" w14:textId="77777777">
            <w:pPr>
              <w:widowControl/>
              <w:jc w:val="center"/>
              <w:rPr>
                <w:snapToGrid/>
                <w:color w:val="000000"/>
                <w:kern w:val="0"/>
                <w:szCs w:val="22"/>
              </w:rPr>
            </w:pPr>
            <w:r>
              <w:rPr>
                <w:snapToGrid/>
                <w:color w:val="000000"/>
                <w:kern w:val="0"/>
                <w:szCs w:val="22"/>
              </w:rPr>
              <w:t>Bingham Memorial Hospital</w:t>
            </w:r>
          </w:p>
        </w:tc>
        <w:tc>
          <w:tcPr>
            <w:tcW w:w="3240" w:type="dxa"/>
            <w:noWrap/>
            <w:hideMark/>
          </w:tcPr>
          <w:p w:rsidR="0063321D" w:rsidRPr="009975A5" w:rsidP="004A3623" w14:paraId="4819AE4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840,111</w:t>
            </w:r>
          </w:p>
        </w:tc>
      </w:tr>
      <w:tr w14:paraId="663BD2ED" w14:textId="77777777" w:rsidTr="004A3623">
        <w:tblPrEx>
          <w:tblW w:w="9360" w:type="dxa"/>
          <w:tblLayout w:type="fixed"/>
          <w:tblLook w:val="04A0"/>
        </w:tblPrEx>
        <w:trPr>
          <w:trHeight w:val="360"/>
        </w:trPr>
        <w:tc>
          <w:tcPr>
            <w:tcW w:w="6120" w:type="dxa"/>
            <w:noWrap/>
            <w:hideMark/>
          </w:tcPr>
          <w:p w:rsidR="0063321D" w:rsidRPr="009975A5" w:rsidP="004A3623" w14:paraId="615178F3" w14:textId="77777777">
            <w:pPr>
              <w:widowControl/>
              <w:jc w:val="center"/>
              <w:rPr>
                <w:snapToGrid/>
                <w:color w:val="000000"/>
                <w:kern w:val="0"/>
                <w:szCs w:val="22"/>
              </w:rPr>
            </w:pPr>
            <w:r>
              <w:rPr>
                <w:snapToGrid/>
                <w:color w:val="000000"/>
                <w:kern w:val="0"/>
                <w:szCs w:val="22"/>
              </w:rPr>
              <w:t>Burnett Medical Center</w:t>
            </w:r>
          </w:p>
        </w:tc>
        <w:tc>
          <w:tcPr>
            <w:tcW w:w="3240" w:type="dxa"/>
            <w:noWrap/>
            <w:hideMark/>
          </w:tcPr>
          <w:p w:rsidR="0063321D" w:rsidRPr="009975A5" w:rsidP="004A3623" w14:paraId="0D99F43F"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174,634</w:t>
            </w:r>
          </w:p>
        </w:tc>
      </w:tr>
      <w:tr w14:paraId="5B8FFA01" w14:textId="77777777" w:rsidTr="004A3623">
        <w:tblPrEx>
          <w:tblW w:w="9360" w:type="dxa"/>
          <w:tblLayout w:type="fixed"/>
          <w:tblLook w:val="04A0"/>
        </w:tblPrEx>
        <w:trPr>
          <w:trHeight w:val="360"/>
        </w:trPr>
        <w:tc>
          <w:tcPr>
            <w:tcW w:w="6120" w:type="dxa"/>
            <w:noWrap/>
            <w:hideMark/>
          </w:tcPr>
          <w:p w:rsidR="0063321D" w:rsidRPr="009975A5" w:rsidP="004A3623" w14:paraId="2017B739" w14:textId="77777777">
            <w:pPr>
              <w:widowControl/>
              <w:jc w:val="center"/>
              <w:rPr>
                <w:snapToGrid/>
                <w:color w:val="000000"/>
                <w:kern w:val="0"/>
                <w:szCs w:val="22"/>
              </w:rPr>
            </w:pPr>
            <w:r>
              <w:rPr>
                <w:snapToGrid/>
                <w:color w:val="000000"/>
                <w:kern w:val="0"/>
                <w:szCs w:val="22"/>
              </w:rPr>
              <w:t>Carle Foundation Hospital</w:t>
            </w:r>
          </w:p>
        </w:tc>
        <w:tc>
          <w:tcPr>
            <w:tcW w:w="3240" w:type="dxa"/>
            <w:noWrap/>
            <w:hideMark/>
          </w:tcPr>
          <w:p w:rsidR="0063321D" w:rsidRPr="009975A5" w:rsidP="004A3623" w14:paraId="48DCD97A" w14:textId="77777777">
            <w:pPr>
              <w:widowControl/>
              <w:jc w:val="center"/>
              <w:rPr>
                <w:snapToGrid/>
                <w:color w:val="000000"/>
                <w:kern w:val="0"/>
                <w:szCs w:val="22"/>
              </w:rPr>
            </w:pPr>
            <w:r w:rsidRPr="009975A5">
              <w:rPr>
                <w:snapToGrid/>
                <w:color w:val="000000"/>
                <w:kern w:val="0"/>
                <w:szCs w:val="22"/>
              </w:rPr>
              <w:t>$</w:t>
            </w:r>
            <w:r w:rsidRPr="001D1B6F">
              <w:t>643,231</w:t>
            </w:r>
          </w:p>
        </w:tc>
      </w:tr>
      <w:tr w14:paraId="3933FF1B" w14:textId="77777777" w:rsidTr="004A3623">
        <w:tblPrEx>
          <w:tblW w:w="9360" w:type="dxa"/>
          <w:tblLayout w:type="fixed"/>
          <w:tblLook w:val="04A0"/>
        </w:tblPrEx>
        <w:trPr>
          <w:trHeight w:val="360"/>
        </w:trPr>
        <w:tc>
          <w:tcPr>
            <w:tcW w:w="6120" w:type="dxa"/>
            <w:noWrap/>
            <w:hideMark/>
          </w:tcPr>
          <w:p w:rsidR="0063321D" w:rsidRPr="009975A5" w:rsidP="004A3623" w14:paraId="3D76ECA7" w14:textId="77777777">
            <w:pPr>
              <w:widowControl/>
              <w:jc w:val="center"/>
              <w:rPr>
                <w:snapToGrid/>
                <w:color w:val="000000"/>
                <w:kern w:val="0"/>
                <w:szCs w:val="22"/>
              </w:rPr>
            </w:pPr>
            <w:r>
              <w:rPr>
                <w:snapToGrid/>
                <w:color w:val="000000"/>
                <w:kern w:val="0"/>
                <w:szCs w:val="22"/>
              </w:rPr>
              <w:t>University of Cincinnati Medical Center</w:t>
            </w:r>
          </w:p>
        </w:tc>
        <w:tc>
          <w:tcPr>
            <w:tcW w:w="3240" w:type="dxa"/>
            <w:noWrap/>
            <w:hideMark/>
          </w:tcPr>
          <w:p w:rsidR="0063321D" w:rsidRPr="009975A5" w:rsidP="004A3623" w14:paraId="166198EA" w14:textId="77777777">
            <w:pPr>
              <w:widowControl/>
              <w:jc w:val="center"/>
              <w:rPr>
                <w:snapToGrid/>
                <w:color w:val="000000"/>
                <w:kern w:val="0"/>
                <w:szCs w:val="22"/>
              </w:rPr>
            </w:pPr>
            <w:r>
              <w:rPr>
                <w:snapToGrid/>
                <w:color w:val="000000"/>
                <w:kern w:val="0"/>
                <w:szCs w:val="22"/>
              </w:rPr>
              <w:t>$1,000,000</w:t>
            </w:r>
          </w:p>
        </w:tc>
      </w:tr>
      <w:tr w14:paraId="6F15011E" w14:textId="77777777" w:rsidTr="004A3623">
        <w:tblPrEx>
          <w:tblW w:w="9360" w:type="dxa"/>
          <w:tblLayout w:type="fixed"/>
          <w:tblLook w:val="04A0"/>
        </w:tblPrEx>
        <w:trPr>
          <w:trHeight w:val="360"/>
        </w:trPr>
        <w:tc>
          <w:tcPr>
            <w:tcW w:w="6120" w:type="dxa"/>
            <w:noWrap/>
            <w:hideMark/>
          </w:tcPr>
          <w:p w:rsidR="0063321D" w:rsidRPr="009975A5" w:rsidP="004A3623" w14:paraId="1ACE8E32" w14:textId="77777777">
            <w:pPr>
              <w:widowControl/>
              <w:jc w:val="center"/>
              <w:rPr>
                <w:snapToGrid/>
                <w:color w:val="000000"/>
                <w:kern w:val="0"/>
                <w:szCs w:val="22"/>
              </w:rPr>
            </w:pPr>
            <w:r>
              <w:rPr>
                <w:snapToGrid/>
                <w:color w:val="000000"/>
                <w:kern w:val="0"/>
                <w:szCs w:val="22"/>
              </w:rPr>
              <w:t>University of Colorado Hospital Authority</w:t>
            </w:r>
          </w:p>
        </w:tc>
        <w:tc>
          <w:tcPr>
            <w:tcW w:w="3240" w:type="dxa"/>
            <w:noWrap/>
            <w:hideMark/>
          </w:tcPr>
          <w:p w:rsidR="0063321D" w:rsidRPr="009975A5" w:rsidP="004A3623" w14:paraId="0131D06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779,447</w:t>
            </w:r>
          </w:p>
        </w:tc>
      </w:tr>
      <w:tr w14:paraId="510861D8" w14:textId="77777777" w:rsidTr="004A3623">
        <w:tblPrEx>
          <w:tblW w:w="9360" w:type="dxa"/>
          <w:tblLayout w:type="fixed"/>
          <w:tblLook w:val="04A0"/>
        </w:tblPrEx>
        <w:trPr>
          <w:trHeight w:val="360"/>
        </w:trPr>
        <w:tc>
          <w:tcPr>
            <w:tcW w:w="6120" w:type="dxa"/>
            <w:noWrap/>
            <w:hideMark/>
          </w:tcPr>
          <w:p w:rsidR="0063321D" w:rsidRPr="009975A5" w:rsidP="004A3623" w14:paraId="13D8C5DA" w14:textId="77777777">
            <w:pPr>
              <w:widowControl/>
              <w:jc w:val="center"/>
              <w:rPr>
                <w:snapToGrid/>
                <w:color w:val="000000"/>
                <w:kern w:val="0"/>
                <w:szCs w:val="22"/>
              </w:rPr>
            </w:pPr>
            <w:r w:rsidRPr="009975A5">
              <w:rPr>
                <w:snapToGrid/>
                <w:color w:val="000000"/>
                <w:kern w:val="0"/>
                <w:szCs w:val="22"/>
              </w:rPr>
              <w:t xml:space="preserve">Community </w:t>
            </w:r>
            <w:r>
              <w:rPr>
                <w:snapToGrid/>
                <w:color w:val="000000"/>
                <w:kern w:val="0"/>
                <w:szCs w:val="22"/>
              </w:rPr>
              <w:t>Care Network of Kansas</w:t>
            </w:r>
          </w:p>
        </w:tc>
        <w:tc>
          <w:tcPr>
            <w:tcW w:w="3240" w:type="dxa"/>
            <w:noWrap/>
            <w:hideMark/>
          </w:tcPr>
          <w:p w:rsidR="0063321D" w:rsidRPr="009975A5" w:rsidP="004A3623" w14:paraId="7E2AF510" w14:textId="77777777">
            <w:pPr>
              <w:widowControl/>
              <w:jc w:val="center"/>
              <w:rPr>
                <w:snapToGrid/>
                <w:color w:val="000000"/>
                <w:kern w:val="0"/>
                <w:szCs w:val="22"/>
              </w:rPr>
            </w:pPr>
            <w:r w:rsidRPr="009975A5">
              <w:rPr>
                <w:snapToGrid/>
                <w:color w:val="000000"/>
                <w:kern w:val="0"/>
                <w:szCs w:val="22"/>
              </w:rPr>
              <w:t>$</w:t>
            </w:r>
            <w:r>
              <w:t>404,923</w:t>
            </w:r>
          </w:p>
        </w:tc>
      </w:tr>
      <w:tr w14:paraId="0D199479" w14:textId="77777777" w:rsidTr="004A3623">
        <w:tblPrEx>
          <w:tblW w:w="9360" w:type="dxa"/>
          <w:tblLayout w:type="fixed"/>
          <w:tblLook w:val="04A0"/>
        </w:tblPrEx>
        <w:trPr>
          <w:trHeight w:val="360"/>
        </w:trPr>
        <w:tc>
          <w:tcPr>
            <w:tcW w:w="6120" w:type="dxa"/>
            <w:noWrap/>
            <w:hideMark/>
          </w:tcPr>
          <w:p w:rsidR="0063321D" w:rsidRPr="009975A5" w:rsidP="004A3623" w14:paraId="499E7F33" w14:textId="77777777">
            <w:pPr>
              <w:widowControl/>
              <w:jc w:val="center"/>
              <w:rPr>
                <w:snapToGrid/>
                <w:color w:val="000000"/>
                <w:kern w:val="0"/>
                <w:szCs w:val="22"/>
              </w:rPr>
            </w:pPr>
            <w:r>
              <w:rPr>
                <w:snapToGrid/>
                <w:color w:val="000000"/>
                <w:kern w:val="0"/>
                <w:szCs w:val="22"/>
              </w:rPr>
              <w:t>Community Health Center of Central Missouri</w:t>
            </w:r>
          </w:p>
        </w:tc>
        <w:tc>
          <w:tcPr>
            <w:tcW w:w="3240" w:type="dxa"/>
            <w:noWrap/>
            <w:hideMark/>
          </w:tcPr>
          <w:p w:rsidR="0063321D" w:rsidRPr="009975A5" w:rsidP="004A3623" w14:paraId="6082984C" w14:textId="77777777">
            <w:pPr>
              <w:widowControl/>
              <w:jc w:val="center"/>
              <w:rPr>
                <w:snapToGrid/>
                <w:color w:val="000000"/>
                <w:kern w:val="0"/>
                <w:szCs w:val="22"/>
              </w:rPr>
            </w:pPr>
            <w:r w:rsidRPr="009975A5">
              <w:rPr>
                <w:snapToGrid/>
                <w:color w:val="000000"/>
                <w:kern w:val="0"/>
                <w:szCs w:val="22"/>
              </w:rPr>
              <w:t>$</w:t>
            </w:r>
            <w:r w:rsidRPr="003A038E">
              <w:t>329,215</w:t>
            </w:r>
          </w:p>
        </w:tc>
      </w:tr>
      <w:tr w14:paraId="02A112CC" w14:textId="77777777" w:rsidTr="004A3623">
        <w:tblPrEx>
          <w:tblW w:w="9360" w:type="dxa"/>
          <w:tblLayout w:type="fixed"/>
          <w:tblLook w:val="04A0"/>
        </w:tblPrEx>
        <w:trPr>
          <w:trHeight w:val="360"/>
        </w:trPr>
        <w:tc>
          <w:tcPr>
            <w:tcW w:w="6120" w:type="dxa"/>
            <w:noWrap/>
            <w:hideMark/>
          </w:tcPr>
          <w:p w:rsidR="0063321D" w:rsidRPr="009975A5" w:rsidP="004A3623" w14:paraId="296198E9" w14:textId="77777777">
            <w:pPr>
              <w:widowControl/>
              <w:jc w:val="center"/>
              <w:rPr>
                <w:snapToGrid/>
                <w:color w:val="000000"/>
                <w:kern w:val="0"/>
                <w:szCs w:val="22"/>
              </w:rPr>
            </w:pPr>
            <w:r>
              <w:rPr>
                <w:snapToGrid/>
                <w:color w:val="000000"/>
                <w:kern w:val="0"/>
                <w:szCs w:val="22"/>
              </w:rPr>
              <w:t>Community Health Center of the North Country</w:t>
            </w:r>
          </w:p>
        </w:tc>
        <w:tc>
          <w:tcPr>
            <w:tcW w:w="3240" w:type="dxa"/>
            <w:noWrap/>
            <w:hideMark/>
          </w:tcPr>
          <w:p w:rsidR="0063321D" w:rsidRPr="009975A5" w:rsidP="004A3623" w14:paraId="2033E9E7" w14:textId="77777777">
            <w:pPr>
              <w:widowControl/>
              <w:jc w:val="center"/>
              <w:rPr>
                <w:snapToGrid/>
                <w:color w:val="000000"/>
                <w:kern w:val="0"/>
                <w:szCs w:val="22"/>
              </w:rPr>
            </w:pPr>
            <w:r w:rsidRPr="009975A5">
              <w:rPr>
                <w:snapToGrid/>
                <w:color w:val="000000"/>
                <w:kern w:val="0"/>
                <w:szCs w:val="22"/>
              </w:rPr>
              <w:t>$</w:t>
            </w:r>
            <w:r w:rsidRPr="00907716">
              <w:t>328,104</w:t>
            </w:r>
          </w:p>
        </w:tc>
      </w:tr>
      <w:tr w14:paraId="570AC780" w14:textId="77777777" w:rsidTr="004A3623">
        <w:tblPrEx>
          <w:tblW w:w="9360" w:type="dxa"/>
          <w:tblLayout w:type="fixed"/>
          <w:tblLook w:val="04A0"/>
        </w:tblPrEx>
        <w:trPr>
          <w:trHeight w:val="360"/>
        </w:trPr>
        <w:tc>
          <w:tcPr>
            <w:tcW w:w="6120" w:type="dxa"/>
            <w:noWrap/>
            <w:hideMark/>
          </w:tcPr>
          <w:p w:rsidR="0063321D" w:rsidRPr="009975A5" w:rsidP="004A3623" w14:paraId="785AC158" w14:textId="77777777">
            <w:pPr>
              <w:widowControl/>
              <w:jc w:val="center"/>
              <w:rPr>
                <w:snapToGrid/>
                <w:color w:val="000000"/>
                <w:kern w:val="0"/>
                <w:szCs w:val="22"/>
              </w:rPr>
            </w:pPr>
            <w:r>
              <w:rPr>
                <w:snapToGrid/>
                <w:color w:val="000000"/>
                <w:kern w:val="0"/>
                <w:szCs w:val="22"/>
              </w:rPr>
              <w:t>Community Health Centers, Inc.</w:t>
            </w:r>
          </w:p>
        </w:tc>
        <w:tc>
          <w:tcPr>
            <w:tcW w:w="3240" w:type="dxa"/>
            <w:noWrap/>
            <w:hideMark/>
          </w:tcPr>
          <w:p w:rsidR="0063321D" w:rsidRPr="009975A5" w:rsidP="004A3623" w14:paraId="4CB857BD" w14:textId="77777777">
            <w:pPr>
              <w:widowControl/>
              <w:jc w:val="center"/>
              <w:rPr>
                <w:snapToGrid/>
                <w:color w:val="000000"/>
                <w:kern w:val="0"/>
                <w:szCs w:val="22"/>
              </w:rPr>
            </w:pPr>
            <w:r w:rsidRPr="009975A5">
              <w:rPr>
                <w:snapToGrid/>
                <w:color w:val="000000"/>
                <w:kern w:val="0"/>
                <w:szCs w:val="22"/>
              </w:rPr>
              <w:t>$</w:t>
            </w:r>
            <w:r w:rsidRPr="004E2FC1">
              <w:t>956,655</w:t>
            </w:r>
          </w:p>
        </w:tc>
      </w:tr>
      <w:tr w14:paraId="63BF2119" w14:textId="77777777" w:rsidTr="004A3623">
        <w:tblPrEx>
          <w:tblW w:w="9360" w:type="dxa"/>
          <w:tblLayout w:type="fixed"/>
          <w:tblLook w:val="04A0"/>
        </w:tblPrEx>
        <w:trPr>
          <w:trHeight w:val="360"/>
        </w:trPr>
        <w:tc>
          <w:tcPr>
            <w:tcW w:w="6120" w:type="dxa"/>
            <w:noWrap/>
            <w:hideMark/>
          </w:tcPr>
          <w:p w:rsidR="0063321D" w:rsidRPr="009975A5" w:rsidP="004A3623" w14:paraId="53944B2C" w14:textId="77777777">
            <w:pPr>
              <w:widowControl/>
              <w:jc w:val="center"/>
              <w:rPr>
                <w:snapToGrid/>
                <w:color w:val="000000"/>
                <w:kern w:val="0"/>
                <w:szCs w:val="22"/>
              </w:rPr>
            </w:pPr>
            <w:r>
              <w:rPr>
                <w:snapToGrid/>
                <w:color w:val="000000"/>
                <w:kern w:val="0"/>
                <w:szCs w:val="22"/>
              </w:rPr>
              <w:t>Community HealthNet</w:t>
            </w:r>
          </w:p>
        </w:tc>
        <w:tc>
          <w:tcPr>
            <w:tcW w:w="3240" w:type="dxa"/>
            <w:noWrap/>
            <w:hideMark/>
          </w:tcPr>
          <w:p w:rsidR="0063321D" w:rsidRPr="009975A5" w:rsidP="004A3623" w14:paraId="7B14B05F" w14:textId="77777777">
            <w:pPr>
              <w:widowControl/>
              <w:jc w:val="center"/>
              <w:rPr>
                <w:snapToGrid/>
                <w:color w:val="000000"/>
                <w:kern w:val="0"/>
                <w:szCs w:val="22"/>
              </w:rPr>
            </w:pPr>
            <w:r w:rsidRPr="009975A5">
              <w:rPr>
                <w:snapToGrid/>
                <w:color w:val="000000"/>
                <w:kern w:val="0"/>
                <w:szCs w:val="22"/>
              </w:rPr>
              <w:t>$</w:t>
            </w:r>
            <w:r>
              <w:t>885,000</w:t>
            </w:r>
          </w:p>
        </w:tc>
      </w:tr>
      <w:tr w14:paraId="137883C0" w14:textId="77777777" w:rsidTr="004A3623">
        <w:tblPrEx>
          <w:tblW w:w="9360" w:type="dxa"/>
          <w:tblLayout w:type="fixed"/>
          <w:tblLook w:val="04A0"/>
        </w:tblPrEx>
        <w:trPr>
          <w:trHeight w:val="360"/>
        </w:trPr>
        <w:tc>
          <w:tcPr>
            <w:tcW w:w="6120" w:type="dxa"/>
            <w:noWrap/>
            <w:hideMark/>
          </w:tcPr>
          <w:p w:rsidR="0063321D" w:rsidRPr="009975A5" w:rsidP="004A3623" w14:paraId="3665AE33" w14:textId="77777777">
            <w:pPr>
              <w:widowControl/>
              <w:jc w:val="center"/>
              <w:rPr>
                <w:snapToGrid/>
                <w:color w:val="000000"/>
                <w:kern w:val="0"/>
                <w:szCs w:val="22"/>
              </w:rPr>
            </w:pPr>
            <w:r>
              <w:rPr>
                <w:snapToGrid/>
                <w:color w:val="000000"/>
                <w:kern w:val="0"/>
                <w:szCs w:val="22"/>
              </w:rPr>
              <w:t>Compass Community Health</w:t>
            </w:r>
          </w:p>
        </w:tc>
        <w:tc>
          <w:tcPr>
            <w:tcW w:w="3240" w:type="dxa"/>
            <w:noWrap/>
            <w:hideMark/>
          </w:tcPr>
          <w:p w:rsidR="0063321D" w:rsidRPr="009975A5" w:rsidP="004A3623" w14:paraId="75D8A680" w14:textId="77777777">
            <w:pPr>
              <w:widowControl/>
              <w:jc w:val="center"/>
              <w:rPr>
                <w:snapToGrid/>
                <w:color w:val="000000"/>
                <w:kern w:val="0"/>
                <w:szCs w:val="22"/>
              </w:rPr>
            </w:pPr>
            <w:r w:rsidRPr="009975A5">
              <w:rPr>
                <w:snapToGrid/>
                <w:color w:val="000000"/>
                <w:kern w:val="0"/>
                <w:szCs w:val="22"/>
              </w:rPr>
              <w:t>$</w:t>
            </w:r>
            <w:r>
              <w:t>151,879</w:t>
            </w:r>
          </w:p>
        </w:tc>
      </w:tr>
      <w:tr w14:paraId="359C2811" w14:textId="77777777" w:rsidTr="004A3623">
        <w:tblPrEx>
          <w:tblW w:w="9360" w:type="dxa"/>
          <w:tblLayout w:type="fixed"/>
          <w:tblLook w:val="04A0"/>
        </w:tblPrEx>
        <w:trPr>
          <w:trHeight w:val="360"/>
        </w:trPr>
        <w:tc>
          <w:tcPr>
            <w:tcW w:w="6120" w:type="dxa"/>
            <w:noWrap/>
            <w:hideMark/>
          </w:tcPr>
          <w:p w:rsidR="0063321D" w:rsidRPr="009975A5" w:rsidP="004A3623" w14:paraId="11630AFC" w14:textId="77777777">
            <w:pPr>
              <w:widowControl/>
              <w:jc w:val="center"/>
              <w:rPr>
                <w:snapToGrid/>
                <w:color w:val="000000"/>
                <w:kern w:val="0"/>
                <w:szCs w:val="22"/>
              </w:rPr>
            </w:pPr>
            <w:r>
              <w:rPr>
                <w:snapToGrid/>
                <w:color w:val="000000"/>
                <w:kern w:val="0"/>
                <w:szCs w:val="22"/>
              </w:rPr>
              <w:t>Compass Health</w:t>
            </w:r>
          </w:p>
        </w:tc>
        <w:tc>
          <w:tcPr>
            <w:tcW w:w="3240" w:type="dxa"/>
            <w:noWrap/>
            <w:hideMark/>
          </w:tcPr>
          <w:p w:rsidR="0063321D" w:rsidRPr="009975A5" w:rsidP="004A3623" w14:paraId="1FA91BCC" w14:textId="77777777">
            <w:pPr>
              <w:widowControl/>
              <w:jc w:val="center"/>
              <w:rPr>
                <w:snapToGrid/>
                <w:color w:val="000000"/>
                <w:kern w:val="0"/>
                <w:szCs w:val="22"/>
              </w:rPr>
            </w:pPr>
            <w:r w:rsidRPr="009975A5">
              <w:rPr>
                <w:snapToGrid/>
                <w:color w:val="000000"/>
                <w:kern w:val="0"/>
                <w:szCs w:val="22"/>
              </w:rPr>
              <w:t>$</w:t>
            </w:r>
            <w:r w:rsidRPr="008B125F">
              <w:t>967,371</w:t>
            </w:r>
          </w:p>
        </w:tc>
      </w:tr>
      <w:tr w14:paraId="2B724740" w14:textId="77777777" w:rsidTr="004A3623">
        <w:tblPrEx>
          <w:tblW w:w="9360" w:type="dxa"/>
          <w:tblLayout w:type="fixed"/>
          <w:tblLook w:val="04A0"/>
        </w:tblPrEx>
        <w:trPr>
          <w:trHeight w:val="360"/>
        </w:trPr>
        <w:tc>
          <w:tcPr>
            <w:tcW w:w="6120" w:type="dxa"/>
            <w:noWrap/>
            <w:hideMark/>
          </w:tcPr>
          <w:p w:rsidR="0063321D" w:rsidRPr="009975A5" w:rsidP="004A3623" w14:paraId="42B9EE8A" w14:textId="77777777">
            <w:pPr>
              <w:widowControl/>
              <w:jc w:val="center"/>
              <w:rPr>
                <w:snapToGrid/>
                <w:color w:val="000000"/>
                <w:kern w:val="0"/>
                <w:szCs w:val="22"/>
              </w:rPr>
            </w:pPr>
            <w:r>
              <w:rPr>
                <w:snapToGrid/>
                <w:color w:val="000000"/>
                <w:kern w:val="0"/>
                <w:szCs w:val="22"/>
              </w:rPr>
              <w:t>Cook County Health</w:t>
            </w:r>
          </w:p>
        </w:tc>
        <w:tc>
          <w:tcPr>
            <w:tcW w:w="3240" w:type="dxa"/>
            <w:noWrap/>
            <w:hideMark/>
          </w:tcPr>
          <w:p w:rsidR="0063321D" w:rsidRPr="009975A5" w:rsidP="004A3623" w14:paraId="72010038" w14:textId="77777777">
            <w:pPr>
              <w:widowControl/>
              <w:jc w:val="center"/>
              <w:rPr>
                <w:snapToGrid/>
                <w:color w:val="000000"/>
                <w:kern w:val="0"/>
                <w:szCs w:val="22"/>
              </w:rPr>
            </w:pPr>
            <w:r w:rsidRPr="009975A5">
              <w:rPr>
                <w:snapToGrid/>
                <w:color w:val="000000"/>
                <w:kern w:val="0"/>
                <w:szCs w:val="22"/>
              </w:rPr>
              <w:t>$</w:t>
            </w:r>
            <w:r w:rsidRPr="0098152A">
              <w:t>513,356</w:t>
            </w:r>
          </w:p>
        </w:tc>
      </w:tr>
      <w:tr w14:paraId="73CC130D" w14:textId="77777777" w:rsidTr="004A3623">
        <w:tblPrEx>
          <w:tblW w:w="9360" w:type="dxa"/>
          <w:tblLayout w:type="fixed"/>
          <w:tblLook w:val="04A0"/>
        </w:tblPrEx>
        <w:trPr>
          <w:trHeight w:val="360"/>
        </w:trPr>
        <w:tc>
          <w:tcPr>
            <w:tcW w:w="6120" w:type="dxa"/>
            <w:noWrap/>
            <w:hideMark/>
          </w:tcPr>
          <w:p w:rsidR="0063321D" w:rsidRPr="009975A5" w:rsidP="004A3623" w14:paraId="5A243319" w14:textId="77777777">
            <w:pPr>
              <w:widowControl/>
              <w:jc w:val="center"/>
              <w:rPr>
                <w:snapToGrid/>
                <w:color w:val="000000"/>
                <w:kern w:val="0"/>
                <w:szCs w:val="22"/>
              </w:rPr>
            </w:pPr>
            <w:r>
              <w:rPr>
                <w:snapToGrid/>
                <w:color w:val="000000"/>
                <w:kern w:val="0"/>
                <w:szCs w:val="22"/>
              </w:rPr>
              <w:t>Coos County Family Health Services</w:t>
            </w:r>
          </w:p>
        </w:tc>
        <w:tc>
          <w:tcPr>
            <w:tcW w:w="3240" w:type="dxa"/>
            <w:noWrap/>
            <w:hideMark/>
          </w:tcPr>
          <w:p w:rsidR="0063321D" w:rsidRPr="009975A5" w:rsidP="004A3623" w14:paraId="39C91F8C" w14:textId="77777777">
            <w:pPr>
              <w:widowControl/>
              <w:jc w:val="center"/>
              <w:rPr>
                <w:snapToGrid/>
                <w:color w:val="000000"/>
                <w:kern w:val="0"/>
                <w:szCs w:val="22"/>
              </w:rPr>
            </w:pPr>
            <w:r w:rsidRPr="009975A5">
              <w:rPr>
                <w:snapToGrid/>
                <w:color w:val="000000"/>
                <w:kern w:val="0"/>
                <w:szCs w:val="22"/>
              </w:rPr>
              <w:t>$</w:t>
            </w:r>
            <w:r>
              <w:t>68,750</w:t>
            </w:r>
          </w:p>
        </w:tc>
      </w:tr>
      <w:tr w14:paraId="2BBB1D9A" w14:textId="77777777" w:rsidTr="004A3623">
        <w:tblPrEx>
          <w:tblW w:w="9360" w:type="dxa"/>
          <w:tblLayout w:type="fixed"/>
          <w:tblLook w:val="04A0"/>
        </w:tblPrEx>
        <w:trPr>
          <w:trHeight w:val="360"/>
        </w:trPr>
        <w:tc>
          <w:tcPr>
            <w:tcW w:w="6120" w:type="dxa"/>
            <w:noWrap/>
            <w:hideMark/>
          </w:tcPr>
          <w:p w:rsidR="0063321D" w:rsidRPr="009975A5" w:rsidP="004A3623" w14:paraId="7703C7B7" w14:textId="77777777">
            <w:pPr>
              <w:widowControl/>
              <w:jc w:val="center"/>
              <w:rPr>
                <w:snapToGrid/>
                <w:color w:val="000000"/>
                <w:kern w:val="0"/>
                <w:szCs w:val="22"/>
              </w:rPr>
            </w:pPr>
            <w:r>
              <w:rPr>
                <w:snapToGrid/>
                <w:color w:val="000000"/>
                <w:kern w:val="0"/>
                <w:szCs w:val="22"/>
              </w:rPr>
              <w:t>County of Los Angeles – Department of Health Services</w:t>
            </w:r>
          </w:p>
        </w:tc>
        <w:tc>
          <w:tcPr>
            <w:tcW w:w="3240" w:type="dxa"/>
            <w:noWrap/>
            <w:hideMark/>
          </w:tcPr>
          <w:p w:rsidR="0063321D" w:rsidRPr="009975A5" w:rsidP="004A3623" w14:paraId="6711AA32"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1,000,000</w:t>
            </w:r>
          </w:p>
        </w:tc>
      </w:tr>
      <w:tr w14:paraId="76478F59" w14:textId="77777777" w:rsidTr="004A3623">
        <w:tblPrEx>
          <w:tblW w:w="9360" w:type="dxa"/>
          <w:tblLayout w:type="fixed"/>
          <w:tblLook w:val="04A0"/>
        </w:tblPrEx>
        <w:trPr>
          <w:trHeight w:val="360"/>
        </w:trPr>
        <w:tc>
          <w:tcPr>
            <w:tcW w:w="6120" w:type="dxa"/>
            <w:noWrap/>
            <w:hideMark/>
          </w:tcPr>
          <w:p w:rsidR="0063321D" w:rsidRPr="009975A5" w:rsidP="004A3623" w14:paraId="446B63D4" w14:textId="77777777">
            <w:pPr>
              <w:widowControl/>
              <w:jc w:val="center"/>
              <w:rPr>
                <w:snapToGrid/>
                <w:color w:val="000000"/>
                <w:kern w:val="0"/>
                <w:szCs w:val="22"/>
              </w:rPr>
            </w:pPr>
            <w:r>
              <w:rPr>
                <w:snapToGrid/>
                <w:color w:val="000000"/>
                <w:kern w:val="0"/>
                <w:szCs w:val="22"/>
              </w:rPr>
              <w:t>CoxHealth</w:t>
            </w:r>
            <w:r>
              <w:rPr>
                <w:snapToGrid/>
                <w:color w:val="000000"/>
                <w:kern w:val="0"/>
                <w:szCs w:val="22"/>
              </w:rPr>
              <w:t xml:space="preserve"> Consortium</w:t>
            </w:r>
          </w:p>
        </w:tc>
        <w:tc>
          <w:tcPr>
            <w:tcW w:w="3240" w:type="dxa"/>
            <w:noWrap/>
            <w:hideMark/>
          </w:tcPr>
          <w:p w:rsidR="0063321D" w:rsidRPr="009975A5" w:rsidP="004A3623" w14:paraId="66E18F69" w14:textId="77777777">
            <w:pPr>
              <w:widowControl/>
              <w:jc w:val="center"/>
              <w:rPr>
                <w:snapToGrid/>
                <w:color w:val="000000"/>
                <w:kern w:val="0"/>
                <w:szCs w:val="22"/>
              </w:rPr>
            </w:pPr>
            <w:r w:rsidRPr="009975A5">
              <w:rPr>
                <w:snapToGrid/>
                <w:color w:val="000000"/>
                <w:kern w:val="0"/>
                <w:szCs w:val="22"/>
              </w:rPr>
              <w:t>$</w:t>
            </w:r>
            <w:r w:rsidRPr="001B77C8">
              <w:t>553,551</w:t>
            </w:r>
          </w:p>
        </w:tc>
      </w:tr>
      <w:tr w14:paraId="58A549A0" w14:textId="77777777" w:rsidTr="004A3623">
        <w:tblPrEx>
          <w:tblW w:w="9360" w:type="dxa"/>
          <w:tblLayout w:type="fixed"/>
          <w:tblLook w:val="04A0"/>
        </w:tblPrEx>
        <w:trPr>
          <w:trHeight w:val="360"/>
        </w:trPr>
        <w:tc>
          <w:tcPr>
            <w:tcW w:w="6120" w:type="dxa"/>
            <w:noWrap/>
            <w:hideMark/>
          </w:tcPr>
          <w:p w:rsidR="0063321D" w:rsidRPr="009975A5" w:rsidP="004A3623" w14:paraId="3253523A" w14:textId="77777777">
            <w:pPr>
              <w:widowControl/>
              <w:jc w:val="center"/>
              <w:rPr>
                <w:snapToGrid/>
                <w:color w:val="000000"/>
                <w:kern w:val="0"/>
                <w:szCs w:val="22"/>
              </w:rPr>
            </w:pPr>
            <w:r>
              <w:rPr>
                <w:snapToGrid/>
                <w:color w:val="000000"/>
                <w:kern w:val="0"/>
                <w:szCs w:val="22"/>
              </w:rPr>
              <w:t>Family Medicine Clinic for Health Equity</w:t>
            </w:r>
          </w:p>
        </w:tc>
        <w:tc>
          <w:tcPr>
            <w:tcW w:w="3240" w:type="dxa"/>
            <w:noWrap/>
            <w:hideMark/>
          </w:tcPr>
          <w:p w:rsidR="0063321D" w:rsidRPr="009975A5" w:rsidP="004A3623" w14:paraId="41864F84" w14:textId="77777777">
            <w:pPr>
              <w:widowControl/>
              <w:jc w:val="center"/>
              <w:rPr>
                <w:snapToGrid/>
                <w:color w:val="000000"/>
                <w:kern w:val="0"/>
                <w:szCs w:val="22"/>
              </w:rPr>
            </w:pPr>
            <w:r w:rsidRPr="009975A5">
              <w:rPr>
                <w:snapToGrid/>
                <w:color w:val="000000"/>
                <w:kern w:val="0"/>
                <w:szCs w:val="22"/>
              </w:rPr>
              <w:t>$</w:t>
            </w:r>
            <w:r w:rsidRPr="00CE2602">
              <w:t>360,200</w:t>
            </w:r>
          </w:p>
        </w:tc>
      </w:tr>
      <w:tr w14:paraId="378CCD5B" w14:textId="77777777" w:rsidTr="004A3623">
        <w:tblPrEx>
          <w:tblW w:w="9360" w:type="dxa"/>
          <w:tblLayout w:type="fixed"/>
          <w:tblLook w:val="04A0"/>
        </w:tblPrEx>
        <w:trPr>
          <w:trHeight w:val="360"/>
        </w:trPr>
        <w:tc>
          <w:tcPr>
            <w:tcW w:w="6120" w:type="dxa"/>
            <w:noWrap/>
            <w:hideMark/>
          </w:tcPr>
          <w:p w:rsidR="0063321D" w:rsidRPr="009975A5" w:rsidP="004A3623" w14:paraId="580674B0" w14:textId="77777777">
            <w:pPr>
              <w:widowControl/>
              <w:jc w:val="center"/>
              <w:rPr>
                <w:snapToGrid/>
                <w:color w:val="000000"/>
                <w:kern w:val="0"/>
                <w:szCs w:val="22"/>
              </w:rPr>
            </w:pPr>
            <w:r>
              <w:rPr>
                <w:snapToGrid/>
                <w:color w:val="000000"/>
                <w:kern w:val="0"/>
                <w:szCs w:val="22"/>
              </w:rPr>
              <w:t>Heart of Florida Health Center</w:t>
            </w:r>
          </w:p>
        </w:tc>
        <w:tc>
          <w:tcPr>
            <w:tcW w:w="3240" w:type="dxa"/>
            <w:noWrap/>
            <w:hideMark/>
          </w:tcPr>
          <w:p w:rsidR="0063321D" w:rsidRPr="009975A5" w:rsidP="004A3623" w14:paraId="0AB75D8E" w14:textId="77777777">
            <w:pPr>
              <w:widowControl/>
              <w:jc w:val="center"/>
              <w:rPr>
                <w:snapToGrid/>
                <w:color w:val="000000"/>
                <w:kern w:val="0"/>
                <w:szCs w:val="22"/>
              </w:rPr>
            </w:pPr>
            <w:r>
              <w:rPr>
                <w:snapToGrid/>
                <w:color w:val="000000"/>
                <w:kern w:val="0"/>
                <w:szCs w:val="22"/>
              </w:rPr>
              <w:t>$</w:t>
            </w:r>
            <w:r w:rsidRPr="004D4DCD">
              <w:t>165,</w:t>
            </w:r>
            <w:r>
              <w:t>509</w:t>
            </w:r>
          </w:p>
        </w:tc>
      </w:tr>
      <w:tr w14:paraId="5740690E" w14:textId="77777777" w:rsidTr="004A3623">
        <w:tblPrEx>
          <w:tblW w:w="9360" w:type="dxa"/>
          <w:tblLayout w:type="fixed"/>
          <w:tblLook w:val="04A0"/>
        </w:tblPrEx>
        <w:trPr>
          <w:trHeight w:val="360"/>
        </w:trPr>
        <w:tc>
          <w:tcPr>
            <w:tcW w:w="6120" w:type="dxa"/>
            <w:noWrap/>
            <w:hideMark/>
          </w:tcPr>
          <w:p w:rsidR="0063321D" w:rsidRPr="009975A5" w:rsidP="004A3623" w14:paraId="2FAEDB73" w14:textId="77777777">
            <w:pPr>
              <w:widowControl/>
              <w:jc w:val="center"/>
              <w:rPr>
                <w:snapToGrid/>
                <w:color w:val="000000"/>
                <w:kern w:val="0"/>
                <w:szCs w:val="22"/>
              </w:rPr>
            </w:pPr>
            <w:r>
              <w:rPr>
                <w:snapToGrid/>
                <w:color w:val="000000"/>
                <w:kern w:val="0"/>
                <w:szCs w:val="22"/>
              </w:rPr>
              <w:t>Henry County Memorial Hospital</w:t>
            </w:r>
          </w:p>
        </w:tc>
        <w:tc>
          <w:tcPr>
            <w:tcW w:w="3240" w:type="dxa"/>
            <w:noWrap/>
            <w:hideMark/>
          </w:tcPr>
          <w:p w:rsidR="0063321D" w:rsidRPr="009975A5" w:rsidP="004A3623" w14:paraId="622597E0" w14:textId="77777777">
            <w:pPr>
              <w:widowControl/>
              <w:jc w:val="center"/>
              <w:rPr>
                <w:snapToGrid/>
                <w:color w:val="000000"/>
                <w:kern w:val="0"/>
                <w:szCs w:val="22"/>
              </w:rPr>
            </w:pPr>
            <w:r w:rsidRPr="009975A5">
              <w:rPr>
                <w:snapToGrid/>
                <w:color w:val="000000"/>
                <w:kern w:val="0"/>
                <w:szCs w:val="22"/>
              </w:rPr>
              <w:t>$</w:t>
            </w:r>
            <w:r w:rsidRPr="000B4C13">
              <w:t>338,511</w:t>
            </w:r>
          </w:p>
        </w:tc>
      </w:tr>
      <w:tr w14:paraId="323C40F6" w14:textId="77777777" w:rsidTr="004A3623">
        <w:tblPrEx>
          <w:tblW w:w="9360" w:type="dxa"/>
          <w:tblLayout w:type="fixed"/>
          <w:tblLook w:val="04A0"/>
        </w:tblPrEx>
        <w:trPr>
          <w:trHeight w:val="360"/>
        </w:trPr>
        <w:tc>
          <w:tcPr>
            <w:tcW w:w="6120" w:type="dxa"/>
            <w:noWrap/>
            <w:hideMark/>
          </w:tcPr>
          <w:p w:rsidR="0063321D" w:rsidRPr="009975A5" w:rsidP="004A3623" w14:paraId="5D0B2184" w14:textId="77777777">
            <w:pPr>
              <w:widowControl/>
              <w:jc w:val="center"/>
              <w:rPr>
                <w:snapToGrid/>
                <w:color w:val="000000"/>
                <w:kern w:val="0"/>
                <w:szCs w:val="22"/>
              </w:rPr>
            </w:pPr>
            <w:r>
              <w:rPr>
                <w:snapToGrid/>
                <w:color w:val="000000"/>
                <w:kern w:val="0"/>
                <w:szCs w:val="22"/>
              </w:rPr>
              <w:t>Hutchinson Regional Medical Center</w:t>
            </w:r>
          </w:p>
        </w:tc>
        <w:tc>
          <w:tcPr>
            <w:tcW w:w="3240" w:type="dxa"/>
            <w:noWrap/>
            <w:hideMark/>
          </w:tcPr>
          <w:p w:rsidR="0063321D" w:rsidRPr="009975A5" w:rsidP="004A3623" w14:paraId="0F11A038"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1,000,000</w:t>
            </w:r>
          </w:p>
        </w:tc>
      </w:tr>
      <w:tr w14:paraId="496A9B70" w14:textId="77777777" w:rsidTr="004A3623">
        <w:tblPrEx>
          <w:tblW w:w="9360" w:type="dxa"/>
          <w:tblLayout w:type="fixed"/>
          <w:tblLook w:val="04A0"/>
        </w:tblPrEx>
        <w:trPr>
          <w:trHeight w:val="360"/>
        </w:trPr>
        <w:tc>
          <w:tcPr>
            <w:tcW w:w="6120" w:type="dxa"/>
            <w:noWrap/>
            <w:hideMark/>
          </w:tcPr>
          <w:p w:rsidR="0063321D" w:rsidRPr="009975A5" w:rsidP="004A3623" w14:paraId="4C94F52F" w14:textId="77777777">
            <w:pPr>
              <w:widowControl/>
              <w:jc w:val="center"/>
              <w:rPr>
                <w:snapToGrid/>
                <w:color w:val="000000"/>
                <w:kern w:val="0"/>
                <w:szCs w:val="22"/>
              </w:rPr>
            </w:pPr>
            <w:r>
              <w:rPr>
                <w:snapToGrid/>
                <w:color w:val="000000"/>
                <w:kern w:val="0"/>
                <w:szCs w:val="22"/>
              </w:rPr>
              <w:t>Jackson Parish Hospital</w:t>
            </w:r>
          </w:p>
        </w:tc>
        <w:tc>
          <w:tcPr>
            <w:tcW w:w="3240" w:type="dxa"/>
            <w:noWrap/>
            <w:hideMark/>
          </w:tcPr>
          <w:p w:rsidR="0063321D" w:rsidRPr="009975A5" w:rsidP="004A3623" w14:paraId="098EE16C" w14:textId="77777777">
            <w:pPr>
              <w:widowControl/>
              <w:jc w:val="center"/>
              <w:rPr>
                <w:snapToGrid/>
                <w:color w:val="000000"/>
                <w:kern w:val="0"/>
                <w:szCs w:val="22"/>
              </w:rPr>
            </w:pPr>
            <w:r w:rsidRPr="009975A5">
              <w:rPr>
                <w:snapToGrid/>
                <w:color w:val="000000"/>
                <w:kern w:val="0"/>
                <w:szCs w:val="22"/>
              </w:rPr>
              <w:t>$</w:t>
            </w:r>
            <w:r>
              <w:t>442,144</w:t>
            </w:r>
          </w:p>
        </w:tc>
      </w:tr>
      <w:tr w14:paraId="010CAE9A" w14:textId="77777777" w:rsidTr="004A3623">
        <w:tblPrEx>
          <w:tblW w:w="9360" w:type="dxa"/>
          <w:tblLayout w:type="fixed"/>
          <w:tblLook w:val="04A0"/>
        </w:tblPrEx>
        <w:trPr>
          <w:trHeight w:val="360"/>
        </w:trPr>
        <w:tc>
          <w:tcPr>
            <w:tcW w:w="6120" w:type="dxa"/>
            <w:noWrap/>
            <w:hideMark/>
          </w:tcPr>
          <w:p w:rsidR="0063321D" w:rsidRPr="009975A5" w:rsidP="004A3623" w14:paraId="19DA022A" w14:textId="77777777">
            <w:pPr>
              <w:widowControl/>
              <w:jc w:val="center"/>
              <w:rPr>
                <w:snapToGrid/>
                <w:color w:val="000000"/>
                <w:kern w:val="0"/>
                <w:szCs w:val="22"/>
              </w:rPr>
            </w:pPr>
            <w:r>
              <w:rPr>
                <w:snapToGrid/>
                <w:color w:val="000000"/>
                <w:kern w:val="0"/>
                <w:szCs w:val="22"/>
              </w:rPr>
              <w:t>Kalkaska Memorial Health Center</w:t>
            </w:r>
          </w:p>
        </w:tc>
        <w:tc>
          <w:tcPr>
            <w:tcW w:w="3240" w:type="dxa"/>
            <w:noWrap/>
            <w:hideMark/>
          </w:tcPr>
          <w:p w:rsidR="0063321D" w:rsidRPr="009975A5" w:rsidP="004A3623" w14:paraId="5B91BD01" w14:textId="77777777">
            <w:pPr>
              <w:widowControl/>
              <w:jc w:val="center"/>
              <w:rPr>
                <w:snapToGrid/>
                <w:color w:val="000000"/>
                <w:kern w:val="0"/>
                <w:szCs w:val="22"/>
              </w:rPr>
            </w:pPr>
            <w:r w:rsidRPr="009975A5">
              <w:rPr>
                <w:snapToGrid/>
                <w:color w:val="000000"/>
                <w:kern w:val="0"/>
                <w:szCs w:val="22"/>
              </w:rPr>
              <w:t>$</w:t>
            </w:r>
            <w:r w:rsidRPr="00322F37">
              <w:t>526,250</w:t>
            </w:r>
          </w:p>
        </w:tc>
      </w:tr>
      <w:tr w14:paraId="12EFC3AF" w14:textId="77777777" w:rsidTr="004A3623">
        <w:tblPrEx>
          <w:tblW w:w="9360" w:type="dxa"/>
          <w:tblLayout w:type="fixed"/>
          <w:tblLook w:val="04A0"/>
        </w:tblPrEx>
        <w:trPr>
          <w:trHeight w:val="360"/>
        </w:trPr>
        <w:tc>
          <w:tcPr>
            <w:tcW w:w="6120" w:type="dxa"/>
            <w:noWrap/>
            <w:hideMark/>
          </w:tcPr>
          <w:p w:rsidR="0063321D" w:rsidRPr="009975A5" w:rsidP="004A3623" w14:paraId="5E92F840" w14:textId="77777777">
            <w:pPr>
              <w:widowControl/>
              <w:jc w:val="center"/>
              <w:rPr>
                <w:snapToGrid/>
                <w:color w:val="000000"/>
                <w:kern w:val="0"/>
                <w:szCs w:val="22"/>
              </w:rPr>
            </w:pPr>
            <w:r>
              <w:rPr>
                <w:snapToGrid/>
                <w:color w:val="000000"/>
                <w:kern w:val="0"/>
                <w:szCs w:val="22"/>
              </w:rPr>
              <w:t>Kenosha Community Health Center</w:t>
            </w:r>
          </w:p>
        </w:tc>
        <w:tc>
          <w:tcPr>
            <w:tcW w:w="3240" w:type="dxa"/>
            <w:noWrap/>
            <w:hideMark/>
          </w:tcPr>
          <w:p w:rsidR="0063321D" w:rsidRPr="009975A5" w:rsidP="004A3623" w14:paraId="474A92D5" w14:textId="77777777">
            <w:pPr>
              <w:widowControl/>
              <w:jc w:val="center"/>
              <w:rPr>
                <w:snapToGrid/>
                <w:color w:val="000000"/>
                <w:kern w:val="0"/>
                <w:szCs w:val="22"/>
              </w:rPr>
            </w:pPr>
            <w:r w:rsidRPr="009975A5">
              <w:rPr>
                <w:snapToGrid/>
                <w:color w:val="000000"/>
                <w:kern w:val="0"/>
                <w:szCs w:val="22"/>
              </w:rPr>
              <w:t>$</w:t>
            </w:r>
            <w:r w:rsidRPr="00907716">
              <w:t>9</w:t>
            </w:r>
            <w:r>
              <w:t>88</w:t>
            </w:r>
            <w:r w:rsidRPr="00907716">
              <w:t>,540</w:t>
            </w:r>
          </w:p>
        </w:tc>
      </w:tr>
      <w:tr w14:paraId="7DFFC877" w14:textId="77777777" w:rsidTr="004A3623">
        <w:tblPrEx>
          <w:tblW w:w="9360" w:type="dxa"/>
          <w:tblLayout w:type="fixed"/>
          <w:tblLook w:val="04A0"/>
        </w:tblPrEx>
        <w:trPr>
          <w:trHeight w:val="360"/>
        </w:trPr>
        <w:tc>
          <w:tcPr>
            <w:tcW w:w="6120" w:type="dxa"/>
            <w:noWrap/>
            <w:hideMark/>
          </w:tcPr>
          <w:p w:rsidR="0063321D" w:rsidRPr="009975A5" w:rsidP="004A3623" w14:paraId="1332BCEF" w14:textId="77777777">
            <w:pPr>
              <w:widowControl/>
              <w:jc w:val="center"/>
              <w:rPr>
                <w:snapToGrid/>
                <w:color w:val="000000"/>
                <w:kern w:val="0"/>
                <w:szCs w:val="22"/>
              </w:rPr>
            </w:pPr>
            <w:r>
              <w:rPr>
                <w:snapToGrid/>
                <w:color w:val="000000"/>
                <w:kern w:val="0"/>
                <w:szCs w:val="22"/>
              </w:rPr>
              <w:t>Kettering Medical Center</w:t>
            </w:r>
          </w:p>
        </w:tc>
        <w:tc>
          <w:tcPr>
            <w:tcW w:w="3240" w:type="dxa"/>
            <w:noWrap/>
            <w:hideMark/>
          </w:tcPr>
          <w:p w:rsidR="0063321D" w:rsidRPr="009975A5" w:rsidP="004A3623" w14:paraId="1C86E4AF" w14:textId="77777777">
            <w:pPr>
              <w:widowControl/>
              <w:jc w:val="center"/>
              <w:rPr>
                <w:snapToGrid/>
                <w:color w:val="000000"/>
                <w:kern w:val="0"/>
                <w:szCs w:val="22"/>
              </w:rPr>
            </w:pPr>
            <w:r w:rsidRPr="009975A5">
              <w:rPr>
                <w:snapToGrid/>
                <w:color w:val="000000"/>
                <w:kern w:val="0"/>
                <w:szCs w:val="22"/>
              </w:rPr>
              <w:t>$</w:t>
            </w:r>
            <w:r w:rsidRPr="000179DD">
              <w:t>273,194</w:t>
            </w:r>
          </w:p>
        </w:tc>
      </w:tr>
      <w:tr w14:paraId="1B3B0CCD" w14:textId="77777777" w:rsidTr="004A3623">
        <w:tblPrEx>
          <w:tblW w:w="9360" w:type="dxa"/>
          <w:tblLayout w:type="fixed"/>
          <w:tblLook w:val="04A0"/>
        </w:tblPrEx>
        <w:trPr>
          <w:trHeight w:val="360"/>
        </w:trPr>
        <w:tc>
          <w:tcPr>
            <w:tcW w:w="6120" w:type="dxa"/>
            <w:noWrap/>
            <w:hideMark/>
          </w:tcPr>
          <w:p w:rsidR="0063321D" w:rsidRPr="006D46D1" w:rsidP="004A3623" w14:paraId="58BA7497" w14:textId="77777777">
            <w:pPr>
              <w:widowControl/>
              <w:jc w:val="center"/>
              <w:rPr>
                <w:snapToGrid/>
                <w:color w:val="000000"/>
                <w:kern w:val="0"/>
                <w:szCs w:val="22"/>
              </w:rPr>
            </w:pPr>
            <w:r w:rsidRPr="006D46D1">
              <w:t>Klickitat County Public Hospital</w:t>
            </w:r>
          </w:p>
        </w:tc>
        <w:tc>
          <w:tcPr>
            <w:tcW w:w="3240" w:type="dxa"/>
            <w:noWrap/>
            <w:hideMark/>
          </w:tcPr>
          <w:p w:rsidR="0063321D" w:rsidRPr="009975A5" w:rsidP="004A3623" w14:paraId="0417AC56" w14:textId="77777777">
            <w:pPr>
              <w:widowControl/>
              <w:jc w:val="center"/>
              <w:rPr>
                <w:snapToGrid/>
                <w:color w:val="000000"/>
                <w:kern w:val="0"/>
                <w:szCs w:val="22"/>
              </w:rPr>
            </w:pPr>
            <w:r w:rsidRPr="009975A5">
              <w:rPr>
                <w:snapToGrid/>
                <w:color w:val="000000"/>
                <w:kern w:val="0"/>
                <w:szCs w:val="22"/>
              </w:rPr>
              <w:t>$</w:t>
            </w:r>
            <w:r>
              <w:t>711,739</w:t>
            </w:r>
          </w:p>
        </w:tc>
      </w:tr>
      <w:tr w14:paraId="0E0F992E" w14:textId="77777777" w:rsidTr="004A3623">
        <w:tblPrEx>
          <w:tblW w:w="9360" w:type="dxa"/>
          <w:tblLayout w:type="fixed"/>
          <w:tblLook w:val="04A0"/>
        </w:tblPrEx>
        <w:trPr>
          <w:trHeight w:val="360"/>
        </w:trPr>
        <w:tc>
          <w:tcPr>
            <w:tcW w:w="6120" w:type="dxa"/>
            <w:noWrap/>
            <w:hideMark/>
          </w:tcPr>
          <w:p w:rsidR="0063321D" w:rsidRPr="009975A5" w:rsidP="004A3623" w14:paraId="4366D8BC" w14:textId="77777777">
            <w:pPr>
              <w:widowControl/>
              <w:jc w:val="center"/>
              <w:rPr>
                <w:snapToGrid/>
                <w:color w:val="000000"/>
                <w:kern w:val="0"/>
                <w:szCs w:val="22"/>
              </w:rPr>
            </w:pPr>
            <w:r>
              <w:rPr>
                <w:snapToGrid/>
                <w:color w:val="000000"/>
                <w:kern w:val="0"/>
                <w:szCs w:val="22"/>
              </w:rPr>
              <w:t>LaSante</w:t>
            </w:r>
            <w:r>
              <w:rPr>
                <w:snapToGrid/>
                <w:color w:val="000000"/>
                <w:kern w:val="0"/>
                <w:szCs w:val="22"/>
              </w:rPr>
              <w:t xml:space="preserve"> Health Center</w:t>
            </w:r>
          </w:p>
        </w:tc>
        <w:tc>
          <w:tcPr>
            <w:tcW w:w="3240" w:type="dxa"/>
            <w:noWrap/>
            <w:hideMark/>
          </w:tcPr>
          <w:p w:rsidR="0063321D" w:rsidRPr="009975A5" w:rsidP="004A3623" w14:paraId="5B9569FB" w14:textId="77777777">
            <w:pPr>
              <w:widowControl/>
              <w:jc w:val="center"/>
              <w:rPr>
                <w:snapToGrid/>
                <w:color w:val="000000"/>
                <w:kern w:val="0"/>
                <w:szCs w:val="22"/>
              </w:rPr>
            </w:pPr>
            <w:r w:rsidRPr="009975A5">
              <w:rPr>
                <w:snapToGrid/>
                <w:color w:val="000000"/>
                <w:kern w:val="0"/>
                <w:szCs w:val="22"/>
              </w:rPr>
              <w:t>$</w:t>
            </w:r>
            <w:r w:rsidRPr="00EB5710">
              <w:t>867,684</w:t>
            </w:r>
          </w:p>
        </w:tc>
      </w:tr>
      <w:tr w14:paraId="31FE1003" w14:textId="77777777" w:rsidTr="004A3623">
        <w:tblPrEx>
          <w:tblW w:w="9360" w:type="dxa"/>
          <w:tblLayout w:type="fixed"/>
          <w:tblLook w:val="04A0"/>
        </w:tblPrEx>
        <w:trPr>
          <w:trHeight w:val="360"/>
        </w:trPr>
        <w:tc>
          <w:tcPr>
            <w:tcW w:w="6120" w:type="dxa"/>
            <w:noWrap/>
            <w:hideMark/>
          </w:tcPr>
          <w:p w:rsidR="0063321D" w:rsidRPr="009975A5" w:rsidP="004A3623" w14:paraId="077428C5" w14:textId="77777777">
            <w:pPr>
              <w:widowControl/>
              <w:jc w:val="center"/>
              <w:rPr>
                <w:snapToGrid/>
                <w:color w:val="000000"/>
                <w:kern w:val="0"/>
                <w:szCs w:val="22"/>
              </w:rPr>
            </w:pPr>
            <w:r>
              <w:rPr>
                <w:snapToGrid/>
                <w:color w:val="000000"/>
                <w:kern w:val="0"/>
                <w:szCs w:val="22"/>
              </w:rPr>
              <w:t>Little Rivers Health Care</w:t>
            </w:r>
          </w:p>
        </w:tc>
        <w:tc>
          <w:tcPr>
            <w:tcW w:w="3240" w:type="dxa"/>
            <w:noWrap/>
            <w:hideMark/>
          </w:tcPr>
          <w:p w:rsidR="0063321D" w:rsidRPr="009975A5" w:rsidP="004A3623" w14:paraId="0E4CC3BE" w14:textId="77777777">
            <w:pPr>
              <w:widowControl/>
              <w:jc w:val="center"/>
              <w:rPr>
                <w:snapToGrid/>
                <w:color w:val="000000"/>
                <w:kern w:val="0"/>
                <w:szCs w:val="22"/>
              </w:rPr>
            </w:pPr>
            <w:r w:rsidRPr="009975A5">
              <w:rPr>
                <w:snapToGrid/>
                <w:color w:val="000000"/>
                <w:kern w:val="0"/>
                <w:szCs w:val="22"/>
              </w:rPr>
              <w:t>$</w:t>
            </w:r>
            <w:r w:rsidRPr="00907716">
              <w:t>872,381</w:t>
            </w:r>
          </w:p>
        </w:tc>
      </w:tr>
      <w:tr w14:paraId="4C279EF6" w14:textId="77777777" w:rsidTr="004A3623">
        <w:tblPrEx>
          <w:tblW w:w="9360" w:type="dxa"/>
          <w:tblLayout w:type="fixed"/>
          <w:tblLook w:val="04A0"/>
        </w:tblPrEx>
        <w:trPr>
          <w:trHeight w:val="360"/>
        </w:trPr>
        <w:tc>
          <w:tcPr>
            <w:tcW w:w="6120" w:type="dxa"/>
            <w:noWrap/>
            <w:hideMark/>
          </w:tcPr>
          <w:p w:rsidR="0063321D" w:rsidRPr="009975A5" w:rsidP="004A3623" w14:paraId="7AB92192" w14:textId="77777777">
            <w:pPr>
              <w:widowControl/>
              <w:jc w:val="center"/>
              <w:rPr>
                <w:snapToGrid/>
                <w:color w:val="000000"/>
                <w:kern w:val="0"/>
                <w:szCs w:val="22"/>
              </w:rPr>
            </w:pPr>
            <w:r>
              <w:rPr>
                <w:snapToGrid/>
                <w:color w:val="000000"/>
                <w:kern w:val="0"/>
                <w:szCs w:val="22"/>
              </w:rPr>
              <w:t>Louisiana Primary Care Association</w:t>
            </w:r>
          </w:p>
        </w:tc>
        <w:tc>
          <w:tcPr>
            <w:tcW w:w="3240" w:type="dxa"/>
            <w:noWrap/>
            <w:hideMark/>
          </w:tcPr>
          <w:p w:rsidR="0063321D" w:rsidRPr="009975A5" w:rsidP="004A3623" w14:paraId="2B49E01E" w14:textId="77777777">
            <w:pPr>
              <w:widowControl/>
              <w:jc w:val="center"/>
              <w:rPr>
                <w:snapToGrid/>
                <w:color w:val="000000"/>
                <w:kern w:val="0"/>
                <w:szCs w:val="22"/>
              </w:rPr>
            </w:pPr>
            <w:r w:rsidRPr="009975A5">
              <w:rPr>
                <w:snapToGrid/>
                <w:color w:val="000000"/>
                <w:kern w:val="0"/>
                <w:szCs w:val="22"/>
              </w:rPr>
              <w:t>$</w:t>
            </w:r>
            <w:r w:rsidRPr="00907716">
              <w:t>890,860</w:t>
            </w:r>
          </w:p>
        </w:tc>
      </w:tr>
      <w:tr w14:paraId="0C82B98B" w14:textId="77777777" w:rsidTr="004A3623">
        <w:tblPrEx>
          <w:tblW w:w="9360" w:type="dxa"/>
          <w:tblLayout w:type="fixed"/>
          <w:tblLook w:val="04A0"/>
        </w:tblPrEx>
        <w:trPr>
          <w:trHeight w:val="360"/>
        </w:trPr>
        <w:tc>
          <w:tcPr>
            <w:tcW w:w="6120" w:type="dxa"/>
            <w:noWrap/>
            <w:hideMark/>
          </w:tcPr>
          <w:p w:rsidR="0063321D" w:rsidRPr="006D46D1" w:rsidP="004A3623" w14:paraId="270A28D2" w14:textId="77777777">
            <w:pPr>
              <w:widowControl/>
              <w:jc w:val="center"/>
              <w:rPr>
                <w:snapToGrid/>
                <w:color w:val="000000"/>
                <w:kern w:val="0"/>
                <w:szCs w:val="22"/>
              </w:rPr>
            </w:pPr>
            <w:r w:rsidRPr="006D46D1">
              <w:t>Lower Umpqua Hospital District</w:t>
            </w:r>
          </w:p>
        </w:tc>
        <w:tc>
          <w:tcPr>
            <w:tcW w:w="3240" w:type="dxa"/>
            <w:noWrap/>
            <w:hideMark/>
          </w:tcPr>
          <w:p w:rsidR="0063321D" w:rsidRPr="009975A5" w:rsidP="004A3623" w14:paraId="4BCCD7E1" w14:textId="77777777">
            <w:pPr>
              <w:widowControl/>
              <w:jc w:val="center"/>
              <w:rPr>
                <w:snapToGrid/>
                <w:color w:val="000000"/>
                <w:kern w:val="0"/>
                <w:szCs w:val="22"/>
              </w:rPr>
            </w:pPr>
            <w:r w:rsidRPr="009975A5">
              <w:rPr>
                <w:snapToGrid/>
                <w:color w:val="000000"/>
                <w:kern w:val="0"/>
                <w:szCs w:val="22"/>
              </w:rPr>
              <w:t>$</w:t>
            </w:r>
            <w:r w:rsidRPr="001B77C8">
              <w:t>989,628</w:t>
            </w:r>
          </w:p>
        </w:tc>
      </w:tr>
      <w:tr w14:paraId="141C6D93" w14:textId="77777777" w:rsidTr="004A3623">
        <w:tblPrEx>
          <w:tblW w:w="9360" w:type="dxa"/>
          <w:tblLayout w:type="fixed"/>
          <w:tblLook w:val="04A0"/>
        </w:tblPrEx>
        <w:trPr>
          <w:trHeight w:val="360"/>
        </w:trPr>
        <w:tc>
          <w:tcPr>
            <w:tcW w:w="6120" w:type="dxa"/>
            <w:noWrap/>
            <w:hideMark/>
          </w:tcPr>
          <w:p w:rsidR="0063321D" w:rsidRPr="009975A5" w:rsidP="004A3623" w14:paraId="0E14C511" w14:textId="77777777">
            <w:pPr>
              <w:widowControl/>
              <w:jc w:val="center"/>
              <w:rPr>
                <w:snapToGrid/>
                <w:color w:val="000000"/>
                <w:kern w:val="0"/>
                <w:szCs w:val="22"/>
              </w:rPr>
            </w:pPr>
            <w:r>
              <w:rPr>
                <w:snapToGrid/>
                <w:color w:val="000000"/>
                <w:kern w:val="0"/>
                <w:szCs w:val="22"/>
              </w:rPr>
              <w:t>Marana Health Center</w:t>
            </w:r>
          </w:p>
        </w:tc>
        <w:tc>
          <w:tcPr>
            <w:tcW w:w="3240" w:type="dxa"/>
            <w:noWrap/>
            <w:hideMark/>
          </w:tcPr>
          <w:p w:rsidR="0063321D" w:rsidRPr="009975A5" w:rsidP="004A3623" w14:paraId="4DD8E029" w14:textId="77777777">
            <w:pPr>
              <w:widowControl/>
              <w:jc w:val="center"/>
              <w:rPr>
                <w:snapToGrid/>
                <w:color w:val="000000"/>
                <w:kern w:val="0"/>
                <w:szCs w:val="22"/>
              </w:rPr>
            </w:pPr>
            <w:r w:rsidRPr="009975A5">
              <w:rPr>
                <w:snapToGrid/>
                <w:color w:val="000000"/>
                <w:kern w:val="0"/>
                <w:szCs w:val="22"/>
              </w:rPr>
              <w:t>$</w:t>
            </w:r>
            <w:r w:rsidRPr="00907716">
              <w:t>794,998</w:t>
            </w:r>
          </w:p>
        </w:tc>
      </w:tr>
      <w:tr w14:paraId="56B7FD6B" w14:textId="77777777" w:rsidTr="004A3623">
        <w:tblPrEx>
          <w:tblW w:w="9360" w:type="dxa"/>
          <w:tblLayout w:type="fixed"/>
          <w:tblLook w:val="04A0"/>
        </w:tblPrEx>
        <w:trPr>
          <w:trHeight w:val="360"/>
        </w:trPr>
        <w:tc>
          <w:tcPr>
            <w:tcW w:w="6120" w:type="dxa"/>
            <w:noWrap/>
            <w:hideMark/>
          </w:tcPr>
          <w:p w:rsidR="0063321D" w:rsidRPr="009975A5" w:rsidP="004A3623" w14:paraId="21A44A5D" w14:textId="77777777">
            <w:pPr>
              <w:widowControl/>
              <w:jc w:val="center"/>
              <w:rPr>
                <w:snapToGrid/>
                <w:color w:val="000000"/>
                <w:kern w:val="0"/>
                <w:szCs w:val="22"/>
              </w:rPr>
            </w:pPr>
            <w:r>
              <w:rPr>
                <w:snapToGrid/>
                <w:color w:val="000000"/>
                <w:kern w:val="0"/>
                <w:szCs w:val="22"/>
              </w:rPr>
              <w:t>Mercy Hospital Fort Smith</w:t>
            </w:r>
          </w:p>
        </w:tc>
        <w:tc>
          <w:tcPr>
            <w:tcW w:w="3240" w:type="dxa"/>
            <w:noWrap/>
            <w:hideMark/>
          </w:tcPr>
          <w:p w:rsidR="0063321D" w:rsidRPr="009975A5" w:rsidP="004A3623" w14:paraId="36C5A0D6" w14:textId="77777777">
            <w:pPr>
              <w:widowControl/>
              <w:jc w:val="center"/>
              <w:rPr>
                <w:snapToGrid/>
                <w:color w:val="000000"/>
                <w:kern w:val="0"/>
                <w:szCs w:val="22"/>
              </w:rPr>
            </w:pPr>
            <w:r w:rsidRPr="009975A5">
              <w:rPr>
                <w:snapToGrid/>
                <w:color w:val="000000"/>
                <w:kern w:val="0"/>
                <w:szCs w:val="22"/>
              </w:rPr>
              <w:t>$</w:t>
            </w:r>
            <w:r w:rsidRPr="00907716">
              <w:t>647,154</w:t>
            </w:r>
          </w:p>
        </w:tc>
      </w:tr>
      <w:tr w14:paraId="6949A72F" w14:textId="77777777" w:rsidTr="004A3623">
        <w:tblPrEx>
          <w:tblW w:w="9360" w:type="dxa"/>
          <w:tblLayout w:type="fixed"/>
          <w:tblLook w:val="04A0"/>
        </w:tblPrEx>
        <w:trPr>
          <w:trHeight w:val="360"/>
        </w:trPr>
        <w:tc>
          <w:tcPr>
            <w:tcW w:w="6120" w:type="dxa"/>
            <w:noWrap/>
            <w:hideMark/>
          </w:tcPr>
          <w:p w:rsidR="0063321D" w:rsidRPr="006D46D1" w:rsidP="004A3623" w14:paraId="6B81DD3E" w14:textId="77777777">
            <w:pPr>
              <w:widowControl/>
              <w:jc w:val="center"/>
              <w:rPr>
                <w:snapToGrid/>
                <w:color w:val="000000"/>
                <w:kern w:val="0"/>
                <w:szCs w:val="22"/>
              </w:rPr>
            </w:pPr>
            <w:r w:rsidRPr="006D46D1">
              <w:t>Monongahela Valley Hospital</w:t>
            </w:r>
          </w:p>
        </w:tc>
        <w:tc>
          <w:tcPr>
            <w:tcW w:w="3240" w:type="dxa"/>
            <w:noWrap/>
            <w:hideMark/>
          </w:tcPr>
          <w:p w:rsidR="0063321D" w:rsidRPr="009975A5" w:rsidP="004A3623" w14:paraId="70117886"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498,726</w:t>
            </w:r>
          </w:p>
        </w:tc>
      </w:tr>
      <w:tr w14:paraId="7D92C67E" w14:textId="77777777" w:rsidTr="004A3623">
        <w:tblPrEx>
          <w:tblW w:w="9360" w:type="dxa"/>
          <w:tblLayout w:type="fixed"/>
          <w:tblLook w:val="04A0"/>
        </w:tblPrEx>
        <w:trPr>
          <w:trHeight w:val="360"/>
        </w:trPr>
        <w:tc>
          <w:tcPr>
            <w:tcW w:w="6120" w:type="dxa"/>
            <w:noWrap/>
            <w:hideMark/>
          </w:tcPr>
          <w:p w:rsidR="0063321D" w:rsidRPr="006D46D1" w:rsidP="004A3623" w14:paraId="499FB5AD" w14:textId="08C0A440">
            <w:pPr>
              <w:widowControl/>
              <w:jc w:val="center"/>
              <w:rPr>
                <w:snapToGrid/>
                <w:color w:val="000000"/>
                <w:kern w:val="0"/>
                <w:szCs w:val="22"/>
              </w:rPr>
            </w:pPr>
            <w:r w:rsidRPr="006D46D1">
              <w:t xml:space="preserve">Na </w:t>
            </w:r>
            <w:r w:rsidRPr="006D46D1">
              <w:t>Pu</w:t>
            </w:r>
            <w:r w:rsidR="00AD34C1">
              <w:t>’</w:t>
            </w:r>
            <w:r w:rsidRPr="006D46D1">
              <w:t>uwai</w:t>
            </w:r>
          </w:p>
        </w:tc>
        <w:tc>
          <w:tcPr>
            <w:tcW w:w="3240" w:type="dxa"/>
            <w:noWrap/>
            <w:hideMark/>
          </w:tcPr>
          <w:p w:rsidR="0063321D" w:rsidRPr="009975A5" w:rsidP="004A3623" w14:paraId="0F099481"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275,000</w:t>
            </w:r>
          </w:p>
        </w:tc>
      </w:tr>
      <w:tr w14:paraId="7823C17C" w14:textId="77777777" w:rsidTr="004A3623">
        <w:tblPrEx>
          <w:tblW w:w="9360" w:type="dxa"/>
          <w:tblLayout w:type="fixed"/>
          <w:tblLook w:val="04A0"/>
        </w:tblPrEx>
        <w:trPr>
          <w:trHeight w:val="360"/>
        </w:trPr>
        <w:tc>
          <w:tcPr>
            <w:tcW w:w="6120" w:type="dxa"/>
            <w:noWrap/>
            <w:hideMark/>
          </w:tcPr>
          <w:p w:rsidR="0063321D" w:rsidRPr="009975A5" w:rsidP="004A3623" w14:paraId="02D5C15E" w14:textId="77777777">
            <w:pPr>
              <w:widowControl/>
              <w:jc w:val="center"/>
              <w:rPr>
                <w:snapToGrid/>
                <w:color w:val="000000"/>
                <w:kern w:val="0"/>
                <w:szCs w:val="22"/>
              </w:rPr>
            </w:pPr>
            <w:r>
              <w:rPr>
                <w:snapToGrid/>
                <w:color w:val="000000"/>
                <w:kern w:val="0"/>
                <w:szCs w:val="22"/>
              </w:rPr>
              <w:t>Nationwide Children’s Hospital</w:t>
            </w:r>
          </w:p>
        </w:tc>
        <w:tc>
          <w:tcPr>
            <w:tcW w:w="3240" w:type="dxa"/>
            <w:noWrap/>
            <w:hideMark/>
          </w:tcPr>
          <w:p w:rsidR="0063321D" w:rsidRPr="009975A5" w:rsidP="004A3623" w14:paraId="5D67F4B6" w14:textId="77777777">
            <w:pPr>
              <w:widowControl/>
              <w:jc w:val="center"/>
              <w:rPr>
                <w:snapToGrid/>
                <w:color w:val="000000"/>
                <w:kern w:val="0"/>
                <w:szCs w:val="22"/>
              </w:rPr>
            </w:pPr>
            <w:r w:rsidRPr="009975A5">
              <w:rPr>
                <w:snapToGrid/>
                <w:color w:val="000000"/>
                <w:kern w:val="0"/>
                <w:szCs w:val="22"/>
              </w:rPr>
              <w:t>$</w:t>
            </w:r>
            <w:r>
              <w:t>964,076</w:t>
            </w:r>
          </w:p>
        </w:tc>
      </w:tr>
      <w:tr w14:paraId="70811D20" w14:textId="77777777" w:rsidTr="004A3623">
        <w:tblPrEx>
          <w:tblW w:w="9360" w:type="dxa"/>
          <w:tblLayout w:type="fixed"/>
          <w:tblLook w:val="04A0"/>
        </w:tblPrEx>
        <w:trPr>
          <w:trHeight w:val="360"/>
        </w:trPr>
        <w:tc>
          <w:tcPr>
            <w:tcW w:w="6120" w:type="dxa"/>
            <w:noWrap/>
            <w:hideMark/>
          </w:tcPr>
          <w:p w:rsidR="0063321D" w:rsidRPr="009975A5" w:rsidP="004A3623" w14:paraId="0EC29AF3" w14:textId="77777777">
            <w:pPr>
              <w:widowControl/>
              <w:jc w:val="center"/>
              <w:rPr>
                <w:snapToGrid/>
                <w:color w:val="000000"/>
                <w:kern w:val="0"/>
                <w:szCs w:val="22"/>
              </w:rPr>
            </w:pPr>
            <w:r>
              <w:rPr>
                <w:snapToGrid/>
                <w:color w:val="000000"/>
                <w:kern w:val="0"/>
                <w:szCs w:val="22"/>
              </w:rPr>
              <w:t>Neighborhood Healthcare</w:t>
            </w:r>
          </w:p>
        </w:tc>
        <w:tc>
          <w:tcPr>
            <w:tcW w:w="3240" w:type="dxa"/>
            <w:noWrap/>
            <w:hideMark/>
          </w:tcPr>
          <w:p w:rsidR="0063321D" w:rsidRPr="009975A5" w:rsidP="004A3623" w14:paraId="5ABF1B24" w14:textId="77777777">
            <w:pPr>
              <w:widowControl/>
              <w:jc w:val="center"/>
              <w:rPr>
                <w:snapToGrid/>
                <w:color w:val="000000"/>
                <w:kern w:val="0"/>
                <w:szCs w:val="22"/>
              </w:rPr>
            </w:pPr>
            <w:r w:rsidRPr="009975A5">
              <w:rPr>
                <w:snapToGrid/>
                <w:color w:val="000000"/>
                <w:kern w:val="0"/>
                <w:szCs w:val="22"/>
              </w:rPr>
              <w:t>$</w:t>
            </w:r>
            <w:r>
              <w:t>998,675</w:t>
            </w:r>
          </w:p>
        </w:tc>
      </w:tr>
      <w:tr w14:paraId="75C99238" w14:textId="77777777" w:rsidTr="004A3623">
        <w:tblPrEx>
          <w:tblW w:w="9360" w:type="dxa"/>
          <w:tblLayout w:type="fixed"/>
          <w:tblLook w:val="04A0"/>
        </w:tblPrEx>
        <w:trPr>
          <w:trHeight w:val="360"/>
        </w:trPr>
        <w:tc>
          <w:tcPr>
            <w:tcW w:w="6120" w:type="dxa"/>
            <w:noWrap/>
            <w:hideMark/>
          </w:tcPr>
          <w:p w:rsidR="0063321D" w:rsidRPr="006D46D1" w:rsidP="004A3623" w14:paraId="244747CB" w14:textId="77777777">
            <w:pPr>
              <w:widowControl/>
              <w:jc w:val="center"/>
              <w:rPr>
                <w:snapToGrid/>
                <w:color w:val="000000"/>
                <w:kern w:val="0"/>
                <w:szCs w:val="22"/>
              </w:rPr>
            </w:pPr>
            <w:r w:rsidRPr="006D46D1">
              <w:t>Neosho Memorial Regional Medical Center</w:t>
            </w:r>
          </w:p>
        </w:tc>
        <w:tc>
          <w:tcPr>
            <w:tcW w:w="3240" w:type="dxa"/>
            <w:noWrap/>
            <w:hideMark/>
          </w:tcPr>
          <w:p w:rsidR="0063321D" w:rsidRPr="009975A5" w:rsidP="004A3623" w14:paraId="5D99F143"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176,054</w:t>
            </w:r>
          </w:p>
        </w:tc>
      </w:tr>
      <w:tr w14:paraId="22EB6ACB" w14:textId="77777777" w:rsidTr="004A3623">
        <w:tblPrEx>
          <w:tblW w:w="9360" w:type="dxa"/>
          <w:tblLayout w:type="fixed"/>
          <w:tblLook w:val="04A0"/>
        </w:tblPrEx>
        <w:trPr>
          <w:trHeight w:val="360"/>
        </w:trPr>
        <w:tc>
          <w:tcPr>
            <w:tcW w:w="6120" w:type="dxa"/>
            <w:noWrap/>
            <w:hideMark/>
          </w:tcPr>
          <w:p w:rsidR="0063321D" w:rsidRPr="009975A5" w:rsidP="004A3623" w14:paraId="50FB6A59" w14:textId="77777777">
            <w:pPr>
              <w:widowControl/>
              <w:jc w:val="center"/>
              <w:rPr>
                <w:snapToGrid/>
                <w:color w:val="000000"/>
                <w:kern w:val="0"/>
                <w:szCs w:val="22"/>
              </w:rPr>
            </w:pPr>
            <w:r>
              <w:rPr>
                <w:snapToGrid/>
                <w:color w:val="000000"/>
                <w:kern w:val="0"/>
                <w:szCs w:val="22"/>
              </w:rPr>
              <w:t>Northern Arizona Healthcare</w:t>
            </w:r>
          </w:p>
        </w:tc>
        <w:tc>
          <w:tcPr>
            <w:tcW w:w="3240" w:type="dxa"/>
            <w:noWrap/>
            <w:hideMark/>
          </w:tcPr>
          <w:p w:rsidR="0063321D" w:rsidRPr="009975A5" w:rsidP="004A3623" w14:paraId="582BC9D9" w14:textId="77777777">
            <w:pPr>
              <w:widowControl/>
              <w:jc w:val="center"/>
              <w:rPr>
                <w:snapToGrid/>
                <w:color w:val="000000"/>
                <w:kern w:val="0"/>
                <w:szCs w:val="22"/>
              </w:rPr>
            </w:pPr>
            <w:r w:rsidRPr="009975A5">
              <w:rPr>
                <w:snapToGrid/>
                <w:color w:val="000000"/>
                <w:kern w:val="0"/>
                <w:szCs w:val="22"/>
              </w:rPr>
              <w:t>$</w:t>
            </w:r>
            <w:r w:rsidRPr="00432593">
              <w:t>969,884</w:t>
            </w:r>
          </w:p>
        </w:tc>
      </w:tr>
      <w:tr w14:paraId="5ABA5139" w14:textId="77777777" w:rsidTr="004A3623">
        <w:tblPrEx>
          <w:tblW w:w="9360" w:type="dxa"/>
          <w:tblLayout w:type="fixed"/>
          <w:tblLook w:val="04A0"/>
        </w:tblPrEx>
        <w:trPr>
          <w:trHeight w:val="360"/>
        </w:trPr>
        <w:tc>
          <w:tcPr>
            <w:tcW w:w="6120" w:type="dxa"/>
            <w:noWrap/>
            <w:hideMark/>
          </w:tcPr>
          <w:p w:rsidR="0063321D" w:rsidRPr="009975A5" w:rsidP="004A3623" w14:paraId="3C6CA2DF" w14:textId="77777777">
            <w:pPr>
              <w:widowControl/>
              <w:jc w:val="center"/>
              <w:rPr>
                <w:snapToGrid/>
                <w:color w:val="000000"/>
                <w:kern w:val="0"/>
                <w:szCs w:val="22"/>
              </w:rPr>
            </w:pPr>
            <w:r>
              <w:rPr>
                <w:snapToGrid/>
                <w:color w:val="000000"/>
                <w:kern w:val="0"/>
                <w:szCs w:val="22"/>
              </w:rPr>
              <w:t>Northwestern Memorial HealthCare</w:t>
            </w:r>
          </w:p>
        </w:tc>
        <w:tc>
          <w:tcPr>
            <w:tcW w:w="3240" w:type="dxa"/>
            <w:noWrap/>
            <w:hideMark/>
          </w:tcPr>
          <w:p w:rsidR="0063321D" w:rsidRPr="009975A5" w:rsidP="004A3623" w14:paraId="2EB1168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1,000,000</w:t>
            </w:r>
          </w:p>
        </w:tc>
      </w:tr>
      <w:tr w14:paraId="5ADAD2B7" w14:textId="77777777" w:rsidTr="004A3623">
        <w:tblPrEx>
          <w:tblW w:w="9360" w:type="dxa"/>
          <w:tblLayout w:type="fixed"/>
          <w:tblLook w:val="04A0"/>
        </w:tblPrEx>
        <w:trPr>
          <w:trHeight w:val="360"/>
        </w:trPr>
        <w:tc>
          <w:tcPr>
            <w:tcW w:w="6120" w:type="dxa"/>
            <w:noWrap/>
            <w:hideMark/>
          </w:tcPr>
          <w:p w:rsidR="0063321D" w:rsidRPr="006D46D1" w:rsidP="004A3623" w14:paraId="38CACE2D" w14:textId="77777777">
            <w:pPr>
              <w:widowControl/>
              <w:jc w:val="center"/>
              <w:rPr>
                <w:snapToGrid/>
                <w:color w:val="000000"/>
                <w:kern w:val="0"/>
                <w:szCs w:val="22"/>
              </w:rPr>
            </w:pPr>
            <w:r w:rsidRPr="006D46D1">
              <w:t>Ohio State University Wexner Medical Center and James Cancer Hospital</w:t>
            </w:r>
          </w:p>
        </w:tc>
        <w:tc>
          <w:tcPr>
            <w:tcW w:w="3240" w:type="dxa"/>
            <w:noWrap/>
            <w:hideMark/>
          </w:tcPr>
          <w:p w:rsidR="0063321D" w:rsidRPr="009975A5" w:rsidP="004A3623" w14:paraId="57545F5A"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526,613</w:t>
            </w:r>
          </w:p>
        </w:tc>
      </w:tr>
      <w:tr w14:paraId="223100D4" w14:textId="77777777" w:rsidTr="004A3623">
        <w:tblPrEx>
          <w:tblW w:w="9360" w:type="dxa"/>
          <w:tblLayout w:type="fixed"/>
          <w:tblLook w:val="04A0"/>
        </w:tblPrEx>
        <w:trPr>
          <w:trHeight w:val="360"/>
        </w:trPr>
        <w:tc>
          <w:tcPr>
            <w:tcW w:w="6120" w:type="dxa"/>
            <w:noWrap/>
          </w:tcPr>
          <w:p w:rsidR="0063321D" w:rsidRPr="009975A5" w:rsidP="004A3623" w14:paraId="17D29A36" w14:textId="77777777">
            <w:pPr>
              <w:widowControl/>
              <w:jc w:val="center"/>
              <w:rPr>
                <w:snapToGrid/>
                <w:color w:val="000000"/>
                <w:kern w:val="0"/>
                <w:szCs w:val="22"/>
              </w:rPr>
            </w:pPr>
            <w:r>
              <w:rPr>
                <w:snapToGrid/>
                <w:color w:val="000000"/>
                <w:kern w:val="0"/>
                <w:szCs w:val="22"/>
              </w:rPr>
              <w:t>Piedmont Healthcare</w:t>
            </w:r>
          </w:p>
        </w:tc>
        <w:tc>
          <w:tcPr>
            <w:tcW w:w="3240" w:type="dxa"/>
            <w:noWrap/>
          </w:tcPr>
          <w:p w:rsidR="0063321D" w:rsidRPr="009975A5" w:rsidP="004A3623" w14:paraId="0572DA65" w14:textId="77777777">
            <w:pPr>
              <w:widowControl/>
              <w:jc w:val="center"/>
              <w:rPr>
                <w:snapToGrid/>
                <w:color w:val="000000"/>
                <w:kern w:val="0"/>
                <w:szCs w:val="22"/>
              </w:rPr>
            </w:pPr>
            <w:r w:rsidRPr="009975A5">
              <w:rPr>
                <w:snapToGrid/>
                <w:color w:val="000000"/>
                <w:kern w:val="0"/>
                <w:szCs w:val="22"/>
              </w:rPr>
              <w:t>$</w:t>
            </w:r>
            <w:r w:rsidRPr="005A65CE">
              <w:t>197,789</w:t>
            </w:r>
          </w:p>
        </w:tc>
      </w:tr>
      <w:tr w14:paraId="4BBE4892" w14:textId="77777777" w:rsidTr="004A3623">
        <w:tblPrEx>
          <w:tblW w:w="9360" w:type="dxa"/>
          <w:tblLayout w:type="fixed"/>
          <w:tblLook w:val="04A0"/>
        </w:tblPrEx>
        <w:trPr>
          <w:trHeight w:val="360"/>
        </w:trPr>
        <w:tc>
          <w:tcPr>
            <w:tcW w:w="6120" w:type="dxa"/>
            <w:noWrap/>
            <w:hideMark/>
          </w:tcPr>
          <w:p w:rsidR="0063321D" w:rsidRPr="009975A5" w:rsidP="004A3623" w14:paraId="4CF977F7" w14:textId="77777777">
            <w:pPr>
              <w:widowControl/>
              <w:jc w:val="center"/>
              <w:rPr>
                <w:snapToGrid/>
                <w:color w:val="000000"/>
                <w:kern w:val="0"/>
                <w:szCs w:val="22"/>
              </w:rPr>
            </w:pPr>
            <w:r>
              <w:rPr>
                <w:snapToGrid/>
                <w:color w:val="000000"/>
                <w:kern w:val="0"/>
                <w:szCs w:val="22"/>
              </w:rPr>
              <w:t xml:space="preserve">Pine </w:t>
            </w:r>
            <w:r>
              <w:rPr>
                <w:snapToGrid/>
                <w:color w:val="000000"/>
                <w:kern w:val="0"/>
                <w:szCs w:val="22"/>
              </w:rPr>
              <w:t>Rest</w:t>
            </w:r>
            <w:r>
              <w:rPr>
                <w:snapToGrid/>
                <w:color w:val="000000"/>
                <w:kern w:val="0"/>
                <w:szCs w:val="22"/>
              </w:rPr>
              <w:t xml:space="preserve"> Christian Mental Health Services</w:t>
            </w:r>
          </w:p>
        </w:tc>
        <w:tc>
          <w:tcPr>
            <w:tcW w:w="3240" w:type="dxa"/>
            <w:noWrap/>
            <w:hideMark/>
          </w:tcPr>
          <w:p w:rsidR="0063321D" w:rsidRPr="009975A5" w:rsidP="004A3623" w14:paraId="197C2C5A" w14:textId="77777777">
            <w:pPr>
              <w:widowControl/>
              <w:jc w:val="center"/>
              <w:rPr>
                <w:snapToGrid/>
                <w:color w:val="000000"/>
                <w:kern w:val="0"/>
                <w:szCs w:val="22"/>
              </w:rPr>
            </w:pPr>
            <w:r w:rsidRPr="009975A5">
              <w:rPr>
                <w:snapToGrid/>
                <w:color w:val="000000"/>
                <w:kern w:val="0"/>
                <w:szCs w:val="22"/>
              </w:rPr>
              <w:t>$</w:t>
            </w:r>
            <w:r w:rsidRPr="00BF2F58">
              <w:t>398,825</w:t>
            </w:r>
          </w:p>
        </w:tc>
      </w:tr>
      <w:tr w14:paraId="3DA5354F" w14:textId="77777777" w:rsidTr="004A3623">
        <w:tblPrEx>
          <w:tblW w:w="9360" w:type="dxa"/>
          <w:tblLayout w:type="fixed"/>
          <w:tblLook w:val="04A0"/>
        </w:tblPrEx>
        <w:trPr>
          <w:trHeight w:val="360"/>
        </w:trPr>
        <w:tc>
          <w:tcPr>
            <w:tcW w:w="6120" w:type="dxa"/>
            <w:noWrap/>
            <w:hideMark/>
          </w:tcPr>
          <w:p w:rsidR="0063321D" w:rsidRPr="009975A5" w:rsidP="004A3623" w14:paraId="5DF2D4A4" w14:textId="77777777">
            <w:pPr>
              <w:widowControl/>
              <w:jc w:val="center"/>
              <w:rPr>
                <w:snapToGrid/>
                <w:color w:val="000000"/>
                <w:kern w:val="0"/>
                <w:szCs w:val="22"/>
              </w:rPr>
            </w:pPr>
            <w:r>
              <w:rPr>
                <w:snapToGrid/>
                <w:color w:val="000000"/>
                <w:kern w:val="0"/>
                <w:szCs w:val="22"/>
              </w:rPr>
              <w:t>Putnam County Hospital</w:t>
            </w:r>
          </w:p>
        </w:tc>
        <w:tc>
          <w:tcPr>
            <w:tcW w:w="3240" w:type="dxa"/>
            <w:noWrap/>
            <w:hideMark/>
          </w:tcPr>
          <w:p w:rsidR="0063321D" w:rsidRPr="009975A5" w:rsidP="004A3623" w14:paraId="47D47BFB" w14:textId="77777777">
            <w:pPr>
              <w:widowControl/>
              <w:jc w:val="center"/>
              <w:rPr>
                <w:snapToGrid/>
                <w:color w:val="000000"/>
                <w:kern w:val="0"/>
                <w:szCs w:val="22"/>
              </w:rPr>
            </w:pPr>
            <w:r w:rsidRPr="009975A5">
              <w:rPr>
                <w:snapToGrid/>
                <w:color w:val="000000"/>
                <w:kern w:val="0"/>
                <w:szCs w:val="22"/>
              </w:rPr>
              <w:t>$</w:t>
            </w:r>
            <w:r>
              <w:t>934,736</w:t>
            </w:r>
          </w:p>
        </w:tc>
      </w:tr>
      <w:tr w14:paraId="4FDD9315" w14:textId="77777777" w:rsidTr="004A3623">
        <w:tblPrEx>
          <w:tblW w:w="9360" w:type="dxa"/>
          <w:tblLayout w:type="fixed"/>
          <w:tblLook w:val="04A0"/>
        </w:tblPrEx>
        <w:trPr>
          <w:trHeight w:val="360"/>
        </w:trPr>
        <w:tc>
          <w:tcPr>
            <w:tcW w:w="6120" w:type="dxa"/>
            <w:noWrap/>
            <w:hideMark/>
          </w:tcPr>
          <w:p w:rsidR="0063321D" w:rsidRPr="006D46D1" w:rsidP="004A3623" w14:paraId="05FAEB79" w14:textId="77777777">
            <w:pPr>
              <w:widowControl/>
              <w:jc w:val="center"/>
              <w:rPr>
                <w:snapToGrid/>
                <w:color w:val="000000"/>
                <w:kern w:val="0"/>
                <w:szCs w:val="22"/>
              </w:rPr>
            </w:pPr>
            <w:r w:rsidRPr="006D46D1">
              <w:t>Rehoboth McKinley Christian Health Care Services</w:t>
            </w:r>
          </w:p>
        </w:tc>
        <w:tc>
          <w:tcPr>
            <w:tcW w:w="3240" w:type="dxa"/>
            <w:noWrap/>
            <w:hideMark/>
          </w:tcPr>
          <w:p w:rsidR="0063321D" w:rsidRPr="009975A5" w:rsidP="004A3623" w14:paraId="0628374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697,179</w:t>
            </w:r>
          </w:p>
        </w:tc>
      </w:tr>
      <w:tr w14:paraId="7D7FBE57" w14:textId="77777777" w:rsidTr="004A3623">
        <w:tblPrEx>
          <w:tblW w:w="9360" w:type="dxa"/>
          <w:tblLayout w:type="fixed"/>
          <w:tblLook w:val="04A0"/>
        </w:tblPrEx>
        <w:trPr>
          <w:trHeight w:val="360"/>
        </w:trPr>
        <w:tc>
          <w:tcPr>
            <w:tcW w:w="6120" w:type="dxa"/>
            <w:noWrap/>
            <w:hideMark/>
          </w:tcPr>
          <w:p w:rsidR="0063321D" w:rsidRPr="006D46D1" w:rsidP="004A3623" w14:paraId="026062E0" w14:textId="77777777">
            <w:pPr>
              <w:widowControl/>
              <w:jc w:val="center"/>
              <w:rPr>
                <w:snapToGrid/>
                <w:color w:val="000000"/>
                <w:kern w:val="0"/>
                <w:szCs w:val="22"/>
              </w:rPr>
            </w:pPr>
            <w:r w:rsidRPr="006D46D1">
              <w:t>The Ritchie County Primary Care Association</w:t>
            </w:r>
          </w:p>
        </w:tc>
        <w:tc>
          <w:tcPr>
            <w:tcW w:w="3240" w:type="dxa"/>
            <w:noWrap/>
            <w:hideMark/>
          </w:tcPr>
          <w:p w:rsidR="0063321D" w:rsidRPr="009975A5" w:rsidP="004A3623" w14:paraId="46BDE179"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960,444</w:t>
            </w:r>
          </w:p>
        </w:tc>
      </w:tr>
      <w:tr w14:paraId="24B242E5" w14:textId="77777777" w:rsidTr="004A3623">
        <w:tblPrEx>
          <w:tblW w:w="9360" w:type="dxa"/>
          <w:tblLayout w:type="fixed"/>
          <w:tblLook w:val="04A0"/>
        </w:tblPrEx>
        <w:trPr>
          <w:trHeight w:val="360"/>
        </w:trPr>
        <w:tc>
          <w:tcPr>
            <w:tcW w:w="6120" w:type="dxa"/>
            <w:noWrap/>
            <w:hideMark/>
          </w:tcPr>
          <w:p w:rsidR="0063321D" w:rsidRPr="009975A5" w:rsidP="004A3623" w14:paraId="28B60937" w14:textId="77777777">
            <w:pPr>
              <w:widowControl/>
              <w:jc w:val="center"/>
              <w:rPr>
                <w:snapToGrid/>
                <w:color w:val="000000"/>
                <w:kern w:val="0"/>
                <w:szCs w:val="22"/>
              </w:rPr>
            </w:pPr>
            <w:r>
              <w:rPr>
                <w:snapToGrid/>
                <w:color w:val="000000"/>
                <w:kern w:val="0"/>
                <w:szCs w:val="22"/>
              </w:rPr>
              <w:t>Sacopee</w:t>
            </w:r>
            <w:r>
              <w:rPr>
                <w:snapToGrid/>
                <w:color w:val="000000"/>
                <w:kern w:val="0"/>
                <w:szCs w:val="22"/>
              </w:rPr>
              <w:t xml:space="preserve"> Valley Health Center</w:t>
            </w:r>
          </w:p>
        </w:tc>
        <w:tc>
          <w:tcPr>
            <w:tcW w:w="3240" w:type="dxa"/>
            <w:noWrap/>
            <w:hideMark/>
          </w:tcPr>
          <w:p w:rsidR="0063321D" w:rsidRPr="009975A5" w:rsidP="004A3623" w14:paraId="6A8C5553" w14:textId="77777777">
            <w:pPr>
              <w:widowControl/>
              <w:jc w:val="center"/>
              <w:rPr>
                <w:snapToGrid/>
                <w:color w:val="000000"/>
                <w:kern w:val="0"/>
                <w:szCs w:val="22"/>
              </w:rPr>
            </w:pPr>
            <w:r w:rsidRPr="009975A5">
              <w:rPr>
                <w:snapToGrid/>
                <w:color w:val="000000"/>
                <w:kern w:val="0"/>
                <w:szCs w:val="22"/>
              </w:rPr>
              <w:t>$</w:t>
            </w:r>
            <w:r w:rsidRPr="00E42C5F">
              <w:t>616,532</w:t>
            </w:r>
          </w:p>
        </w:tc>
      </w:tr>
      <w:tr w14:paraId="32B0733F" w14:textId="77777777" w:rsidTr="004A3623">
        <w:tblPrEx>
          <w:tblW w:w="9360" w:type="dxa"/>
          <w:tblLayout w:type="fixed"/>
          <w:tblLook w:val="04A0"/>
        </w:tblPrEx>
        <w:trPr>
          <w:trHeight w:val="360"/>
        </w:trPr>
        <w:tc>
          <w:tcPr>
            <w:tcW w:w="6120" w:type="dxa"/>
            <w:noWrap/>
            <w:hideMark/>
          </w:tcPr>
          <w:p w:rsidR="0063321D" w:rsidRPr="009975A5" w:rsidP="004A3623" w14:paraId="65BD1AB0" w14:textId="77777777">
            <w:pPr>
              <w:widowControl/>
              <w:jc w:val="center"/>
              <w:rPr>
                <w:snapToGrid/>
                <w:color w:val="000000"/>
                <w:kern w:val="0"/>
                <w:szCs w:val="22"/>
              </w:rPr>
            </w:pPr>
            <w:r>
              <w:rPr>
                <w:snapToGrid/>
                <w:color w:val="000000"/>
                <w:kern w:val="0"/>
                <w:szCs w:val="22"/>
              </w:rPr>
              <w:t>Seattle Children’s Hospital</w:t>
            </w:r>
          </w:p>
        </w:tc>
        <w:tc>
          <w:tcPr>
            <w:tcW w:w="3240" w:type="dxa"/>
            <w:noWrap/>
            <w:hideMark/>
          </w:tcPr>
          <w:p w:rsidR="0063321D" w:rsidRPr="009975A5" w:rsidP="004A3623" w14:paraId="22B5C76D" w14:textId="77777777">
            <w:pPr>
              <w:widowControl/>
              <w:jc w:val="center"/>
              <w:rPr>
                <w:snapToGrid/>
                <w:color w:val="000000"/>
                <w:kern w:val="0"/>
                <w:szCs w:val="22"/>
              </w:rPr>
            </w:pPr>
            <w:r>
              <w:rPr>
                <w:snapToGrid/>
                <w:color w:val="000000"/>
                <w:kern w:val="0"/>
                <w:szCs w:val="22"/>
              </w:rPr>
              <w:t>$1,000,000</w:t>
            </w:r>
          </w:p>
        </w:tc>
      </w:tr>
      <w:tr w14:paraId="20F90C53" w14:textId="77777777" w:rsidTr="004A3623">
        <w:tblPrEx>
          <w:tblW w:w="9360" w:type="dxa"/>
          <w:tblLayout w:type="fixed"/>
          <w:tblLook w:val="04A0"/>
        </w:tblPrEx>
        <w:trPr>
          <w:trHeight w:val="360"/>
        </w:trPr>
        <w:tc>
          <w:tcPr>
            <w:tcW w:w="6120" w:type="dxa"/>
            <w:noWrap/>
            <w:hideMark/>
          </w:tcPr>
          <w:p w:rsidR="0063321D" w:rsidRPr="009975A5" w:rsidP="004A3623" w14:paraId="3641F8C7" w14:textId="77777777">
            <w:pPr>
              <w:widowControl/>
              <w:jc w:val="center"/>
              <w:rPr>
                <w:snapToGrid/>
                <w:color w:val="000000"/>
                <w:kern w:val="0"/>
                <w:szCs w:val="22"/>
              </w:rPr>
            </w:pPr>
            <w:r>
              <w:rPr>
                <w:snapToGrid/>
                <w:color w:val="000000"/>
                <w:kern w:val="0"/>
                <w:szCs w:val="22"/>
              </w:rPr>
              <w:t>Shands</w:t>
            </w:r>
            <w:r>
              <w:rPr>
                <w:snapToGrid/>
                <w:color w:val="000000"/>
                <w:kern w:val="0"/>
                <w:szCs w:val="22"/>
              </w:rPr>
              <w:t xml:space="preserve"> Jacksonville Medical Center</w:t>
            </w:r>
          </w:p>
        </w:tc>
        <w:tc>
          <w:tcPr>
            <w:tcW w:w="3240" w:type="dxa"/>
            <w:noWrap/>
            <w:hideMark/>
          </w:tcPr>
          <w:p w:rsidR="0063321D" w:rsidRPr="009975A5" w:rsidP="004A3623" w14:paraId="1BF1A94F" w14:textId="77777777">
            <w:pPr>
              <w:widowControl/>
              <w:jc w:val="center"/>
              <w:rPr>
                <w:snapToGrid/>
                <w:color w:val="000000"/>
                <w:kern w:val="0"/>
                <w:szCs w:val="22"/>
              </w:rPr>
            </w:pPr>
            <w:r w:rsidRPr="009975A5">
              <w:rPr>
                <w:snapToGrid/>
                <w:color w:val="000000"/>
                <w:kern w:val="0"/>
                <w:szCs w:val="22"/>
              </w:rPr>
              <w:t>$</w:t>
            </w:r>
            <w:r w:rsidRPr="00076659">
              <w:t>470,5</w:t>
            </w:r>
            <w:r>
              <w:t>53</w:t>
            </w:r>
          </w:p>
        </w:tc>
      </w:tr>
      <w:tr w14:paraId="36F1EE5B" w14:textId="77777777" w:rsidTr="004A3623">
        <w:tblPrEx>
          <w:tblW w:w="9360" w:type="dxa"/>
          <w:tblLayout w:type="fixed"/>
          <w:tblLook w:val="04A0"/>
        </w:tblPrEx>
        <w:trPr>
          <w:trHeight w:val="360"/>
        </w:trPr>
        <w:tc>
          <w:tcPr>
            <w:tcW w:w="6120" w:type="dxa"/>
            <w:noWrap/>
            <w:hideMark/>
          </w:tcPr>
          <w:p w:rsidR="0063321D" w:rsidRPr="009975A5" w:rsidP="004A3623" w14:paraId="0D5A90B7" w14:textId="77777777">
            <w:pPr>
              <w:widowControl/>
              <w:jc w:val="center"/>
              <w:rPr>
                <w:snapToGrid/>
                <w:color w:val="000000"/>
                <w:kern w:val="0"/>
                <w:szCs w:val="22"/>
              </w:rPr>
            </w:pPr>
            <w:r>
              <w:rPr>
                <w:snapToGrid/>
                <w:color w:val="000000"/>
                <w:kern w:val="0"/>
                <w:szCs w:val="22"/>
              </w:rPr>
              <w:t>Sinai Health System</w:t>
            </w:r>
          </w:p>
        </w:tc>
        <w:tc>
          <w:tcPr>
            <w:tcW w:w="3240" w:type="dxa"/>
            <w:noWrap/>
            <w:hideMark/>
          </w:tcPr>
          <w:p w:rsidR="0063321D" w:rsidRPr="009975A5" w:rsidP="004A3623" w14:paraId="666E77AC" w14:textId="77777777">
            <w:pPr>
              <w:widowControl/>
              <w:jc w:val="center"/>
              <w:rPr>
                <w:snapToGrid/>
                <w:color w:val="000000"/>
                <w:kern w:val="0"/>
                <w:szCs w:val="22"/>
              </w:rPr>
            </w:pPr>
            <w:r>
              <w:rPr>
                <w:snapToGrid/>
                <w:color w:val="000000"/>
                <w:kern w:val="0"/>
                <w:szCs w:val="22"/>
              </w:rPr>
              <w:t>$1,000,000</w:t>
            </w:r>
          </w:p>
        </w:tc>
      </w:tr>
      <w:tr w14:paraId="4B5FEFCC" w14:textId="77777777" w:rsidTr="004A3623">
        <w:tblPrEx>
          <w:tblW w:w="9360" w:type="dxa"/>
          <w:tblLayout w:type="fixed"/>
          <w:tblLook w:val="04A0"/>
        </w:tblPrEx>
        <w:trPr>
          <w:trHeight w:val="360"/>
        </w:trPr>
        <w:tc>
          <w:tcPr>
            <w:tcW w:w="6120" w:type="dxa"/>
            <w:noWrap/>
            <w:hideMark/>
          </w:tcPr>
          <w:p w:rsidR="0063321D" w:rsidRPr="006D46D1" w:rsidP="004A3623" w14:paraId="7A51EFF9" w14:textId="77777777">
            <w:pPr>
              <w:widowControl/>
              <w:jc w:val="center"/>
              <w:rPr>
                <w:snapToGrid/>
                <w:color w:val="000000"/>
                <w:kern w:val="0"/>
                <w:szCs w:val="22"/>
              </w:rPr>
            </w:pPr>
            <w:r w:rsidRPr="006D46D1">
              <w:t>Siouxland Community Health Center</w:t>
            </w:r>
          </w:p>
        </w:tc>
        <w:tc>
          <w:tcPr>
            <w:tcW w:w="3240" w:type="dxa"/>
            <w:noWrap/>
            <w:hideMark/>
          </w:tcPr>
          <w:p w:rsidR="0063321D" w:rsidRPr="009975A5" w:rsidP="004A3623" w14:paraId="34701845"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977,978</w:t>
            </w:r>
          </w:p>
        </w:tc>
      </w:tr>
      <w:tr w14:paraId="43A6DAC9" w14:textId="77777777" w:rsidTr="004A3623">
        <w:tblPrEx>
          <w:tblW w:w="9360" w:type="dxa"/>
          <w:tblLayout w:type="fixed"/>
          <w:tblLook w:val="04A0"/>
        </w:tblPrEx>
        <w:trPr>
          <w:trHeight w:val="360"/>
        </w:trPr>
        <w:tc>
          <w:tcPr>
            <w:tcW w:w="6120" w:type="dxa"/>
            <w:noWrap/>
            <w:hideMark/>
          </w:tcPr>
          <w:p w:rsidR="0063321D" w:rsidRPr="009975A5" w:rsidP="004A3623" w14:paraId="3A7F520E" w14:textId="77777777">
            <w:pPr>
              <w:widowControl/>
              <w:jc w:val="center"/>
              <w:rPr>
                <w:snapToGrid/>
                <w:color w:val="000000"/>
                <w:kern w:val="0"/>
                <w:szCs w:val="22"/>
              </w:rPr>
            </w:pPr>
            <w:r>
              <w:rPr>
                <w:snapToGrid/>
                <w:color w:val="000000"/>
                <w:kern w:val="0"/>
                <w:szCs w:val="22"/>
              </w:rPr>
              <w:t>Sky Lakes Medical Center</w:t>
            </w:r>
          </w:p>
        </w:tc>
        <w:tc>
          <w:tcPr>
            <w:tcW w:w="3240" w:type="dxa"/>
            <w:noWrap/>
            <w:hideMark/>
          </w:tcPr>
          <w:p w:rsidR="0063321D" w:rsidRPr="009975A5" w:rsidP="004A3623" w14:paraId="417BC0F9" w14:textId="77777777">
            <w:pPr>
              <w:widowControl/>
              <w:jc w:val="center"/>
              <w:rPr>
                <w:snapToGrid/>
                <w:color w:val="000000"/>
                <w:kern w:val="0"/>
                <w:szCs w:val="22"/>
              </w:rPr>
            </w:pPr>
            <w:r w:rsidRPr="009975A5">
              <w:rPr>
                <w:snapToGrid/>
                <w:color w:val="000000"/>
                <w:kern w:val="0"/>
                <w:szCs w:val="22"/>
              </w:rPr>
              <w:t>$</w:t>
            </w:r>
            <w:r>
              <w:t>226,092</w:t>
            </w:r>
          </w:p>
        </w:tc>
      </w:tr>
      <w:tr w14:paraId="116A5544" w14:textId="77777777" w:rsidTr="004A3623">
        <w:tblPrEx>
          <w:tblW w:w="9360" w:type="dxa"/>
          <w:tblLayout w:type="fixed"/>
          <w:tblLook w:val="04A0"/>
        </w:tblPrEx>
        <w:trPr>
          <w:trHeight w:val="360"/>
        </w:trPr>
        <w:tc>
          <w:tcPr>
            <w:tcW w:w="6120" w:type="dxa"/>
            <w:noWrap/>
            <w:hideMark/>
          </w:tcPr>
          <w:p w:rsidR="0063321D" w:rsidRPr="009975A5" w:rsidP="004A3623" w14:paraId="7324320D" w14:textId="77777777">
            <w:pPr>
              <w:widowControl/>
              <w:jc w:val="center"/>
              <w:rPr>
                <w:snapToGrid/>
                <w:color w:val="000000"/>
                <w:kern w:val="0"/>
                <w:szCs w:val="22"/>
              </w:rPr>
            </w:pPr>
            <w:r>
              <w:rPr>
                <w:snapToGrid/>
                <w:color w:val="000000"/>
                <w:kern w:val="0"/>
                <w:szCs w:val="22"/>
              </w:rPr>
              <w:t>Southeast, Inc.</w:t>
            </w:r>
          </w:p>
        </w:tc>
        <w:tc>
          <w:tcPr>
            <w:tcW w:w="3240" w:type="dxa"/>
            <w:noWrap/>
            <w:hideMark/>
          </w:tcPr>
          <w:p w:rsidR="0063321D" w:rsidRPr="009975A5" w:rsidP="004A3623" w14:paraId="4EA0FF2E" w14:textId="77777777">
            <w:pPr>
              <w:widowControl/>
              <w:jc w:val="center"/>
              <w:rPr>
                <w:snapToGrid/>
                <w:color w:val="000000"/>
                <w:kern w:val="0"/>
                <w:szCs w:val="22"/>
              </w:rPr>
            </w:pPr>
            <w:r w:rsidRPr="009975A5">
              <w:rPr>
                <w:snapToGrid/>
                <w:color w:val="000000"/>
                <w:kern w:val="0"/>
                <w:szCs w:val="22"/>
              </w:rPr>
              <w:t>$</w:t>
            </w:r>
            <w:r w:rsidRPr="007A54D1">
              <w:t>51,733</w:t>
            </w:r>
          </w:p>
        </w:tc>
      </w:tr>
      <w:tr w14:paraId="2FCAEA1A" w14:textId="77777777" w:rsidTr="004A3623">
        <w:tblPrEx>
          <w:tblW w:w="9360" w:type="dxa"/>
          <w:tblLayout w:type="fixed"/>
          <w:tblLook w:val="04A0"/>
        </w:tblPrEx>
        <w:trPr>
          <w:trHeight w:val="360"/>
        </w:trPr>
        <w:tc>
          <w:tcPr>
            <w:tcW w:w="6120" w:type="dxa"/>
            <w:noWrap/>
            <w:hideMark/>
          </w:tcPr>
          <w:p w:rsidR="0063321D" w:rsidRPr="006D46D1" w:rsidP="004A3623" w14:paraId="3755C51B" w14:textId="77777777">
            <w:pPr>
              <w:widowControl/>
              <w:jc w:val="center"/>
              <w:rPr>
                <w:snapToGrid/>
                <w:color w:val="000000"/>
                <w:kern w:val="0"/>
                <w:szCs w:val="22"/>
              </w:rPr>
            </w:pPr>
            <w:r w:rsidRPr="006D46D1">
              <w:t>St. Claire Medical Center</w:t>
            </w:r>
          </w:p>
        </w:tc>
        <w:tc>
          <w:tcPr>
            <w:tcW w:w="3240" w:type="dxa"/>
            <w:noWrap/>
            <w:hideMark/>
          </w:tcPr>
          <w:p w:rsidR="0063321D" w:rsidRPr="009975A5" w:rsidP="004A3623" w14:paraId="70776782"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308,894</w:t>
            </w:r>
          </w:p>
        </w:tc>
      </w:tr>
      <w:tr w14:paraId="7F6F05AE" w14:textId="77777777" w:rsidTr="004A3623">
        <w:tblPrEx>
          <w:tblW w:w="9360" w:type="dxa"/>
          <w:tblLayout w:type="fixed"/>
          <w:tblLook w:val="04A0"/>
        </w:tblPrEx>
        <w:trPr>
          <w:trHeight w:val="360"/>
        </w:trPr>
        <w:tc>
          <w:tcPr>
            <w:tcW w:w="6120" w:type="dxa"/>
            <w:noWrap/>
            <w:hideMark/>
          </w:tcPr>
          <w:p w:rsidR="0063321D" w:rsidRPr="009975A5" w:rsidP="004A3623" w14:paraId="1683B54C" w14:textId="77777777">
            <w:pPr>
              <w:widowControl/>
              <w:jc w:val="center"/>
              <w:rPr>
                <w:snapToGrid/>
                <w:color w:val="000000"/>
                <w:kern w:val="0"/>
                <w:szCs w:val="22"/>
              </w:rPr>
            </w:pPr>
            <w:r w:rsidRPr="009975A5">
              <w:rPr>
                <w:snapToGrid/>
                <w:color w:val="000000"/>
                <w:kern w:val="0"/>
                <w:szCs w:val="22"/>
              </w:rPr>
              <w:t>S</w:t>
            </w:r>
            <w:r>
              <w:rPr>
                <w:snapToGrid/>
                <w:color w:val="000000"/>
                <w:kern w:val="0"/>
                <w:szCs w:val="22"/>
              </w:rPr>
              <w:t>t.</w:t>
            </w:r>
            <w:r w:rsidRPr="009975A5">
              <w:rPr>
                <w:snapToGrid/>
                <w:color w:val="000000"/>
                <w:kern w:val="0"/>
                <w:szCs w:val="22"/>
              </w:rPr>
              <w:t xml:space="preserve"> Joseph</w:t>
            </w:r>
            <w:r>
              <w:rPr>
                <w:snapToGrid/>
                <w:color w:val="000000"/>
                <w:kern w:val="0"/>
                <w:szCs w:val="22"/>
              </w:rPr>
              <w:t>’</w:t>
            </w:r>
            <w:r w:rsidRPr="009975A5">
              <w:rPr>
                <w:snapToGrid/>
                <w:color w:val="000000"/>
                <w:kern w:val="0"/>
                <w:szCs w:val="22"/>
              </w:rPr>
              <w:t>s Hospital</w:t>
            </w:r>
          </w:p>
        </w:tc>
        <w:tc>
          <w:tcPr>
            <w:tcW w:w="3240" w:type="dxa"/>
            <w:noWrap/>
            <w:hideMark/>
          </w:tcPr>
          <w:p w:rsidR="0063321D" w:rsidRPr="009975A5" w:rsidP="004A3623" w14:paraId="55CEF3E2" w14:textId="77777777">
            <w:pPr>
              <w:widowControl/>
              <w:jc w:val="center"/>
              <w:rPr>
                <w:snapToGrid/>
                <w:color w:val="000000"/>
                <w:kern w:val="0"/>
                <w:szCs w:val="22"/>
              </w:rPr>
            </w:pPr>
            <w:r w:rsidRPr="009975A5">
              <w:rPr>
                <w:snapToGrid/>
                <w:color w:val="000000"/>
                <w:kern w:val="0"/>
                <w:szCs w:val="22"/>
              </w:rPr>
              <w:t>$</w:t>
            </w:r>
            <w:r>
              <w:t>416,403</w:t>
            </w:r>
          </w:p>
        </w:tc>
      </w:tr>
      <w:tr w14:paraId="1FFBB08F" w14:textId="77777777" w:rsidTr="004A3623">
        <w:tblPrEx>
          <w:tblW w:w="9360" w:type="dxa"/>
          <w:tblLayout w:type="fixed"/>
          <w:tblLook w:val="04A0"/>
        </w:tblPrEx>
        <w:trPr>
          <w:trHeight w:val="360"/>
        </w:trPr>
        <w:tc>
          <w:tcPr>
            <w:tcW w:w="6120" w:type="dxa"/>
            <w:noWrap/>
            <w:hideMark/>
          </w:tcPr>
          <w:p w:rsidR="0063321D" w:rsidRPr="009975A5" w:rsidP="004A3623" w14:paraId="6139E995" w14:textId="77777777">
            <w:pPr>
              <w:widowControl/>
              <w:jc w:val="center"/>
              <w:rPr>
                <w:snapToGrid/>
                <w:color w:val="000000"/>
                <w:kern w:val="0"/>
                <w:szCs w:val="22"/>
              </w:rPr>
            </w:pPr>
            <w:r>
              <w:rPr>
                <w:snapToGrid/>
                <w:color w:val="000000"/>
                <w:kern w:val="0"/>
                <w:szCs w:val="22"/>
              </w:rPr>
              <w:t>Summit Pacific Medical Center</w:t>
            </w:r>
          </w:p>
        </w:tc>
        <w:tc>
          <w:tcPr>
            <w:tcW w:w="3240" w:type="dxa"/>
            <w:noWrap/>
            <w:hideMark/>
          </w:tcPr>
          <w:p w:rsidR="0063321D" w:rsidRPr="009975A5" w:rsidP="004A3623" w14:paraId="05C2DF43" w14:textId="77777777">
            <w:pPr>
              <w:widowControl/>
              <w:jc w:val="center"/>
              <w:rPr>
                <w:snapToGrid/>
                <w:color w:val="000000"/>
                <w:kern w:val="0"/>
                <w:szCs w:val="22"/>
              </w:rPr>
            </w:pPr>
            <w:r w:rsidRPr="009975A5">
              <w:rPr>
                <w:snapToGrid/>
                <w:color w:val="000000"/>
                <w:kern w:val="0"/>
                <w:szCs w:val="22"/>
              </w:rPr>
              <w:t>$</w:t>
            </w:r>
            <w:r>
              <w:t>977,994</w:t>
            </w:r>
          </w:p>
        </w:tc>
      </w:tr>
      <w:tr w14:paraId="114E4BAF" w14:textId="77777777" w:rsidTr="004A3623">
        <w:tblPrEx>
          <w:tblW w:w="9360" w:type="dxa"/>
          <w:tblLayout w:type="fixed"/>
          <w:tblLook w:val="04A0"/>
        </w:tblPrEx>
        <w:trPr>
          <w:trHeight w:val="360"/>
        </w:trPr>
        <w:tc>
          <w:tcPr>
            <w:tcW w:w="6120" w:type="dxa"/>
            <w:noWrap/>
            <w:hideMark/>
          </w:tcPr>
          <w:p w:rsidR="0063321D" w:rsidRPr="009975A5" w:rsidP="004A3623" w14:paraId="15B11FAA" w14:textId="77777777">
            <w:pPr>
              <w:widowControl/>
              <w:jc w:val="center"/>
              <w:rPr>
                <w:snapToGrid/>
                <w:color w:val="000000"/>
                <w:kern w:val="0"/>
                <w:szCs w:val="22"/>
              </w:rPr>
            </w:pPr>
            <w:r>
              <w:rPr>
                <w:snapToGrid/>
                <w:color w:val="000000"/>
                <w:kern w:val="0"/>
                <w:szCs w:val="22"/>
              </w:rPr>
              <w:t>Sun Life Family Health Center</w:t>
            </w:r>
          </w:p>
        </w:tc>
        <w:tc>
          <w:tcPr>
            <w:tcW w:w="3240" w:type="dxa"/>
            <w:noWrap/>
            <w:hideMark/>
          </w:tcPr>
          <w:p w:rsidR="0063321D" w:rsidRPr="009975A5" w:rsidP="004A3623" w14:paraId="47187BB3" w14:textId="77777777">
            <w:pPr>
              <w:widowControl/>
              <w:jc w:val="center"/>
              <w:rPr>
                <w:snapToGrid/>
                <w:color w:val="000000"/>
                <w:kern w:val="0"/>
                <w:szCs w:val="22"/>
              </w:rPr>
            </w:pPr>
            <w:r w:rsidRPr="009975A5">
              <w:rPr>
                <w:snapToGrid/>
                <w:color w:val="000000"/>
                <w:kern w:val="0"/>
                <w:szCs w:val="22"/>
              </w:rPr>
              <w:t>$</w:t>
            </w:r>
            <w:r w:rsidRPr="00E42C5F">
              <w:t>907,887</w:t>
            </w:r>
          </w:p>
        </w:tc>
      </w:tr>
      <w:tr w14:paraId="3C10CB24" w14:textId="77777777" w:rsidTr="004A3623">
        <w:tblPrEx>
          <w:tblW w:w="9360" w:type="dxa"/>
          <w:tblLayout w:type="fixed"/>
          <w:tblLook w:val="04A0"/>
        </w:tblPrEx>
        <w:trPr>
          <w:trHeight w:val="360"/>
        </w:trPr>
        <w:tc>
          <w:tcPr>
            <w:tcW w:w="6120" w:type="dxa"/>
            <w:noWrap/>
            <w:hideMark/>
          </w:tcPr>
          <w:p w:rsidR="0063321D" w:rsidRPr="009975A5" w:rsidP="004A3623" w14:paraId="03BA4142" w14:textId="77777777">
            <w:pPr>
              <w:widowControl/>
              <w:jc w:val="center"/>
              <w:rPr>
                <w:snapToGrid/>
                <w:color w:val="000000"/>
                <w:kern w:val="0"/>
                <w:szCs w:val="22"/>
              </w:rPr>
            </w:pPr>
            <w:r>
              <w:rPr>
                <w:snapToGrid/>
                <w:color w:val="000000"/>
                <w:kern w:val="0"/>
                <w:szCs w:val="22"/>
              </w:rPr>
              <w:t>Talbert House Health Center</w:t>
            </w:r>
          </w:p>
        </w:tc>
        <w:tc>
          <w:tcPr>
            <w:tcW w:w="3240" w:type="dxa"/>
            <w:noWrap/>
            <w:hideMark/>
          </w:tcPr>
          <w:p w:rsidR="0063321D" w:rsidRPr="009975A5" w:rsidP="004A3623" w14:paraId="1B663BCC" w14:textId="77777777">
            <w:pPr>
              <w:widowControl/>
              <w:jc w:val="center"/>
              <w:rPr>
                <w:snapToGrid/>
                <w:color w:val="000000"/>
                <w:kern w:val="0"/>
                <w:szCs w:val="22"/>
              </w:rPr>
            </w:pPr>
            <w:r w:rsidRPr="009975A5">
              <w:rPr>
                <w:snapToGrid/>
                <w:color w:val="000000"/>
                <w:kern w:val="0"/>
                <w:szCs w:val="22"/>
              </w:rPr>
              <w:t>$</w:t>
            </w:r>
            <w:r w:rsidRPr="007A54D1">
              <w:t>153,208</w:t>
            </w:r>
          </w:p>
        </w:tc>
      </w:tr>
      <w:tr w14:paraId="4FF23FB6" w14:textId="77777777" w:rsidTr="004A3623">
        <w:tblPrEx>
          <w:tblW w:w="9360" w:type="dxa"/>
          <w:tblLayout w:type="fixed"/>
          <w:tblLook w:val="04A0"/>
        </w:tblPrEx>
        <w:trPr>
          <w:trHeight w:val="360"/>
        </w:trPr>
        <w:tc>
          <w:tcPr>
            <w:tcW w:w="6120" w:type="dxa"/>
            <w:noWrap/>
            <w:hideMark/>
          </w:tcPr>
          <w:p w:rsidR="0063321D" w:rsidRPr="009975A5" w:rsidP="004A3623" w14:paraId="6B4DE93C" w14:textId="77777777">
            <w:pPr>
              <w:widowControl/>
              <w:jc w:val="center"/>
              <w:rPr>
                <w:snapToGrid/>
                <w:color w:val="000000"/>
                <w:kern w:val="0"/>
                <w:szCs w:val="22"/>
              </w:rPr>
            </w:pPr>
            <w:r>
              <w:rPr>
                <w:snapToGrid/>
                <w:color w:val="000000"/>
                <w:kern w:val="0"/>
                <w:szCs w:val="22"/>
              </w:rPr>
              <w:t>Trinitas</w:t>
            </w:r>
            <w:r>
              <w:rPr>
                <w:snapToGrid/>
                <w:color w:val="000000"/>
                <w:kern w:val="0"/>
                <w:szCs w:val="22"/>
              </w:rPr>
              <w:t xml:space="preserve"> Reginal Medical Center</w:t>
            </w:r>
          </w:p>
        </w:tc>
        <w:tc>
          <w:tcPr>
            <w:tcW w:w="3240" w:type="dxa"/>
            <w:noWrap/>
            <w:hideMark/>
          </w:tcPr>
          <w:p w:rsidR="0063321D" w:rsidRPr="009975A5" w:rsidP="004A3623" w14:paraId="26F995BD" w14:textId="77777777">
            <w:pPr>
              <w:widowControl/>
              <w:jc w:val="center"/>
              <w:rPr>
                <w:snapToGrid/>
                <w:color w:val="000000"/>
                <w:kern w:val="0"/>
                <w:szCs w:val="22"/>
              </w:rPr>
            </w:pPr>
            <w:r w:rsidRPr="009975A5">
              <w:rPr>
                <w:snapToGrid/>
                <w:color w:val="000000"/>
                <w:kern w:val="0"/>
                <w:szCs w:val="22"/>
              </w:rPr>
              <w:t>$</w:t>
            </w:r>
            <w:r>
              <w:t>639,832</w:t>
            </w:r>
          </w:p>
        </w:tc>
      </w:tr>
      <w:tr w14:paraId="341B19CB" w14:textId="77777777" w:rsidTr="004A3623">
        <w:tblPrEx>
          <w:tblW w:w="9360" w:type="dxa"/>
          <w:tblLayout w:type="fixed"/>
          <w:tblLook w:val="04A0"/>
        </w:tblPrEx>
        <w:trPr>
          <w:trHeight w:val="360"/>
        </w:trPr>
        <w:tc>
          <w:tcPr>
            <w:tcW w:w="6120" w:type="dxa"/>
            <w:noWrap/>
            <w:hideMark/>
          </w:tcPr>
          <w:p w:rsidR="0063321D" w:rsidRPr="009975A5" w:rsidP="004A3623" w14:paraId="1B8310F8" w14:textId="77777777">
            <w:pPr>
              <w:widowControl/>
              <w:jc w:val="center"/>
              <w:rPr>
                <w:snapToGrid/>
                <w:color w:val="000000"/>
                <w:kern w:val="0"/>
                <w:szCs w:val="22"/>
              </w:rPr>
            </w:pPr>
            <w:r>
              <w:rPr>
                <w:snapToGrid/>
                <w:color w:val="000000"/>
                <w:kern w:val="0"/>
                <w:szCs w:val="22"/>
              </w:rPr>
              <w:t>Union Hospital</w:t>
            </w:r>
          </w:p>
        </w:tc>
        <w:tc>
          <w:tcPr>
            <w:tcW w:w="3240" w:type="dxa"/>
            <w:noWrap/>
            <w:hideMark/>
          </w:tcPr>
          <w:p w:rsidR="0063321D" w:rsidRPr="009975A5" w:rsidP="004A3623" w14:paraId="0E2ECA7F" w14:textId="77777777">
            <w:pPr>
              <w:widowControl/>
              <w:jc w:val="center"/>
              <w:rPr>
                <w:snapToGrid/>
                <w:color w:val="000000"/>
                <w:kern w:val="0"/>
                <w:szCs w:val="22"/>
              </w:rPr>
            </w:pPr>
            <w:r w:rsidRPr="009975A5">
              <w:rPr>
                <w:snapToGrid/>
                <w:color w:val="000000"/>
                <w:kern w:val="0"/>
                <w:szCs w:val="22"/>
              </w:rPr>
              <w:t>$</w:t>
            </w:r>
            <w:r w:rsidRPr="00210C55">
              <w:t>173,450</w:t>
            </w:r>
          </w:p>
        </w:tc>
      </w:tr>
      <w:tr w14:paraId="260A7D54" w14:textId="77777777" w:rsidTr="004A3623">
        <w:tblPrEx>
          <w:tblW w:w="9360" w:type="dxa"/>
          <w:tblLayout w:type="fixed"/>
          <w:tblLook w:val="04A0"/>
        </w:tblPrEx>
        <w:trPr>
          <w:trHeight w:val="360"/>
        </w:trPr>
        <w:tc>
          <w:tcPr>
            <w:tcW w:w="6120" w:type="dxa"/>
            <w:noWrap/>
            <w:hideMark/>
          </w:tcPr>
          <w:p w:rsidR="0063321D" w:rsidRPr="009975A5" w:rsidP="004A3623" w14:paraId="0EB9484E" w14:textId="77777777">
            <w:pPr>
              <w:widowControl/>
              <w:jc w:val="center"/>
              <w:rPr>
                <w:snapToGrid/>
                <w:color w:val="000000"/>
                <w:kern w:val="0"/>
                <w:szCs w:val="22"/>
              </w:rPr>
            </w:pPr>
            <w:r>
              <w:rPr>
                <w:snapToGrid/>
                <w:color w:val="000000"/>
                <w:kern w:val="0"/>
                <w:szCs w:val="22"/>
              </w:rPr>
              <w:t>University Hospitals Cleveland Medical Center</w:t>
            </w:r>
          </w:p>
        </w:tc>
        <w:tc>
          <w:tcPr>
            <w:tcW w:w="3240" w:type="dxa"/>
            <w:noWrap/>
            <w:hideMark/>
          </w:tcPr>
          <w:p w:rsidR="0063321D" w:rsidRPr="009975A5" w:rsidP="004A3623" w14:paraId="75179DB7"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999,015</w:t>
            </w:r>
          </w:p>
        </w:tc>
      </w:tr>
      <w:tr w14:paraId="323D9E98" w14:textId="77777777" w:rsidTr="004A3623">
        <w:tblPrEx>
          <w:tblW w:w="9360" w:type="dxa"/>
          <w:tblLayout w:type="fixed"/>
          <w:tblLook w:val="04A0"/>
        </w:tblPrEx>
        <w:trPr>
          <w:trHeight w:val="360"/>
        </w:trPr>
        <w:tc>
          <w:tcPr>
            <w:tcW w:w="6120" w:type="dxa"/>
            <w:noWrap/>
            <w:hideMark/>
          </w:tcPr>
          <w:p w:rsidR="0063321D" w:rsidRPr="009975A5" w:rsidP="004A3623" w14:paraId="7B76BF20" w14:textId="77777777">
            <w:pPr>
              <w:widowControl/>
              <w:jc w:val="center"/>
              <w:rPr>
                <w:snapToGrid/>
                <w:color w:val="000000"/>
                <w:kern w:val="0"/>
                <w:szCs w:val="22"/>
              </w:rPr>
            </w:pPr>
            <w:r>
              <w:rPr>
                <w:snapToGrid/>
                <w:color w:val="000000"/>
                <w:kern w:val="0"/>
                <w:szCs w:val="22"/>
              </w:rPr>
              <w:t>Watauga Medical Center</w:t>
            </w:r>
          </w:p>
        </w:tc>
        <w:tc>
          <w:tcPr>
            <w:tcW w:w="3240" w:type="dxa"/>
            <w:noWrap/>
            <w:hideMark/>
          </w:tcPr>
          <w:p w:rsidR="0063321D" w:rsidRPr="009975A5" w:rsidP="004A3623" w14:paraId="158F36FF" w14:textId="77777777">
            <w:pPr>
              <w:widowControl/>
              <w:jc w:val="center"/>
              <w:rPr>
                <w:snapToGrid/>
                <w:color w:val="000000"/>
                <w:kern w:val="0"/>
                <w:szCs w:val="22"/>
              </w:rPr>
            </w:pPr>
            <w:r w:rsidRPr="009975A5">
              <w:rPr>
                <w:snapToGrid/>
                <w:color w:val="000000"/>
                <w:kern w:val="0"/>
                <w:szCs w:val="22"/>
              </w:rPr>
              <w:t>$</w:t>
            </w:r>
            <w:r w:rsidRPr="00A8644A">
              <w:t>131,975</w:t>
            </w:r>
          </w:p>
        </w:tc>
      </w:tr>
      <w:tr w14:paraId="4D0C88FF" w14:textId="77777777" w:rsidTr="004A3623">
        <w:tblPrEx>
          <w:tblW w:w="9360" w:type="dxa"/>
          <w:tblLayout w:type="fixed"/>
          <w:tblLook w:val="04A0"/>
        </w:tblPrEx>
        <w:trPr>
          <w:trHeight w:val="360"/>
        </w:trPr>
        <w:tc>
          <w:tcPr>
            <w:tcW w:w="6120" w:type="dxa"/>
            <w:noWrap/>
            <w:hideMark/>
          </w:tcPr>
          <w:p w:rsidR="0063321D" w:rsidRPr="009975A5" w:rsidP="004A3623" w14:paraId="00F9EB6A" w14:textId="77777777">
            <w:pPr>
              <w:widowControl/>
              <w:jc w:val="center"/>
              <w:rPr>
                <w:snapToGrid/>
                <w:color w:val="000000"/>
                <w:kern w:val="0"/>
                <w:szCs w:val="22"/>
              </w:rPr>
            </w:pPr>
            <w:r>
              <w:rPr>
                <w:snapToGrid/>
                <w:color w:val="000000"/>
                <w:kern w:val="0"/>
                <w:szCs w:val="22"/>
              </w:rPr>
              <w:t>Westchester County Health Care Corporation</w:t>
            </w:r>
          </w:p>
        </w:tc>
        <w:tc>
          <w:tcPr>
            <w:tcW w:w="3240" w:type="dxa"/>
            <w:noWrap/>
            <w:hideMark/>
          </w:tcPr>
          <w:p w:rsidR="0063321D" w:rsidRPr="009975A5" w:rsidP="004A3623" w14:paraId="0EC8EBD8" w14:textId="77777777">
            <w:pPr>
              <w:widowControl/>
              <w:jc w:val="center"/>
              <w:rPr>
                <w:snapToGrid/>
                <w:color w:val="000000"/>
                <w:kern w:val="0"/>
                <w:szCs w:val="22"/>
              </w:rPr>
            </w:pPr>
            <w:r w:rsidRPr="009975A5">
              <w:rPr>
                <w:snapToGrid/>
                <w:color w:val="000000"/>
                <w:kern w:val="0"/>
                <w:szCs w:val="22"/>
              </w:rPr>
              <w:t>$</w:t>
            </w:r>
            <w:r>
              <w:rPr>
                <w:snapToGrid/>
                <w:color w:val="000000"/>
                <w:kern w:val="0"/>
                <w:szCs w:val="22"/>
              </w:rPr>
              <w:t>1,000,000</w:t>
            </w:r>
          </w:p>
        </w:tc>
      </w:tr>
    </w:tbl>
    <w:p w:rsidR="0063321D" w:rsidRPr="005C35F5" w:rsidP="0063321D" w14:paraId="74F08792" w14:textId="77777777">
      <w:pPr>
        <w:rPr>
          <w:b/>
          <w:szCs w:val="22"/>
        </w:rPr>
      </w:pPr>
    </w:p>
    <w:p w:rsidR="0063321D" w:rsidRPr="005C35F5" w:rsidP="0063321D" w14:paraId="4A8DE7F8" w14:textId="77777777">
      <w:pPr>
        <w:rPr>
          <w:b/>
          <w:szCs w:val="22"/>
        </w:rPr>
      </w:pPr>
    </w:p>
    <w:p w:rsidR="0063321D" w:rsidP="0063321D" w14:paraId="300AB425" w14:textId="17771C2D">
      <w:pPr>
        <w:rPr>
          <w:b/>
          <w:bCs/>
          <w:sz w:val="24"/>
        </w:rPr>
      </w:pPr>
    </w:p>
    <w:p w:rsidR="0063321D" w:rsidP="0063321D" w14:paraId="30FE8B61" w14:textId="1EA4C5A3">
      <w:pPr>
        <w:rPr>
          <w:b/>
          <w:sz w:val="24"/>
        </w:rPr>
      </w:pPr>
    </w:p>
    <w:p w:rsidR="0063321D" w:rsidP="0063321D" w14:paraId="1FB14076" w14:textId="2461954B">
      <w:pPr>
        <w:rPr>
          <w:b/>
          <w:sz w:val="24"/>
        </w:rPr>
      </w:pPr>
    </w:p>
    <w:p w:rsidR="00F96F63" w:rsidRPr="00930ECF" w:rsidP="00F96F63" w14:paraId="456FAB95" w14:textId="77777777">
      <w:pPr>
        <w:rPr>
          <w:sz w:val="24"/>
        </w:rPr>
      </w:pPr>
      <w:bookmarkStart w:id="1" w:name="TOChere"/>
    </w:p>
    <w:bookmarkEnd w:id="1"/>
    <w:p w:rsidR="00F96F63" w:rsidP="00F96F63" w14:paraId="68165522" w14:textId="77777777">
      <w:pPr>
        <w:rPr>
          <w:sz w:val="24"/>
        </w:rPr>
      </w:pPr>
    </w:p>
    <w:p w:rsidR="00930ECF" w:rsidRPr="00930ECF" w:rsidP="00F96F63" w14:paraId="3BCCE9AB" w14:textId="77777777">
      <w:pPr>
        <w:rPr>
          <w:sz w:val="24"/>
        </w:rPr>
      </w:pPr>
    </w:p>
    <w:sectPr w:rsidSect="0063321D">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72D9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12ED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A364EE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E5D1C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21D" w14:paraId="3F2D29AD" w14:textId="77777777">
      <w:r>
        <w:separator/>
      </w:r>
    </w:p>
  </w:footnote>
  <w:footnote w:type="continuationSeparator" w:id="1">
    <w:p w:rsidR="0063321D" w14:paraId="40FCA063" w14:textId="77777777">
      <w:pPr>
        <w:rPr>
          <w:sz w:val="20"/>
        </w:rPr>
      </w:pPr>
      <w:r>
        <w:rPr>
          <w:sz w:val="20"/>
        </w:rPr>
        <w:t xml:space="preserve">(Continued from previous page)  </w:t>
      </w:r>
      <w:r>
        <w:rPr>
          <w:sz w:val="20"/>
        </w:rPr>
        <w:separator/>
      </w:r>
    </w:p>
  </w:footnote>
  <w:footnote w:type="continuationNotice" w:id="2">
    <w:p w:rsidR="0063321D" w:rsidP="00910F12" w14:paraId="7937DD4C" w14:textId="77777777">
      <w:pPr>
        <w:jc w:val="right"/>
        <w:rPr>
          <w:sz w:val="20"/>
        </w:rPr>
      </w:pPr>
      <w:r>
        <w:rPr>
          <w:sz w:val="20"/>
        </w:rPr>
        <w:t>(continued….)</w:t>
      </w:r>
    </w:p>
  </w:footnote>
  <w:footnote w:id="3">
    <w:p w:rsidR="0063321D" w:rsidRPr="00A83A9A" w:rsidP="0063321D" w14:paraId="4F796B90" w14:textId="77777777">
      <w:pPr>
        <w:pStyle w:val="FootnoteText"/>
      </w:pPr>
      <w:r>
        <w:rPr>
          <w:rStyle w:val="FootnoteReference"/>
        </w:rPr>
        <w:footnoteRef/>
      </w:r>
      <w:r>
        <w:t xml:space="preserve"> </w:t>
      </w:r>
      <w:r>
        <w:rPr>
          <w:i/>
          <w:iCs/>
        </w:rPr>
        <w:t>See FCC Announces Awards For Round 2 of the COVID-19 Telehealth Program</w:t>
      </w:r>
      <w:r>
        <w:t>, WC Docket No. 20-89, Public Notices, DA 21-1052, 21-1221, 21-1319, and 21-1403 (WCB 2021).</w:t>
      </w:r>
    </w:p>
  </w:footnote>
  <w:footnote w:id="4">
    <w:p w:rsidR="0063321D" w:rsidP="0063321D" w14:paraId="00205938" w14:textId="77777777">
      <w:pPr>
        <w:pStyle w:val="FootnoteText"/>
      </w:pPr>
      <w:r>
        <w:rPr>
          <w:rStyle w:val="FootnoteReference"/>
        </w:rPr>
        <w:footnoteRef/>
      </w:r>
      <w:r>
        <w:t xml:space="preserve"> </w:t>
      </w:r>
      <w:r w:rsidRPr="006F7CF3">
        <w:rPr>
          <w:i/>
          <w:iCs/>
        </w:rPr>
        <w:t>Promoting Telehealth for Low-Income Consumers; COVID-19 Telehealth Program</w:t>
      </w:r>
      <w:r w:rsidRPr="006F7CF3">
        <w:t xml:space="preserve">, WC Docket Nos. 18-213, 20-89, Report and Order, 35 FCC </w:t>
      </w:r>
      <w:r w:rsidRPr="006F7CF3">
        <w:t>Rcd</w:t>
      </w:r>
      <w:r w:rsidRPr="006F7CF3">
        <w:t xml:space="preserve"> 3366 (2020) (</w:t>
      </w:r>
      <w:r w:rsidRPr="006F7CF3">
        <w:rPr>
          <w:i/>
          <w:iCs/>
        </w:rPr>
        <w:t>First COVID-19 Report and Order</w:t>
      </w:r>
      <w:r w:rsidRPr="006F7CF3">
        <w:t>)</w:t>
      </w:r>
      <w:r>
        <w:t xml:space="preserve">; </w:t>
      </w:r>
      <w:r w:rsidRPr="006F7CF3">
        <w:t>Coronavirus Aid, Relief, and Economic Security Act, Pub. L. No 116-136, 134 Stat. 281 (2020) (CARES Act)</w:t>
      </w:r>
      <w:r>
        <w:t>.</w:t>
      </w:r>
    </w:p>
  </w:footnote>
  <w:footnote w:id="5">
    <w:p w:rsidR="0063321D" w:rsidP="0063321D" w14:paraId="740B6E04" w14:textId="77777777">
      <w:pPr>
        <w:pStyle w:val="FootnoteText"/>
      </w:pPr>
      <w:r>
        <w:rPr>
          <w:rStyle w:val="FootnoteReference"/>
        </w:rPr>
        <w:footnoteRef/>
      </w:r>
      <w:r>
        <w:t xml:space="preserve"> From April 16, 2020, through July 8, 2020, t</w:t>
      </w:r>
      <w:r w:rsidRPr="006F7CF3">
        <w:t>he Commission fully obligated the $200 million by issuing awards</w:t>
      </w:r>
      <w:r>
        <w:t xml:space="preserve"> on a rolling basis to</w:t>
      </w:r>
      <w:r w:rsidRPr="006F7CF3">
        <w:t xml:space="preserve"> 539 applications</w:t>
      </w:r>
      <w:r>
        <w:t xml:space="preserve">.  </w:t>
      </w:r>
      <w:r w:rsidRPr="006F7CF3">
        <w:t xml:space="preserve">Press Release, FCC, FCC Approves Final Set of COVID-19 Telehealth Program Applications (July 8, 2020), </w:t>
      </w:r>
      <w:hyperlink r:id="rId1" w:history="1">
        <w:r w:rsidRPr="00092191">
          <w:rPr>
            <w:rStyle w:val="Hyperlink"/>
          </w:rPr>
          <w:t>https://www.fcc.gov/document/fcc-approves-final-set-covid-19-telehealth-program-applications</w:t>
        </w:r>
      </w:hyperlink>
      <w:r>
        <w:t>.</w:t>
      </w:r>
    </w:p>
  </w:footnote>
  <w:footnote w:id="6">
    <w:p w:rsidR="0063321D" w:rsidP="0063321D" w14:paraId="758883E4" w14:textId="77777777">
      <w:pPr>
        <w:pStyle w:val="FootnoteText"/>
      </w:pPr>
      <w:r>
        <w:rPr>
          <w:rStyle w:val="FootnoteReference"/>
        </w:rPr>
        <w:footnoteRef/>
      </w:r>
      <w:r>
        <w:t xml:space="preserve"> </w:t>
      </w:r>
      <w:r w:rsidRPr="006F7CF3">
        <w:t xml:space="preserve">Consolidated Appropriations Act, 2021, Pub. L. No:  116-260, Division N-Additional Coronavirus Response and Relief, Title IX-Broadband Internet Access Service, § 903 “FCC COVID-19 Telehealth Program” (2020), </w:t>
      </w:r>
      <w:r w:rsidRPr="4477A7F3">
        <w:rPr>
          <w:i/>
          <w:iCs/>
        </w:rPr>
        <w:t>available at</w:t>
      </w:r>
      <w:r>
        <w:t xml:space="preserve"> </w:t>
      </w:r>
      <w:hyperlink r:id="rId2" w:history="1">
        <w:r w:rsidRPr="00092191">
          <w:rPr>
            <w:rStyle w:val="Hyperlink"/>
          </w:rPr>
          <w:t>https://www.congress.gov/bill/116th-congress/house-bill/133/text</w:t>
        </w:r>
      </w:hyperlink>
      <w:r>
        <w:t xml:space="preserve"> </w:t>
      </w:r>
      <w:r w:rsidRPr="006F7CF3">
        <w:t>(Consolidated Appropriations Act)</w:t>
      </w:r>
      <w:r>
        <w:t>.</w:t>
      </w:r>
    </w:p>
  </w:footnote>
  <w:footnote w:id="7">
    <w:p w:rsidR="0063321D" w:rsidP="0063321D" w14:paraId="1138B466" w14:textId="77777777">
      <w:pPr>
        <w:pStyle w:val="FootnoteText"/>
      </w:pPr>
      <w:r>
        <w:rPr>
          <w:rStyle w:val="FootnoteReference"/>
        </w:rPr>
        <w:footnoteRef/>
      </w:r>
      <w:r>
        <w:t xml:space="preserve"> </w:t>
      </w:r>
      <w:r w:rsidRPr="00A2235C">
        <w:rPr>
          <w:i/>
          <w:iCs/>
        </w:rPr>
        <w:t>COVID-19 Telehealth Program; Promoting Telehealth for Low-Income Consumers</w:t>
      </w:r>
      <w:r>
        <w:t xml:space="preserve">, WC Docket Nos. </w:t>
      </w:r>
      <w:r w:rsidRPr="00A2235C">
        <w:t>20-89</w:t>
      </w:r>
      <w:r>
        <w:t xml:space="preserve"> and </w:t>
      </w:r>
      <w:r w:rsidRPr="00A2235C">
        <w:t>18-213</w:t>
      </w:r>
      <w:r>
        <w:t>,</w:t>
      </w:r>
      <w:r w:rsidRPr="009E4B03">
        <w:t xml:space="preserve"> </w:t>
      </w:r>
      <w:r w:rsidRPr="00562AFF">
        <w:t xml:space="preserve">Report </w:t>
      </w:r>
      <w:r>
        <w:t>a</w:t>
      </w:r>
      <w:r w:rsidRPr="00562AFF">
        <w:t xml:space="preserve">nd Order </w:t>
      </w:r>
      <w:r>
        <w:t>a</w:t>
      </w:r>
      <w:r w:rsidRPr="00562AFF">
        <w:t xml:space="preserve">nd Order </w:t>
      </w:r>
      <w:r>
        <w:t>o</w:t>
      </w:r>
      <w:r w:rsidRPr="00562AFF">
        <w:t>n Reconsideration</w:t>
      </w:r>
      <w:r>
        <w:t xml:space="preserve">, 36 FCC </w:t>
      </w:r>
      <w:r>
        <w:t>Rcd</w:t>
      </w:r>
      <w:r>
        <w:t xml:space="preserve"> 7141 (2021) (</w:t>
      </w:r>
      <w:r w:rsidRPr="008E3019">
        <w:rPr>
          <w:i/>
          <w:iCs/>
        </w:rPr>
        <w:t>Second COVID-19 Report and Order</w:t>
      </w:r>
      <w:r>
        <w:t>).</w:t>
      </w:r>
    </w:p>
  </w:footnote>
  <w:footnote w:id="8">
    <w:p w:rsidR="0063321D" w:rsidP="0063321D" w14:paraId="476D5631" w14:textId="77777777">
      <w:pPr>
        <w:pStyle w:val="FootnoteText"/>
      </w:pPr>
      <w:r>
        <w:rPr>
          <w:rStyle w:val="FootnoteReference"/>
        </w:rPr>
        <w:footnoteRef/>
      </w:r>
      <w:r>
        <w:t xml:space="preserve"> </w:t>
      </w:r>
      <w:r w:rsidRPr="001F5532">
        <w:rPr>
          <w:i/>
          <w:iCs/>
        </w:rPr>
        <w:t xml:space="preserve">Wireline Competition Bureau Announces </w:t>
      </w:r>
      <w:r>
        <w:rPr>
          <w:i/>
          <w:iCs/>
        </w:rPr>
        <w:t xml:space="preserve">Application Filing Window for Round 2 of </w:t>
      </w:r>
      <w:r w:rsidRPr="001F5532">
        <w:rPr>
          <w:i/>
          <w:iCs/>
        </w:rPr>
        <w:t xml:space="preserve">COVID-19 Telehealth Program Will Open </w:t>
      </w:r>
      <w:r>
        <w:rPr>
          <w:i/>
          <w:iCs/>
        </w:rPr>
        <w:t>April 29, 2021</w:t>
      </w:r>
      <w:r w:rsidRPr="00AF3A67">
        <w:t>,</w:t>
      </w:r>
      <w:r w:rsidRPr="001F5532">
        <w:rPr>
          <w:i/>
          <w:iCs/>
        </w:rPr>
        <w:t xml:space="preserve"> </w:t>
      </w:r>
      <w:r w:rsidRPr="001F5532">
        <w:t xml:space="preserve">WC Docket No. 20-89, Public Notice, </w:t>
      </w:r>
      <w:r w:rsidRPr="00BF1FD0">
        <w:t xml:space="preserve">36 FCC </w:t>
      </w:r>
      <w:r w:rsidRPr="00BF1FD0">
        <w:t>Rcd</w:t>
      </w:r>
      <w:r w:rsidRPr="00BF1FD0">
        <w:t xml:space="preserve"> 7321 (WCB 2021).</w:t>
      </w:r>
    </w:p>
  </w:footnote>
  <w:footnote w:id="9">
    <w:p w:rsidR="0063321D" w:rsidRPr="00392DA7" w:rsidP="0063321D" w14:paraId="489064ED" w14:textId="77777777">
      <w:pPr>
        <w:pStyle w:val="FootnoteText"/>
      </w:pPr>
      <w:r>
        <w:rPr>
          <w:rStyle w:val="FootnoteReference"/>
        </w:rPr>
        <w:footnoteRef/>
      </w:r>
      <w:r>
        <w:t xml:space="preserve"> </w:t>
      </w:r>
      <w:r w:rsidRPr="008E3019">
        <w:rPr>
          <w:i/>
          <w:iCs/>
        </w:rPr>
        <w:t>Second COVID-19 Report and Order</w:t>
      </w:r>
      <w:r>
        <w:t xml:space="preserve">, 36 FCC </w:t>
      </w:r>
      <w:r>
        <w:t>Rcd</w:t>
      </w:r>
      <w:r>
        <w:t xml:space="preserve"> at 7171-73, paras. 61-69.</w:t>
      </w:r>
    </w:p>
  </w:footnote>
  <w:footnote w:id="10">
    <w:p w:rsidR="0063321D" w:rsidP="0063321D" w14:paraId="667CAABE" w14:textId="5D44B4C4">
      <w:pPr>
        <w:pStyle w:val="FootnoteText"/>
      </w:pPr>
      <w:r>
        <w:rPr>
          <w:rStyle w:val="FootnoteReference"/>
        </w:rPr>
        <w:footnoteRef/>
      </w:r>
      <w:r>
        <w:t xml:space="preserve"> </w:t>
      </w:r>
      <w:r w:rsidR="00B951E2">
        <w:rPr>
          <w:i/>
          <w:iCs/>
        </w:rPr>
        <w:t>Id.</w:t>
      </w:r>
      <w:r>
        <w:t xml:space="preserve"> at 7157, para. 38.</w:t>
      </w:r>
    </w:p>
  </w:footnote>
  <w:footnote w:id="11">
    <w:p w:rsidR="0063321D" w:rsidP="0063321D" w14:paraId="57AF2246" w14:textId="77777777">
      <w:pPr>
        <w:pStyle w:val="FootnoteText"/>
      </w:pPr>
      <w:r>
        <w:rPr>
          <w:rStyle w:val="FootnoteReference"/>
        </w:rPr>
        <w:footnoteRef/>
      </w:r>
      <w:r>
        <w:t xml:space="preserve"> </w:t>
      </w:r>
      <w:r w:rsidRPr="008F41FF">
        <w:rPr>
          <w:i/>
          <w:iCs/>
        </w:rPr>
        <w:t>Id.</w:t>
      </w:r>
      <w:r>
        <w:t xml:space="preserve"> at 7172, para. 64.  </w:t>
      </w:r>
    </w:p>
  </w:footnote>
  <w:footnote w:id="12">
    <w:p w:rsidR="0063321D" w:rsidP="0063321D" w14:paraId="74C2BCCE" w14:textId="77777777">
      <w:pPr>
        <w:pStyle w:val="FootnoteText"/>
      </w:pPr>
      <w:r>
        <w:rPr>
          <w:rStyle w:val="FootnoteReference"/>
        </w:rPr>
        <w:footnoteRef/>
      </w:r>
      <w:r>
        <w:t xml:space="preserve"> </w:t>
      </w:r>
      <w:r w:rsidRPr="008F41FF">
        <w:rPr>
          <w:i/>
          <w:iCs/>
        </w:rPr>
        <w:t>Id.</w:t>
      </w:r>
      <w:r>
        <w:t xml:space="preserve"> at 7172, para. 65.  </w:t>
      </w:r>
    </w:p>
  </w:footnote>
  <w:footnote w:id="13">
    <w:p w:rsidR="0063321D" w:rsidRPr="0061268B" w:rsidP="0063321D" w14:paraId="6DD221D2" w14:textId="77777777">
      <w:pPr>
        <w:pStyle w:val="FootnoteText"/>
      </w:pPr>
      <w:r>
        <w:rPr>
          <w:rStyle w:val="FootnoteReference"/>
        </w:rPr>
        <w:footnoteRef/>
      </w:r>
      <w:r>
        <w:t xml:space="preserve"> </w:t>
      </w:r>
      <w:r>
        <w:rPr>
          <w:i/>
          <w:iCs/>
        </w:rPr>
        <w:t xml:space="preserve">See Wireline Competition Bureau Completes Initial Phase </w:t>
      </w:r>
      <w:r w:rsidRPr="0061268B">
        <w:rPr>
          <w:i/>
          <w:iCs/>
        </w:rPr>
        <w:t xml:space="preserve">of COVID-19 </w:t>
      </w:r>
      <w:r>
        <w:rPr>
          <w:i/>
          <w:iCs/>
        </w:rPr>
        <w:t>Telehealth Program Round</w:t>
      </w:r>
      <w:r w:rsidRPr="0061268B">
        <w:rPr>
          <w:i/>
          <w:iCs/>
        </w:rPr>
        <w:t xml:space="preserve"> 2 A</w:t>
      </w:r>
      <w:r>
        <w:rPr>
          <w:i/>
          <w:iCs/>
        </w:rPr>
        <w:t>wards</w:t>
      </w:r>
      <w:r w:rsidRPr="0061268B">
        <w:rPr>
          <w:i/>
          <w:iCs/>
        </w:rPr>
        <w:t xml:space="preserve"> </w:t>
      </w:r>
      <w:r>
        <w:rPr>
          <w:i/>
          <w:iCs/>
        </w:rPr>
        <w:t>and</w:t>
      </w:r>
      <w:r w:rsidRPr="0061268B">
        <w:rPr>
          <w:i/>
          <w:iCs/>
        </w:rPr>
        <w:t xml:space="preserve"> </w:t>
      </w:r>
      <w:r>
        <w:rPr>
          <w:i/>
          <w:iCs/>
        </w:rPr>
        <w:t>C</w:t>
      </w:r>
      <w:r w:rsidRPr="0061268B">
        <w:rPr>
          <w:i/>
          <w:iCs/>
        </w:rPr>
        <w:t xml:space="preserve">ommences </w:t>
      </w:r>
      <w:r>
        <w:rPr>
          <w:i/>
          <w:iCs/>
        </w:rPr>
        <w:t>T</w:t>
      </w:r>
      <w:r w:rsidRPr="0061268B">
        <w:rPr>
          <w:i/>
          <w:iCs/>
        </w:rPr>
        <w:t xml:space="preserve">en-day </w:t>
      </w:r>
      <w:r>
        <w:rPr>
          <w:i/>
          <w:iCs/>
        </w:rPr>
        <w:t>R</w:t>
      </w:r>
      <w:r w:rsidRPr="0061268B">
        <w:rPr>
          <w:i/>
          <w:iCs/>
        </w:rPr>
        <w:t xml:space="preserve">esubmission </w:t>
      </w:r>
      <w:r>
        <w:rPr>
          <w:i/>
          <w:iCs/>
        </w:rPr>
        <w:t>P</w:t>
      </w:r>
      <w:r w:rsidRPr="0061268B">
        <w:rPr>
          <w:i/>
          <w:iCs/>
        </w:rPr>
        <w:t>eriod</w:t>
      </w:r>
      <w:r>
        <w:t>, WC Docket No. 20-89, Public Notice, DA 21-1403 (WCB Nov. 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8811813" w14:textId="05486B5E">
    <w:pPr>
      <w:tabs>
        <w:tab w:val="center" w:pos="4680"/>
        <w:tab w:val="right" w:pos="9360"/>
      </w:tabs>
    </w:pPr>
    <w:r w:rsidRPr="009838BC">
      <w:rPr>
        <w:b/>
      </w:rPr>
      <w:tab/>
      <w:t>Federal Communications Commission</w:t>
    </w:r>
    <w:r w:rsidRPr="009838BC">
      <w:rPr>
        <w:b/>
      </w:rPr>
      <w:tab/>
    </w:r>
    <w:r w:rsidR="0063321D">
      <w:rPr>
        <w:b/>
      </w:rPr>
      <w:t>DA 21-1619</w:t>
    </w:r>
  </w:p>
  <w:p w:rsidR="009838BC" w:rsidRPr="009838BC" w:rsidP="009838BC" w14:paraId="7B8567E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7EF919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47199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80426D8" w14:textId="77777777">
                <w:pPr>
                  <w:rPr>
                    <w:rFonts w:ascii="Arial" w:hAnsi="Arial"/>
                    <w:b/>
                    <w:snapToGrid/>
                  </w:rPr>
                </w:pPr>
                <w:r>
                  <w:rPr>
                    <w:rFonts w:ascii="Arial" w:hAnsi="Arial"/>
                    <w:b/>
                  </w:rPr>
                  <w:t>Federal Communications Commission</w:t>
                </w:r>
              </w:p>
              <w:p w:rsidR="00DE0AB8" w:rsidP="00DE0AB8" w14:paraId="52532AF2" w14:textId="77777777">
                <w:pPr>
                  <w:rPr>
                    <w:rFonts w:ascii="Arial" w:hAnsi="Arial"/>
                    <w:b/>
                  </w:rPr>
                </w:pPr>
                <w:r>
                  <w:rPr>
                    <w:rFonts w:ascii="Arial" w:hAnsi="Arial"/>
                    <w:b/>
                  </w:rPr>
                  <w:t>45 L Street NE</w:t>
                </w:r>
              </w:p>
              <w:p w:rsidR="009838BC" w:rsidP="00DE0AB8" w14:paraId="5BA3772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5ADE96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29C464D" w14:textId="77777777">
                <w:pPr>
                  <w:spacing w:before="40"/>
                  <w:jc w:val="right"/>
                  <w:rPr>
                    <w:rFonts w:ascii="Arial" w:hAnsi="Arial"/>
                    <w:b/>
                    <w:sz w:val="16"/>
                  </w:rPr>
                </w:pPr>
                <w:r>
                  <w:rPr>
                    <w:rFonts w:ascii="Arial" w:hAnsi="Arial"/>
                    <w:b/>
                    <w:sz w:val="16"/>
                  </w:rPr>
                  <w:t>News Media Information 202 / 418-0500</w:t>
                </w:r>
              </w:p>
              <w:p w:rsidR="009838BC" w:rsidP="009838BC" w14:paraId="4041A1A2"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0E29D65" w14:textId="77777777">
                <w:pPr>
                  <w:jc w:val="right"/>
                </w:pPr>
                <w:r>
                  <w:rPr>
                    <w:rFonts w:ascii="Arial" w:hAnsi="Arial"/>
                    <w:b/>
                    <w:sz w:val="16"/>
                  </w:rPr>
                  <w:t>TTY: 1-888-835-5322</w:t>
                </w:r>
              </w:p>
            </w:txbxContent>
          </v:textbox>
        </v:shape>
      </w:pict>
    </w:r>
  </w:p>
  <w:p w:rsidR="006F7393" w:rsidRPr="009838BC" w:rsidP="009838BC" w14:paraId="0BDF368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1D"/>
    <w:rsid w:val="000072CE"/>
    <w:rsid w:val="00013A8B"/>
    <w:rsid w:val="000179DD"/>
    <w:rsid w:val="00021445"/>
    <w:rsid w:val="00036039"/>
    <w:rsid w:val="00037F90"/>
    <w:rsid w:val="00076659"/>
    <w:rsid w:val="000875BF"/>
    <w:rsid w:val="00092191"/>
    <w:rsid w:val="00096D8C"/>
    <w:rsid w:val="000B4C13"/>
    <w:rsid w:val="000C0B65"/>
    <w:rsid w:val="000E3D42"/>
    <w:rsid w:val="000E5884"/>
    <w:rsid w:val="00122BD5"/>
    <w:rsid w:val="00162369"/>
    <w:rsid w:val="001627FE"/>
    <w:rsid w:val="001979D9"/>
    <w:rsid w:val="001B77C8"/>
    <w:rsid w:val="001D1B6F"/>
    <w:rsid w:val="001D6BCF"/>
    <w:rsid w:val="001E01CA"/>
    <w:rsid w:val="001F5532"/>
    <w:rsid w:val="002060D9"/>
    <w:rsid w:val="00210C55"/>
    <w:rsid w:val="00226822"/>
    <w:rsid w:val="00260594"/>
    <w:rsid w:val="00285017"/>
    <w:rsid w:val="002A2D2E"/>
    <w:rsid w:val="00322F37"/>
    <w:rsid w:val="00343749"/>
    <w:rsid w:val="00357D50"/>
    <w:rsid w:val="003925DC"/>
    <w:rsid w:val="00392DA7"/>
    <w:rsid w:val="003A038E"/>
    <w:rsid w:val="003B0550"/>
    <w:rsid w:val="003B694F"/>
    <w:rsid w:val="003C0B48"/>
    <w:rsid w:val="003F171C"/>
    <w:rsid w:val="00412FC5"/>
    <w:rsid w:val="00422276"/>
    <w:rsid w:val="004242F1"/>
    <w:rsid w:val="00432593"/>
    <w:rsid w:val="00445A00"/>
    <w:rsid w:val="00451B0F"/>
    <w:rsid w:val="0046125F"/>
    <w:rsid w:val="00487524"/>
    <w:rsid w:val="00496106"/>
    <w:rsid w:val="004A3623"/>
    <w:rsid w:val="004C12D0"/>
    <w:rsid w:val="004C2EE3"/>
    <w:rsid w:val="004D4DCD"/>
    <w:rsid w:val="004E2FC1"/>
    <w:rsid w:val="004E4A22"/>
    <w:rsid w:val="0050768B"/>
    <w:rsid w:val="00511968"/>
    <w:rsid w:val="0055614C"/>
    <w:rsid w:val="00562AFF"/>
    <w:rsid w:val="005A65CE"/>
    <w:rsid w:val="005C35F5"/>
    <w:rsid w:val="00607BA5"/>
    <w:rsid w:val="0061268B"/>
    <w:rsid w:val="00626EB6"/>
    <w:rsid w:val="0063321D"/>
    <w:rsid w:val="006353A3"/>
    <w:rsid w:val="00655D03"/>
    <w:rsid w:val="00683F84"/>
    <w:rsid w:val="006A6A81"/>
    <w:rsid w:val="006D46D1"/>
    <w:rsid w:val="006E26AF"/>
    <w:rsid w:val="006F7393"/>
    <w:rsid w:val="006F7CF3"/>
    <w:rsid w:val="0070224F"/>
    <w:rsid w:val="007115F7"/>
    <w:rsid w:val="00785689"/>
    <w:rsid w:val="0079754B"/>
    <w:rsid w:val="007A1E6D"/>
    <w:rsid w:val="007A54D1"/>
    <w:rsid w:val="00822CE0"/>
    <w:rsid w:val="00837C62"/>
    <w:rsid w:val="00841AB1"/>
    <w:rsid w:val="008B125F"/>
    <w:rsid w:val="008C22FD"/>
    <w:rsid w:val="008E3019"/>
    <w:rsid w:val="008F41FF"/>
    <w:rsid w:val="00907716"/>
    <w:rsid w:val="00910F12"/>
    <w:rsid w:val="00926503"/>
    <w:rsid w:val="00930ECF"/>
    <w:rsid w:val="00980287"/>
    <w:rsid w:val="0098152A"/>
    <w:rsid w:val="009838BC"/>
    <w:rsid w:val="009975A5"/>
    <w:rsid w:val="009E4B03"/>
    <w:rsid w:val="00A2235C"/>
    <w:rsid w:val="00A45AC6"/>
    <w:rsid w:val="00A45F4F"/>
    <w:rsid w:val="00A600A9"/>
    <w:rsid w:val="00A83A9A"/>
    <w:rsid w:val="00A8644A"/>
    <w:rsid w:val="00A866AC"/>
    <w:rsid w:val="00AA052C"/>
    <w:rsid w:val="00AA55B7"/>
    <w:rsid w:val="00AA5B9E"/>
    <w:rsid w:val="00AB2407"/>
    <w:rsid w:val="00AB53DF"/>
    <w:rsid w:val="00AB7053"/>
    <w:rsid w:val="00AD34C1"/>
    <w:rsid w:val="00AF3A67"/>
    <w:rsid w:val="00B07E5C"/>
    <w:rsid w:val="00B20363"/>
    <w:rsid w:val="00B326E3"/>
    <w:rsid w:val="00B811F7"/>
    <w:rsid w:val="00B951E2"/>
    <w:rsid w:val="00BA5DC6"/>
    <w:rsid w:val="00BA6196"/>
    <w:rsid w:val="00BC6D8C"/>
    <w:rsid w:val="00BF1FD0"/>
    <w:rsid w:val="00BF2F58"/>
    <w:rsid w:val="00C16AF2"/>
    <w:rsid w:val="00C34006"/>
    <w:rsid w:val="00C426B1"/>
    <w:rsid w:val="00C82B6B"/>
    <w:rsid w:val="00C90D6A"/>
    <w:rsid w:val="00CC72B6"/>
    <w:rsid w:val="00CE2602"/>
    <w:rsid w:val="00D0218D"/>
    <w:rsid w:val="00D216CD"/>
    <w:rsid w:val="00DA2529"/>
    <w:rsid w:val="00DA6AD1"/>
    <w:rsid w:val="00DB130A"/>
    <w:rsid w:val="00DC10A1"/>
    <w:rsid w:val="00DC655F"/>
    <w:rsid w:val="00DD7EBD"/>
    <w:rsid w:val="00DE0AB8"/>
    <w:rsid w:val="00DF62B6"/>
    <w:rsid w:val="00E07225"/>
    <w:rsid w:val="00E155B7"/>
    <w:rsid w:val="00E2385B"/>
    <w:rsid w:val="00E42C5F"/>
    <w:rsid w:val="00E5409F"/>
    <w:rsid w:val="00EA4A42"/>
    <w:rsid w:val="00EB5710"/>
    <w:rsid w:val="00EC0185"/>
    <w:rsid w:val="00F021FA"/>
    <w:rsid w:val="00F57ACA"/>
    <w:rsid w:val="00F62E97"/>
    <w:rsid w:val="00F64209"/>
    <w:rsid w:val="00F86E0D"/>
    <w:rsid w:val="00F93BF5"/>
    <w:rsid w:val="00F96F63"/>
    <w:rsid w:val="00FD1589"/>
    <w:rsid w:val="4477A7F3"/>
    <w:rsid w:val="66FD8D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6A1F97"/>
  <w15:chartTrackingRefBased/>
  <w15:docId w15:val="{1DDD4D73-99FE-4254-9860-CB514438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link w:val="FootnoteText"/>
    <w:rsid w:val="0063321D"/>
  </w:style>
  <w:style w:type="table" w:styleId="TableGrid">
    <w:name w:val="Table Grid"/>
    <w:basedOn w:val="TableNormal"/>
    <w:uiPriority w:val="59"/>
    <w:rsid w:val="0063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han.Eagan@fcc.gov" TargetMode="External" /><Relationship Id="rId6" Type="http://schemas.openxmlformats.org/officeDocument/2006/relationships/hyperlink" Target="http://www.usac.org/about/covid-19-telehealth-program" TargetMode="External" /><Relationship Id="rId7" Type="http://schemas.openxmlformats.org/officeDocument/2006/relationships/hyperlink" Target="mailto:Round2TelehlthInvoicSupp@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approves-final-set-covid-19-telehealth-program-applications" TargetMode="External" /><Relationship Id="rId2"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