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815683" w:rsidP="0046690A" w14:paraId="34E71E14" w14:textId="77777777">
      <w:pPr>
        <w:rPr>
          <w:sz w:val="24"/>
          <w:szCs w:val="24"/>
        </w:rPr>
      </w:pPr>
    </w:p>
    <w:p w:rsidR="00013A8B" w:rsidRPr="00815683" w:rsidP="00013A8B" w14:paraId="52C86CF8" w14:textId="2E09A09D">
      <w:pPr>
        <w:jc w:val="right"/>
        <w:rPr>
          <w:b/>
          <w:sz w:val="24"/>
          <w:szCs w:val="24"/>
        </w:rPr>
      </w:pPr>
      <w:r>
        <w:rPr>
          <w:b/>
          <w:sz w:val="24"/>
          <w:szCs w:val="24"/>
        </w:rPr>
        <w:t>DA 20-323</w:t>
      </w:r>
    </w:p>
    <w:p w:rsidR="00013A8B" w:rsidRPr="00815683" w:rsidP="00013A8B" w14:paraId="6E093DAF" w14:textId="22851249">
      <w:pPr>
        <w:spacing w:before="60"/>
        <w:jc w:val="right"/>
        <w:rPr>
          <w:b/>
          <w:sz w:val="24"/>
          <w:szCs w:val="24"/>
        </w:rPr>
      </w:pPr>
      <w:r w:rsidRPr="00815683">
        <w:rPr>
          <w:b/>
          <w:sz w:val="24"/>
          <w:szCs w:val="24"/>
        </w:rPr>
        <w:t xml:space="preserve">Released:  </w:t>
      </w:r>
      <w:r w:rsidR="007D4162">
        <w:rPr>
          <w:b/>
          <w:sz w:val="24"/>
          <w:szCs w:val="24"/>
        </w:rPr>
        <w:t>March 23, 2020</w:t>
      </w:r>
    </w:p>
    <w:p w:rsidR="00013A8B" w:rsidRPr="00815683" w:rsidP="00013A8B" w14:paraId="7390495F" w14:textId="77777777">
      <w:pPr>
        <w:jc w:val="right"/>
        <w:rPr>
          <w:sz w:val="24"/>
          <w:szCs w:val="24"/>
        </w:rPr>
      </w:pPr>
    </w:p>
    <w:p w:rsidR="00013A8B" w:rsidRPr="00815683" w:rsidP="00013A8B" w14:paraId="015BC9CF" w14:textId="7FF79163">
      <w:pPr>
        <w:spacing w:after="240"/>
        <w:jc w:val="center"/>
        <w:rPr>
          <w:b/>
          <w:caps/>
          <w:sz w:val="24"/>
          <w:szCs w:val="24"/>
        </w:rPr>
      </w:pPr>
      <w:bookmarkStart w:id="0" w:name="_Hlk35857122"/>
      <w:r w:rsidRPr="00815683">
        <w:rPr>
          <w:b/>
          <w:caps/>
          <w:sz w:val="24"/>
          <w:szCs w:val="24"/>
        </w:rPr>
        <w:t>Wireline competition burea</w:t>
      </w:r>
      <w:bookmarkStart w:id="1" w:name="_GoBack"/>
      <w:bookmarkEnd w:id="1"/>
      <w:r w:rsidRPr="00815683">
        <w:rPr>
          <w:b/>
          <w:caps/>
          <w:sz w:val="24"/>
          <w:szCs w:val="24"/>
        </w:rPr>
        <w:t xml:space="preserve">u provides </w:t>
      </w:r>
      <w:r w:rsidRPr="00815683" w:rsidR="00D00B3E">
        <w:rPr>
          <w:b/>
          <w:caps/>
          <w:sz w:val="24"/>
          <w:szCs w:val="24"/>
        </w:rPr>
        <w:t xml:space="preserve">for public inspection A </w:t>
      </w:r>
      <w:r w:rsidRPr="00815683">
        <w:rPr>
          <w:b/>
          <w:caps/>
          <w:sz w:val="24"/>
          <w:szCs w:val="24"/>
        </w:rPr>
        <w:t xml:space="preserve">draft copy of application form 5634 for the </w:t>
      </w:r>
      <w:r w:rsidRPr="00815683">
        <w:rPr>
          <w:b/>
          <w:caps/>
          <w:sz w:val="24"/>
          <w:szCs w:val="24"/>
        </w:rPr>
        <w:t>uniendo</w:t>
      </w:r>
      <w:r w:rsidRPr="00815683">
        <w:rPr>
          <w:b/>
          <w:caps/>
          <w:sz w:val="24"/>
          <w:szCs w:val="24"/>
        </w:rPr>
        <w:t xml:space="preserve"> a puerto rico fund and the connect usvi fund </w:t>
      </w:r>
    </w:p>
    <w:bookmarkEnd w:id="0"/>
    <w:p w:rsidR="00013A8B" w:rsidRPr="00815683" w:rsidP="00013A8B" w14:paraId="45244C9F" w14:textId="3E98BFC4">
      <w:pPr>
        <w:jc w:val="center"/>
        <w:rPr>
          <w:b/>
          <w:sz w:val="24"/>
          <w:szCs w:val="24"/>
        </w:rPr>
      </w:pPr>
      <w:r w:rsidRPr="00815683">
        <w:rPr>
          <w:b/>
          <w:sz w:val="24"/>
          <w:szCs w:val="24"/>
        </w:rPr>
        <w:t>WC Docket Nos. 18-143, 10-90</w:t>
      </w:r>
    </w:p>
    <w:p w:rsidR="00F96F63" w:rsidRPr="000E233F" w:rsidP="00F96F63" w14:paraId="1C9C476E" w14:textId="050196F3">
      <w:pPr>
        <w:rPr>
          <w:szCs w:val="22"/>
        </w:rPr>
      </w:pPr>
      <w:bookmarkStart w:id="2" w:name="TOChere"/>
    </w:p>
    <w:p w:rsidR="006A23E8" w:rsidRPr="000E233F" w:rsidP="00F96F63" w14:paraId="2908AC77" w14:textId="0ABA899B">
      <w:pPr>
        <w:rPr>
          <w:szCs w:val="22"/>
        </w:rPr>
      </w:pPr>
      <w:r w:rsidRPr="000E233F">
        <w:rPr>
          <w:szCs w:val="22"/>
        </w:rPr>
        <w:tab/>
      </w:r>
      <w:r w:rsidRPr="000E233F" w:rsidR="00063BD7">
        <w:rPr>
          <w:szCs w:val="22"/>
        </w:rPr>
        <w:t xml:space="preserve">By this Public Notice, the Wireline Competition Bureau (Bureau) </w:t>
      </w:r>
      <w:r w:rsidR="007E624A">
        <w:rPr>
          <w:szCs w:val="22"/>
        </w:rPr>
        <w:t>makes available</w:t>
      </w:r>
      <w:r w:rsidRPr="000E233F" w:rsidR="00063BD7">
        <w:rPr>
          <w:szCs w:val="22"/>
        </w:rPr>
        <w:t xml:space="preserve"> for public inspection </w:t>
      </w:r>
      <w:r w:rsidRPr="000E233F" w:rsidR="00906092">
        <w:rPr>
          <w:szCs w:val="22"/>
        </w:rPr>
        <w:t xml:space="preserve">a </w:t>
      </w:r>
      <w:r w:rsidRPr="000E233F" w:rsidR="00063BD7">
        <w:rPr>
          <w:szCs w:val="22"/>
        </w:rPr>
        <w:t xml:space="preserve">draft </w:t>
      </w:r>
      <w:r w:rsidRPr="000E233F" w:rsidR="00906092">
        <w:rPr>
          <w:szCs w:val="22"/>
        </w:rPr>
        <w:t xml:space="preserve">copy </w:t>
      </w:r>
      <w:r w:rsidRPr="000E233F" w:rsidR="00063BD7">
        <w:rPr>
          <w:szCs w:val="22"/>
        </w:rPr>
        <w:t xml:space="preserve">of Form 5634 </w:t>
      </w:r>
      <w:r w:rsidRPr="000E233F" w:rsidR="00A02A52">
        <w:rPr>
          <w:szCs w:val="22"/>
        </w:rPr>
        <w:t xml:space="preserve">and </w:t>
      </w:r>
      <w:r w:rsidRPr="000E233F" w:rsidR="005960A8">
        <w:rPr>
          <w:szCs w:val="22"/>
        </w:rPr>
        <w:t>the form’s</w:t>
      </w:r>
      <w:r w:rsidRPr="000E233F" w:rsidR="00A02A52">
        <w:rPr>
          <w:szCs w:val="22"/>
        </w:rPr>
        <w:t xml:space="preserve"> instructions </w:t>
      </w:r>
      <w:r w:rsidRPr="000E233F" w:rsidR="00063BD7">
        <w:rPr>
          <w:szCs w:val="22"/>
        </w:rPr>
        <w:t xml:space="preserve">for the Stage 2 competitive proposal process of the </w:t>
      </w:r>
      <w:r w:rsidRPr="000E233F" w:rsidR="00063BD7">
        <w:rPr>
          <w:szCs w:val="22"/>
        </w:rPr>
        <w:t>Uniendo</w:t>
      </w:r>
      <w:r w:rsidRPr="000E233F" w:rsidR="00063BD7">
        <w:rPr>
          <w:szCs w:val="22"/>
        </w:rPr>
        <w:t xml:space="preserve"> a Puerto Rico Fund and the Connect USVI Fund.  </w:t>
      </w:r>
      <w:r w:rsidRPr="000E233F">
        <w:rPr>
          <w:szCs w:val="22"/>
        </w:rPr>
        <w:t xml:space="preserve">In the </w:t>
      </w:r>
      <w:r w:rsidRPr="000E233F">
        <w:rPr>
          <w:i/>
          <w:szCs w:val="22"/>
        </w:rPr>
        <w:t>PR-USVI Stage 2 Order</w:t>
      </w:r>
      <w:r w:rsidRPr="000E233F">
        <w:rPr>
          <w:szCs w:val="22"/>
        </w:rPr>
        <w:t>,</w:t>
      </w:r>
      <w:r>
        <w:rPr>
          <w:rStyle w:val="FootnoteReference"/>
        </w:rPr>
        <w:footnoteReference w:id="3"/>
      </w:r>
      <w:r w:rsidRPr="000E233F">
        <w:rPr>
          <w:szCs w:val="22"/>
        </w:rPr>
        <w:t xml:space="preserve"> the Commission allocated budgets of $504.7 million in Stage 2 fixed support to the Commonwealth of Puerto Rico and $186.5 million in Stage 2 fixed support to the U.S. Virgin Islands over a 10-year period.  </w:t>
      </w:r>
      <w:r w:rsidRPr="000E233F" w:rsidR="00063BD7">
        <w:rPr>
          <w:szCs w:val="22"/>
        </w:rPr>
        <w:t xml:space="preserve">The Stage 2 competitive proposal process will award support based on the weighting of </w:t>
      </w:r>
      <w:r w:rsidRPr="000E233F">
        <w:rPr>
          <w:szCs w:val="22"/>
        </w:rPr>
        <w:t>three criteria: (1) price per location; (2) network performance, including speed, latency, and usage allowance; and (3) network resilience and redundancy.</w:t>
      </w:r>
      <w:r w:rsidRPr="000E233F" w:rsidR="00B122F1">
        <w:rPr>
          <w:szCs w:val="22"/>
        </w:rPr>
        <w:t xml:space="preserve">  An applicant must timely and properly file a Form 5634 to be considered a participant in the Stage 2 </w:t>
      </w:r>
      <w:r w:rsidRPr="000E233F" w:rsidR="00B6278D">
        <w:rPr>
          <w:szCs w:val="22"/>
        </w:rPr>
        <w:t>competitive process</w:t>
      </w:r>
      <w:r w:rsidRPr="000E233F" w:rsidR="00B122F1">
        <w:rPr>
          <w:szCs w:val="22"/>
        </w:rPr>
        <w:t xml:space="preserve"> for support in the Territories.  </w:t>
      </w:r>
      <w:r w:rsidRPr="000E233F" w:rsidR="00CC2C37">
        <w:rPr>
          <w:szCs w:val="22"/>
        </w:rPr>
        <w:t xml:space="preserve">An application to participate in the Stage 2 </w:t>
      </w:r>
      <w:r w:rsidRPr="000E233F" w:rsidR="00B6278D">
        <w:rPr>
          <w:szCs w:val="22"/>
        </w:rPr>
        <w:t>competitive process</w:t>
      </w:r>
      <w:r w:rsidRPr="000E233F" w:rsidR="00CC2C37">
        <w:rPr>
          <w:szCs w:val="22"/>
        </w:rPr>
        <w:t xml:space="preserve"> will provide information used to determine whether the applicant has the legal, technical, and financial qualifications to participate in a Commission competition for universal service support.</w:t>
      </w:r>
      <w:r>
        <w:rPr>
          <w:szCs w:val="22"/>
          <w:vertAlign w:val="superscript"/>
        </w:rPr>
        <w:footnoteReference w:id="4"/>
      </w:r>
    </w:p>
    <w:p w:rsidR="00063BD7" w:rsidRPr="000E233F" w:rsidP="00F96F63" w14:paraId="32FCCECF" w14:textId="7F4ED65F">
      <w:pPr>
        <w:rPr>
          <w:szCs w:val="22"/>
        </w:rPr>
      </w:pPr>
    </w:p>
    <w:p w:rsidR="001F5032" w:rsidRPr="000E233F" w:rsidP="00F96F63" w14:paraId="1F21FDEE" w14:textId="22354B06">
      <w:pPr>
        <w:rPr>
          <w:szCs w:val="22"/>
        </w:rPr>
      </w:pPr>
      <w:r w:rsidRPr="000E233F">
        <w:rPr>
          <w:szCs w:val="22"/>
        </w:rPr>
        <w:tab/>
      </w:r>
      <w:r w:rsidRPr="000E233F" w:rsidR="00B3276F">
        <w:rPr>
          <w:szCs w:val="22"/>
        </w:rPr>
        <w:t>At this time</w:t>
      </w:r>
      <w:r w:rsidRPr="000E233F" w:rsidR="00B3276F">
        <w:rPr>
          <w:szCs w:val="22"/>
        </w:rPr>
        <w:t>, the Bureau is seeking Paperwork Reduction Act approval for Form 5634</w:t>
      </w:r>
      <w:r w:rsidRPr="000E233F" w:rsidR="00A04FA7">
        <w:rPr>
          <w:szCs w:val="22"/>
        </w:rPr>
        <w:t xml:space="preserve"> and the form’s instructions</w:t>
      </w:r>
      <w:r w:rsidRPr="000E233F" w:rsidR="00B3276F">
        <w:rPr>
          <w:szCs w:val="22"/>
        </w:rPr>
        <w:t xml:space="preserve"> from the Office of Management and Budget</w:t>
      </w:r>
      <w:r w:rsidR="004A4A03">
        <w:rPr>
          <w:szCs w:val="22"/>
        </w:rPr>
        <w:t xml:space="preserve"> (OMB)</w:t>
      </w:r>
      <w:r w:rsidRPr="000E233F" w:rsidR="00B3276F">
        <w:rPr>
          <w:szCs w:val="22"/>
        </w:rPr>
        <w:t>.</w:t>
      </w:r>
      <w:r>
        <w:rPr>
          <w:rStyle w:val="FootnoteReference"/>
        </w:rPr>
        <w:footnoteReference w:id="5"/>
      </w:r>
      <w:r w:rsidRPr="000E233F" w:rsidR="00B3276F">
        <w:rPr>
          <w:szCs w:val="22"/>
        </w:rPr>
        <w:t xml:space="preserve">  </w:t>
      </w:r>
      <w:r w:rsidRPr="000E233F" w:rsidR="008F7E38">
        <w:rPr>
          <w:szCs w:val="22"/>
        </w:rPr>
        <w:t>To assist potential commenters,</w:t>
      </w:r>
      <w:r w:rsidR="00FA6C34">
        <w:rPr>
          <w:szCs w:val="22"/>
        </w:rPr>
        <w:t xml:space="preserve"> </w:t>
      </w:r>
      <w:r>
        <w:rPr>
          <w:szCs w:val="22"/>
        </w:rPr>
        <w:t>and for information purposes only,</w:t>
      </w:r>
      <w:r w:rsidRPr="000E233F" w:rsidR="008F7E38">
        <w:rPr>
          <w:szCs w:val="22"/>
        </w:rPr>
        <w:t xml:space="preserve"> the Bureau </w:t>
      </w:r>
      <w:r w:rsidR="00FA6C34">
        <w:rPr>
          <w:szCs w:val="22"/>
        </w:rPr>
        <w:t>makes available</w:t>
      </w:r>
      <w:r w:rsidRPr="000E233F" w:rsidR="00B3276F">
        <w:rPr>
          <w:szCs w:val="22"/>
        </w:rPr>
        <w:t xml:space="preserve"> a draft copy of Form 5634</w:t>
      </w:r>
      <w:r w:rsidRPr="000E233F" w:rsidR="005960A8">
        <w:rPr>
          <w:szCs w:val="22"/>
        </w:rPr>
        <w:t xml:space="preserve"> and instructions</w:t>
      </w:r>
      <w:r w:rsidR="00FA6C34">
        <w:rPr>
          <w:szCs w:val="22"/>
        </w:rPr>
        <w:t>.  The application form and instructions are subject to revision pending OMB comment and approval</w:t>
      </w:r>
      <w:r w:rsidR="004A4A03">
        <w:rPr>
          <w:szCs w:val="22"/>
        </w:rPr>
        <w:t xml:space="preserve">.  </w:t>
      </w:r>
      <w:r>
        <w:rPr>
          <w:szCs w:val="22"/>
        </w:rPr>
        <w:t>Any comments should be submitted as directed by the Federal Register Notice.</w:t>
      </w:r>
      <w:r>
        <w:rPr>
          <w:rStyle w:val="FootnoteReference"/>
          <w:szCs w:val="22"/>
        </w:rPr>
        <w:footnoteReference w:id="6"/>
      </w:r>
      <w:r>
        <w:rPr>
          <w:szCs w:val="22"/>
        </w:rPr>
        <w:t xml:space="preserve">  </w:t>
      </w:r>
      <w:r w:rsidR="004A4A03">
        <w:rPr>
          <w:szCs w:val="22"/>
        </w:rPr>
        <w:t xml:space="preserve">The draft Form 5634 and instructions are </w:t>
      </w:r>
      <w:r w:rsidR="00815683">
        <w:rPr>
          <w:szCs w:val="22"/>
        </w:rPr>
        <w:t xml:space="preserve">provided with this Public Notice.  </w:t>
      </w:r>
      <w:r>
        <w:rPr>
          <w:szCs w:val="22"/>
        </w:rPr>
        <w:t xml:space="preserve">  </w:t>
      </w:r>
    </w:p>
    <w:p w:rsidR="008F7E38" w:rsidRPr="000E233F" w:rsidP="00F96F63" w14:paraId="5A7DBE5C" w14:textId="77777777">
      <w:pPr>
        <w:rPr>
          <w:szCs w:val="22"/>
        </w:rPr>
      </w:pPr>
    </w:p>
    <w:p w:rsidR="00063BD7" w:rsidRPr="000E233F" w:rsidP="008F7E38" w14:paraId="0E82EBF5" w14:textId="65C4D11E">
      <w:pPr>
        <w:ind w:firstLine="720"/>
        <w:rPr>
          <w:szCs w:val="22"/>
        </w:rPr>
      </w:pPr>
      <w:r w:rsidRPr="000E233F">
        <w:rPr>
          <w:szCs w:val="22"/>
        </w:rPr>
        <w:t>P</w:t>
      </w:r>
      <w:r w:rsidRPr="000E233F" w:rsidR="00B3276F">
        <w:rPr>
          <w:szCs w:val="22"/>
        </w:rPr>
        <w:t>lease</w:t>
      </w:r>
      <w:r w:rsidR="004A4A03">
        <w:rPr>
          <w:szCs w:val="22"/>
        </w:rPr>
        <w:t xml:space="preserve"> also</w:t>
      </w:r>
      <w:r w:rsidRPr="000E233F">
        <w:rPr>
          <w:szCs w:val="22"/>
        </w:rPr>
        <w:t xml:space="preserve"> note that the application window for the Stage 2 competitive process is not open at this time and carriers should not complete and submit Form 5634 until such time announced by the Bureau in a subsequent public notice.</w:t>
      </w:r>
      <w:r w:rsidRPr="000E233F">
        <w:rPr>
          <w:szCs w:val="22"/>
        </w:rPr>
        <w:t xml:space="preserve">  </w:t>
      </w:r>
    </w:p>
    <w:bookmarkEnd w:id="2"/>
    <w:p w:rsidR="00F96F63" w:rsidRPr="000E233F" w:rsidP="00F96F63" w14:paraId="326D0E5E" w14:textId="77777777">
      <w:pPr>
        <w:rPr>
          <w:szCs w:val="22"/>
        </w:rPr>
      </w:pPr>
    </w:p>
    <w:p w:rsidR="00930ECF" w:rsidRPr="000E233F" w:rsidP="000E233F" w14:paraId="1CCD09F6" w14:textId="27C53794">
      <w:pPr>
        <w:jc w:val="center"/>
        <w:rPr>
          <w:szCs w:val="22"/>
        </w:rPr>
      </w:pPr>
      <w:r w:rsidRPr="00481864">
        <w:rPr>
          <w:rFonts w:eastAsia="Calibri"/>
          <w:b/>
          <w:snapToGrid/>
          <w:kern w:val="0"/>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B262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6B3D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DE68C9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CA3C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7517" w14:paraId="4DA5DF6A" w14:textId="77777777">
      <w:r>
        <w:separator/>
      </w:r>
    </w:p>
  </w:footnote>
  <w:footnote w:type="continuationSeparator" w:id="1">
    <w:p w:rsidR="00A77517" w14:paraId="0537D7AF" w14:textId="77777777">
      <w:pPr>
        <w:rPr>
          <w:sz w:val="20"/>
        </w:rPr>
      </w:pPr>
      <w:r>
        <w:rPr>
          <w:sz w:val="20"/>
        </w:rPr>
        <w:t xml:space="preserve">(Continued from previous page)  </w:t>
      </w:r>
      <w:r>
        <w:rPr>
          <w:sz w:val="20"/>
        </w:rPr>
        <w:separator/>
      </w:r>
    </w:p>
  </w:footnote>
  <w:footnote w:type="continuationNotice" w:id="2">
    <w:p w:rsidR="00A77517" w:rsidP="00910F12" w14:paraId="782ACC77" w14:textId="77777777">
      <w:pPr>
        <w:jc w:val="right"/>
        <w:rPr>
          <w:sz w:val="20"/>
        </w:rPr>
      </w:pPr>
      <w:r>
        <w:rPr>
          <w:sz w:val="20"/>
        </w:rPr>
        <w:t>(continued….)</w:t>
      </w:r>
    </w:p>
  </w:footnote>
  <w:footnote w:id="3">
    <w:p w:rsidR="00063BD7" w14:paraId="682748E4" w14:textId="6E66689B">
      <w:pPr>
        <w:pStyle w:val="FootnoteText"/>
      </w:pPr>
      <w:r>
        <w:rPr>
          <w:rStyle w:val="FootnoteReference"/>
        </w:rPr>
        <w:footnoteRef/>
      </w:r>
      <w:r>
        <w:t xml:space="preserve"> </w:t>
      </w:r>
      <w:r w:rsidR="008F7E38">
        <w:t xml:space="preserve"> </w:t>
      </w:r>
      <w:r w:rsidRPr="008F7E38" w:rsidR="008F7E38">
        <w:rPr>
          <w:i/>
          <w:iCs/>
        </w:rPr>
        <w:t xml:space="preserve">The </w:t>
      </w:r>
      <w:r w:rsidRPr="008F7E38" w:rsidR="008F7E38">
        <w:rPr>
          <w:i/>
          <w:iCs/>
        </w:rPr>
        <w:t>Uniendo</w:t>
      </w:r>
      <w:r w:rsidRPr="008F7E38" w:rsidR="008F7E38">
        <w:rPr>
          <w:i/>
          <w:iCs/>
        </w:rPr>
        <w:t xml:space="preserve"> a Puerto Rico Fund and the Connect USVI Fund</w:t>
      </w:r>
      <w:r w:rsidR="008F7E38">
        <w:t>, Order, WC Dockets Nos. 18-143 et al., 34 FCC Rcd 9109 (Sept. 30, 2019).</w:t>
      </w:r>
    </w:p>
  </w:footnote>
  <w:footnote w:id="4">
    <w:p w:rsidR="00CC2C37" w:rsidP="00CC2C37" w14:paraId="353FCF71" w14:textId="77777777">
      <w:pPr>
        <w:pStyle w:val="FootnoteText"/>
      </w:pPr>
      <w:r>
        <w:rPr>
          <w:rStyle w:val="FootnoteReference"/>
        </w:rPr>
        <w:footnoteRef/>
      </w:r>
      <w:r>
        <w:t xml:space="preserve"> 47 CFR §§ 1.21001, 54.1501-1515.</w:t>
      </w:r>
    </w:p>
  </w:footnote>
  <w:footnote w:id="5">
    <w:p w:rsidR="00B3276F" w14:paraId="4C2961BD" w14:textId="2932E3B6">
      <w:pPr>
        <w:pStyle w:val="FootnoteText"/>
      </w:pPr>
      <w:r>
        <w:rPr>
          <w:rStyle w:val="FootnoteReference"/>
        </w:rPr>
        <w:footnoteRef/>
      </w:r>
      <w:r>
        <w:t xml:space="preserve"> </w:t>
      </w:r>
      <w:r w:rsidR="00463413">
        <w:t xml:space="preserve"> Information Collection Being Reviewed by the Federal Communication Commis</w:t>
      </w:r>
      <w:r w:rsidR="00A25E0E">
        <w:t>s</w:t>
      </w:r>
      <w:r w:rsidR="00463413">
        <w:t xml:space="preserve">ion, </w:t>
      </w:r>
      <w:r w:rsidR="00A25E0E">
        <w:t>85 Fed. Reg. 14199 (Mar. 11, 2020).</w:t>
      </w:r>
    </w:p>
  </w:footnote>
  <w:footnote w:id="6">
    <w:p w:rsidR="001F5032" w14:paraId="782D81A5" w14:textId="6FED76BE">
      <w:pPr>
        <w:pStyle w:val="FootnoteText"/>
      </w:pPr>
      <w:r>
        <w:rPr>
          <w:rStyle w:val="FootnoteReference"/>
        </w:rPr>
        <w:footnoteRef/>
      </w:r>
      <w:r>
        <w:t xml:space="preserve"> </w:t>
      </w:r>
      <w:r w:rsidRPr="0046690A">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2C144D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B7BE4F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B0CD72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9A551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DFC67AF" w14:textId="77777777">
                <w:pPr>
                  <w:rPr>
                    <w:rFonts w:ascii="Arial" w:hAnsi="Arial"/>
                    <w:b/>
                  </w:rPr>
                </w:pPr>
                <w:r>
                  <w:rPr>
                    <w:rFonts w:ascii="Arial" w:hAnsi="Arial"/>
                    <w:b/>
                  </w:rPr>
                  <w:t>Federal Communications Commission</w:t>
                </w:r>
              </w:p>
              <w:p w:rsidR="009838BC" w:rsidP="009838BC" w14:paraId="172277F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61454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5BF9D2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512pt,56.7pt" to="298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A57923B" w14:textId="77777777">
                <w:pPr>
                  <w:spacing w:before="40"/>
                  <w:jc w:val="right"/>
                  <w:rPr>
                    <w:rFonts w:ascii="Arial" w:hAnsi="Arial"/>
                    <w:b/>
                    <w:sz w:val="16"/>
                  </w:rPr>
                </w:pPr>
                <w:r>
                  <w:rPr>
                    <w:rFonts w:ascii="Arial" w:hAnsi="Arial"/>
                    <w:b/>
                    <w:sz w:val="16"/>
                  </w:rPr>
                  <w:t>News Media Information 202 / 418-0500</w:t>
                </w:r>
              </w:p>
              <w:p w:rsidR="009838BC" w:rsidP="009838BC" w14:paraId="1C91CF8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0D25B30" w14:textId="77777777">
                <w:pPr>
                  <w:jc w:val="right"/>
                </w:pPr>
                <w:r>
                  <w:rPr>
                    <w:rFonts w:ascii="Arial" w:hAnsi="Arial"/>
                    <w:b/>
                    <w:sz w:val="16"/>
                  </w:rPr>
                  <w:t>TTY: 1-888-835-5322</w:t>
                </w:r>
              </w:p>
            </w:txbxContent>
          </v:textbox>
        </v:shape>
      </w:pict>
    </w:r>
  </w:p>
  <w:p w:rsidR="006F7393" w:rsidRPr="009838BC" w:rsidP="009838BC" w14:paraId="72FC279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E8"/>
    <w:rsid w:val="000072CE"/>
    <w:rsid w:val="00013A8B"/>
    <w:rsid w:val="00021445"/>
    <w:rsid w:val="00036039"/>
    <w:rsid w:val="00037F90"/>
    <w:rsid w:val="00063BD7"/>
    <w:rsid w:val="000875BF"/>
    <w:rsid w:val="00096D8C"/>
    <w:rsid w:val="000C0B65"/>
    <w:rsid w:val="000E233F"/>
    <w:rsid w:val="000E3D42"/>
    <w:rsid w:val="000E5884"/>
    <w:rsid w:val="00122BD5"/>
    <w:rsid w:val="001979D9"/>
    <w:rsid w:val="001D6BCF"/>
    <w:rsid w:val="001E01CA"/>
    <w:rsid w:val="001F5032"/>
    <w:rsid w:val="002060D9"/>
    <w:rsid w:val="00207D76"/>
    <w:rsid w:val="00226822"/>
    <w:rsid w:val="00260594"/>
    <w:rsid w:val="00265DCF"/>
    <w:rsid w:val="00285017"/>
    <w:rsid w:val="00292CA5"/>
    <w:rsid w:val="002A17CE"/>
    <w:rsid w:val="002A2D2E"/>
    <w:rsid w:val="002B0CED"/>
    <w:rsid w:val="00343749"/>
    <w:rsid w:val="00357B78"/>
    <w:rsid w:val="00357D50"/>
    <w:rsid w:val="003925DC"/>
    <w:rsid w:val="00394CEA"/>
    <w:rsid w:val="003B0550"/>
    <w:rsid w:val="003B694F"/>
    <w:rsid w:val="003F171C"/>
    <w:rsid w:val="00412FC5"/>
    <w:rsid w:val="00422276"/>
    <w:rsid w:val="004242F1"/>
    <w:rsid w:val="00430AA0"/>
    <w:rsid w:val="00445A00"/>
    <w:rsid w:val="00451B0F"/>
    <w:rsid w:val="0046125F"/>
    <w:rsid w:val="00463413"/>
    <w:rsid w:val="0046690A"/>
    <w:rsid w:val="00481864"/>
    <w:rsid w:val="00487524"/>
    <w:rsid w:val="00496106"/>
    <w:rsid w:val="004A4A03"/>
    <w:rsid w:val="004C12D0"/>
    <w:rsid w:val="004C2EE3"/>
    <w:rsid w:val="004E4A22"/>
    <w:rsid w:val="00511968"/>
    <w:rsid w:val="0055614C"/>
    <w:rsid w:val="00584789"/>
    <w:rsid w:val="005960A8"/>
    <w:rsid w:val="00607BA5"/>
    <w:rsid w:val="00626EB6"/>
    <w:rsid w:val="006353A3"/>
    <w:rsid w:val="00655D03"/>
    <w:rsid w:val="00683F84"/>
    <w:rsid w:val="006A23E8"/>
    <w:rsid w:val="006A6A81"/>
    <w:rsid w:val="006E26AF"/>
    <w:rsid w:val="006F7393"/>
    <w:rsid w:val="0070224F"/>
    <w:rsid w:val="007115F7"/>
    <w:rsid w:val="0077673A"/>
    <w:rsid w:val="00785689"/>
    <w:rsid w:val="0079754B"/>
    <w:rsid w:val="007A1E6D"/>
    <w:rsid w:val="007D4162"/>
    <w:rsid w:val="007E624A"/>
    <w:rsid w:val="00815683"/>
    <w:rsid w:val="00822CE0"/>
    <w:rsid w:val="00837C62"/>
    <w:rsid w:val="00841AB1"/>
    <w:rsid w:val="008C22FD"/>
    <w:rsid w:val="008F7E38"/>
    <w:rsid w:val="00906092"/>
    <w:rsid w:val="00910F12"/>
    <w:rsid w:val="00912E1F"/>
    <w:rsid w:val="00920564"/>
    <w:rsid w:val="00926503"/>
    <w:rsid w:val="00930ECF"/>
    <w:rsid w:val="009838BC"/>
    <w:rsid w:val="00A02A52"/>
    <w:rsid w:val="00A04FA7"/>
    <w:rsid w:val="00A25E0E"/>
    <w:rsid w:val="00A45F4F"/>
    <w:rsid w:val="00A600A9"/>
    <w:rsid w:val="00A67412"/>
    <w:rsid w:val="00A77517"/>
    <w:rsid w:val="00A866AC"/>
    <w:rsid w:val="00AA55B7"/>
    <w:rsid w:val="00AA5B9E"/>
    <w:rsid w:val="00AB2407"/>
    <w:rsid w:val="00AB53DF"/>
    <w:rsid w:val="00B07E5C"/>
    <w:rsid w:val="00B122F1"/>
    <w:rsid w:val="00B326E3"/>
    <w:rsid w:val="00B3276F"/>
    <w:rsid w:val="00B6278D"/>
    <w:rsid w:val="00B811F7"/>
    <w:rsid w:val="00BA5DC6"/>
    <w:rsid w:val="00BA6196"/>
    <w:rsid w:val="00BC6D8C"/>
    <w:rsid w:val="00BD04FB"/>
    <w:rsid w:val="00C16AF2"/>
    <w:rsid w:val="00C33700"/>
    <w:rsid w:val="00C34006"/>
    <w:rsid w:val="00C426B1"/>
    <w:rsid w:val="00C516DA"/>
    <w:rsid w:val="00C558B2"/>
    <w:rsid w:val="00C82B6B"/>
    <w:rsid w:val="00C90D6A"/>
    <w:rsid w:val="00CC2C37"/>
    <w:rsid w:val="00CC72B6"/>
    <w:rsid w:val="00CD0A65"/>
    <w:rsid w:val="00D00B3E"/>
    <w:rsid w:val="00D0218D"/>
    <w:rsid w:val="00D216CD"/>
    <w:rsid w:val="00D25430"/>
    <w:rsid w:val="00D26FE0"/>
    <w:rsid w:val="00DA2529"/>
    <w:rsid w:val="00DB130A"/>
    <w:rsid w:val="00DC10A1"/>
    <w:rsid w:val="00DC655F"/>
    <w:rsid w:val="00DD0A8B"/>
    <w:rsid w:val="00DD7EBD"/>
    <w:rsid w:val="00DF62AF"/>
    <w:rsid w:val="00DF62B6"/>
    <w:rsid w:val="00E07225"/>
    <w:rsid w:val="00E155B7"/>
    <w:rsid w:val="00E23173"/>
    <w:rsid w:val="00E5297F"/>
    <w:rsid w:val="00E5409F"/>
    <w:rsid w:val="00E56C12"/>
    <w:rsid w:val="00E856AB"/>
    <w:rsid w:val="00EC0185"/>
    <w:rsid w:val="00F021FA"/>
    <w:rsid w:val="00F57ACA"/>
    <w:rsid w:val="00F62E97"/>
    <w:rsid w:val="00F64209"/>
    <w:rsid w:val="00F873AB"/>
    <w:rsid w:val="00F93BF5"/>
    <w:rsid w:val="00F96F63"/>
    <w:rsid w:val="00FA6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A7CB19-B216-4062-BF01-8E04B95F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12"/>
    <w:pPr>
      <w:widowControl w:val="0"/>
    </w:pPr>
    <w:rPr>
      <w:snapToGrid w:val="0"/>
      <w:kern w:val="28"/>
      <w:sz w:val="22"/>
    </w:rPr>
  </w:style>
  <w:style w:type="paragraph" w:styleId="Heading1">
    <w:name w:val="heading 1"/>
    <w:basedOn w:val="Normal"/>
    <w:next w:val="ParaNum"/>
    <w:qFormat/>
    <w:rsid w:val="00A674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7412"/>
    <w:pPr>
      <w:keepNext/>
      <w:numPr>
        <w:ilvl w:val="1"/>
        <w:numId w:val="3"/>
      </w:numPr>
      <w:spacing w:after="120"/>
      <w:outlineLvl w:val="1"/>
    </w:pPr>
    <w:rPr>
      <w:b/>
    </w:rPr>
  </w:style>
  <w:style w:type="paragraph" w:styleId="Heading3">
    <w:name w:val="heading 3"/>
    <w:basedOn w:val="Normal"/>
    <w:next w:val="ParaNum"/>
    <w:qFormat/>
    <w:rsid w:val="00A67412"/>
    <w:pPr>
      <w:keepNext/>
      <w:numPr>
        <w:ilvl w:val="2"/>
        <w:numId w:val="3"/>
      </w:numPr>
      <w:tabs>
        <w:tab w:val="left" w:pos="2160"/>
      </w:tabs>
      <w:spacing w:after="120"/>
      <w:outlineLvl w:val="2"/>
    </w:pPr>
    <w:rPr>
      <w:b/>
    </w:rPr>
  </w:style>
  <w:style w:type="paragraph" w:styleId="Heading4">
    <w:name w:val="heading 4"/>
    <w:basedOn w:val="Normal"/>
    <w:next w:val="ParaNum"/>
    <w:qFormat/>
    <w:rsid w:val="00A67412"/>
    <w:pPr>
      <w:keepNext/>
      <w:numPr>
        <w:ilvl w:val="3"/>
        <w:numId w:val="3"/>
      </w:numPr>
      <w:tabs>
        <w:tab w:val="left" w:pos="2880"/>
      </w:tabs>
      <w:spacing w:after="120"/>
      <w:outlineLvl w:val="3"/>
    </w:pPr>
    <w:rPr>
      <w:b/>
    </w:rPr>
  </w:style>
  <w:style w:type="paragraph" w:styleId="Heading5">
    <w:name w:val="heading 5"/>
    <w:basedOn w:val="Normal"/>
    <w:next w:val="ParaNum"/>
    <w:qFormat/>
    <w:rsid w:val="00A674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7412"/>
    <w:pPr>
      <w:numPr>
        <w:ilvl w:val="5"/>
        <w:numId w:val="3"/>
      </w:numPr>
      <w:tabs>
        <w:tab w:val="left" w:pos="4320"/>
      </w:tabs>
      <w:spacing w:after="120"/>
      <w:outlineLvl w:val="5"/>
    </w:pPr>
    <w:rPr>
      <w:b/>
    </w:rPr>
  </w:style>
  <w:style w:type="paragraph" w:styleId="Heading7">
    <w:name w:val="heading 7"/>
    <w:basedOn w:val="Normal"/>
    <w:next w:val="ParaNum"/>
    <w:qFormat/>
    <w:rsid w:val="00A674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74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74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674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67412"/>
  </w:style>
  <w:style w:type="paragraph" w:customStyle="1" w:styleId="ParaNum">
    <w:name w:val="ParaNum"/>
    <w:basedOn w:val="Normal"/>
    <w:rsid w:val="00A67412"/>
    <w:pPr>
      <w:numPr>
        <w:numId w:val="2"/>
      </w:numPr>
      <w:tabs>
        <w:tab w:val="clear" w:pos="1080"/>
        <w:tab w:val="num" w:pos="1440"/>
      </w:tabs>
      <w:spacing w:after="120"/>
    </w:pPr>
  </w:style>
  <w:style w:type="paragraph" w:styleId="EndnoteText">
    <w:name w:val="endnote text"/>
    <w:basedOn w:val="Normal"/>
    <w:semiHidden/>
    <w:rsid w:val="00A67412"/>
    <w:rPr>
      <w:sz w:val="20"/>
    </w:rPr>
  </w:style>
  <w:style w:type="character" w:styleId="EndnoteReference">
    <w:name w:val="endnote reference"/>
    <w:semiHidden/>
    <w:rsid w:val="00A67412"/>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rsid w:val="00A67412"/>
    <w:pPr>
      <w:spacing w:after="120"/>
    </w:pPr>
  </w:style>
  <w:style w:type="character" w:styleId="FootnoteReference">
    <w:name w:val="footnote reference"/>
    <w:semiHidden/>
    <w:rsid w:val="00A67412"/>
    <w:rPr>
      <w:rFonts w:ascii="Times New Roman" w:hAnsi="Times New Roman"/>
      <w:dstrike w:val="0"/>
      <w:color w:val="auto"/>
      <w:sz w:val="22"/>
      <w:vertAlign w:val="superscript"/>
    </w:rPr>
  </w:style>
  <w:style w:type="paragraph" w:styleId="TOC1">
    <w:name w:val="toc 1"/>
    <w:basedOn w:val="Normal"/>
    <w:next w:val="Normal"/>
    <w:uiPriority w:val="39"/>
    <w:rsid w:val="00A674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7412"/>
    <w:pPr>
      <w:tabs>
        <w:tab w:val="left" w:pos="720"/>
        <w:tab w:val="right" w:leader="dot" w:pos="9360"/>
      </w:tabs>
      <w:suppressAutoHyphens/>
      <w:ind w:left="720" w:right="720" w:hanging="360"/>
    </w:pPr>
    <w:rPr>
      <w:noProof/>
    </w:rPr>
  </w:style>
  <w:style w:type="paragraph" w:styleId="TOC3">
    <w:name w:val="toc 3"/>
    <w:basedOn w:val="Normal"/>
    <w:next w:val="Normal"/>
    <w:semiHidden/>
    <w:rsid w:val="00A674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74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74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74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74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74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74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7412"/>
    <w:pPr>
      <w:tabs>
        <w:tab w:val="right" w:pos="9360"/>
      </w:tabs>
      <w:suppressAutoHyphens/>
    </w:pPr>
  </w:style>
  <w:style w:type="character" w:customStyle="1" w:styleId="EquationCaption">
    <w:name w:val="_Equation Caption"/>
    <w:rsid w:val="00A67412"/>
  </w:style>
  <w:style w:type="paragraph" w:styleId="Header">
    <w:name w:val="header"/>
    <w:basedOn w:val="Normal"/>
    <w:autoRedefine/>
    <w:rsid w:val="00A6741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67412"/>
    <w:pPr>
      <w:tabs>
        <w:tab w:val="center" w:pos="4320"/>
        <w:tab w:val="right" w:pos="8640"/>
      </w:tabs>
    </w:pPr>
  </w:style>
  <w:style w:type="character" w:styleId="PageNumber">
    <w:name w:val="page number"/>
    <w:basedOn w:val="DefaultParagraphFont"/>
    <w:rsid w:val="00A67412"/>
  </w:style>
  <w:style w:type="paragraph" w:styleId="BlockText">
    <w:name w:val="Block Text"/>
    <w:basedOn w:val="Normal"/>
    <w:rsid w:val="00A67412"/>
    <w:pPr>
      <w:spacing w:after="240"/>
      <w:ind w:left="1440" w:right="1440"/>
    </w:pPr>
  </w:style>
  <w:style w:type="paragraph" w:customStyle="1" w:styleId="Paratitle">
    <w:name w:val="Para title"/>
    <w:basedOn w:val="Normal"/>
    <w:rsid w:val="00A67412"/>
    <w:pPr>
      <w:tabs>
        <w:tab w:val="center" w:pos="9270"/>
      </w:tabs>
      <w:spacing w:after="240"/>
    </w:pPr>
    <w:rPr>
      <w:spacing w:val="-2"/>
    </w:rPr>
  </w:style>
  <w:style w:type="paragraph" w:customStyle="1" w:styleId="Bullet">
    <w:name w:val="Bullet"/>
    <w:basedOn w:val="Normal"/>
    <w:rsid w:val="00A67412"/>
    <w:pPr>
      <w:numPr>
        <w:numId w:val="1"/>
      </w:numPr>
      <w:tabs>
        <w:tab w:val="clear" w:pos="360"/>
        <w:tab w:val="left" w:pos="2160"/>
      </w:tabs>
      <w:spacing w:after="220"/>
      <w:ind w:left="2160" w:hanging="720"/>
    </w:pPr>
  </w:style>
  <w:style w:type="paragraph" w:customStyle="1" w:styleId="TableFormat">
    <w:name w:val="TableFormat"/>
    <w:basedOn w:val="Bullet"/>
    <w:rsid w:val="00A67412"/>
    <w:pPr>
      <w:numPr>
        <w:numId w:val="0"/>
      </w:numPr>
      <w:tabs>
        <w:tab w:val="clear" w:pos="2160"/>
        <w:tab w:val="left" w:pos="5040"/>
      </w:tabs>
      <w:ind w:left="5040" w:hanging="3600"/>
    </w:pPr>
  </w:style>
  <w:style w:type="paragraph" w:customStyle="1" w:styleId="TOCTitle">
    <w:name w:val="TOC Title"/>
    <w:basedOn w:val="Normal"/>
    <w:rsid w:val="00A674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7412"/>
    <w:pPr>
      <w:jc w:val="center"/>
    </w:pPr>
    <w:rPr>
      <w:rFonts w:ascii="Times New Roman Bold" w:hAnsi="Times New Roman Bold"/>
      <w:b/>
      <w:bCs/>
      <w:caps/>
      <w:szCs w:val="22"/>
    </w:rPr>
  </w:style>
  <w:style w:type="character" w:styleId="Hyperlink">
    <w:name w:val="Hyperlink"/>
    <w:rsid w:val="00A67412"/>
    <w:rPr>
      <w:color w:val="0000FF"/>
      <w:u w:val="single"/>
    </w:rPr>
  </w:style>
  <w:style w:type="character" w:customStyle="1" w:styleId="FooterChar">
    <w:name w:val="Footer Char"/>
    <w:link w:val="Footer"/>
    <w:uiPriority w:val="99"/>
    <w:rsid w:val="00A67412"/>
    <w:rPr>
      <w:snapToGrid w:val="0"/>
      <w:kern w:val="28"/>
      <w:sz w:val="22"/>
    </w:rPr>
  </w:style>
  <w:style w:type="paragraph" w:styleId="BalloonText">
    <w:name w:val="Balloon Text"/>
    <w:basedOn w:val="Normal"/>
    <w:link w:val="BalloonTextChar"/>
    <w:uiPriority w:val="99"/>
    <w:semiHidden/>
    <w:unhideWhenUsed/>
    <w:rsid w:val="00912E1F"/>
    <w:rPr>
      <w:rFonts w:ascii="Segoe UI" w:hAnsi="Segoe UI" w:cs="Segoe UI"/>
      <w:sz w:val="18"/>
      <w:szCs w:val="18"/>
    </w:rPr>
  </w:style>
  <w:style w:type="character" w:customStyle="1" w:styleId="BalloonTextChar">
    <w:name w:val="Balloon Text Char"/>
    <w:link w:val="BalloonText"/>
    <w:uiPriority w:val="99"/>
    <w:semiHidden/>
    <w:rsid w:val="00912E1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