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82B6B" w:rsidRPr="00854B58" w:rsidP="00C82B6B" w14:paraId="1E7FE965" w14:textId="01F0BDB7">
      <w:pPr>
        <w:jc w:val="right"/>
        <w:rPr>
          <w:b/>
          <w:sz w:val="24"/>
        </w:rPr>
      </w:pPr>
      <w:r>
        <w:rPr>
          <w:b/>
          <w:sz w:val="24"/>
        </w:rPr>
        <w:t>DA 20-</w:t>
      </w:r>
      <w:r w:rsidR="00016E2A">
        <w:rPr>
          <w:b/>
          <w:sz w:val="24"/>
        </w:rPr>
        <w:t>1242</w:t>
      </w:r>
    </w:p>
    <w:p w:rsidR="00C82B6B" w:rsidRPr="00854B58" w:rsidP="00C82B6B" w14:paraId="2C297BB1" w14:textId="18D1C585">
      <w:pPr>
        <w:spacing w:before="60"/>
        <w:jc w:val="right"/>
        <w:rPr>
          <w:b/>
          <w:sz w:val="24"/>
        </w:rPr>
      </w:pPr>
      <w:r>
        <w:rPr>
          <w:b/>
          <w:sz w:val="24"/>
        </w:rPr>
        <w:t xml:space="preserve">October </w:t>
      </w:r>
      <w:r w:rsidR="006603B1">
        <w:rPr>
          <w:b/>
          <w:sz w:val="24"/>
        </w:rPr>
        <w:t>21</w:t>
      </w:r>
      <w:bookmarkStart w:id="0" w:name="_GoBack"/>
      <w:bookmarkEnd w:id="0"/>
      <w:r>
        <w:rPr>
          <w:b/>
          <w:sz w:val="24"/>
        </w:rPr>
        <w:t xml:space="preserve">, </w:t>
      </w:r>
      <w:r w:rsidR="00BC33DF">
        <w:rPr>
          <w:b/>
          <w:sz w:val="24"/>
        </w:rPr>
        <w:t>2020</w:t>
      </w:r>
    </w:p>
    <w:p w:rsidR="00C82B6B" w:rsidRPr="00854B58" w:rsidP="00C82B6B" w14:paraId="4E7B1163" w14:textId="77777777">
      <w:pPr>
        <w:jc w:val="right"/>
        <w:rPr>
          <w:b/>
          <w:sz w:val="24"/>
        </w:rPr>
      </w:pPr>
    </w:p>
    <w:p w:rsidR="00C82B6B" w:rsidP="00132223" w14:paraId="533C6428" w14:textId="39AACE50">
      <w:pPr>
        <w:spacing w:after="240"/>
        <w:jc w:val="center"/>
        <w:rPr>
          <w:b/>
          <w:sz w:val="24"/>
        </w:rPr>
      </w:pPr>
      <w:r w:rsidRPr="00A33844">
        <w:rPr>
          <w:b/>
          <w:sz w:val="24"/>
          <w:szCs w:val="24"/>
        </w:rPr>
        <w:t xml:space="preserve">WIRELINE COMPETITION BUREAU AND OFFICE OF ECONOMICS AND ANALYTICS </w:t>
      </w:r>
      <w:r>
        <w:rPr>
          <w:b/>
          <w:sz w:val="24"/>
          <w:szCs w:val="24"/>
        </w:rPr>
        <w:t xml:space="preserve">ANNOUNCE AVAILABILITY OF AN ADDITIONAL DATA FILE AND UPDATED GIS DATA </w:t>
      </w:r>
      <w:r w:rsidRPr="00A33844">
        <w:rPr>
          <w:b/>
          <w:sz w:val="24"/>
          <w:szCs w:val="24"/>
        </w:rPr>
        <w:t>FOR THE RURAL DIGITAL OPPORTUNITY FUND PHASE I AUCTION (AUCTION 904)</w:t>
      </w:r>
    </w:p>
    <w:p w:rsidR="00B70FFC" w:rsidP="00B70FFC" w14:paraId="57974FD6" w14:textId="2E0A1277">
      <w:pPr>
        <w:jc w:val="center"/>
        <w:rPr>
          <w:b/>
          <w:sz w:val="24"/>
        </w:rPr>
      </w:pPr>
      <w:r>
        <w:rPr>
          <w:b/>
          <w:sz w:val="24"/>
        </w:rPr>
        <w:t xml:space="preserve">AU Docket No. </w:t>
      </w:r>
      <w:r w:rsidR="000C62CD">
        <w:rPr>
          <w:b/>
          <w:sz w:val="24"/>
        </w:rPr>
        <w:t>20</w:t>
      </w:r>
      <w:r>
        <w:rPr>
          <w:b/>
          <w:sz w:val="24"/>
        </w:rPr>
        <w:t>-</w:t>
      </w:r>
      <w:r w:rsidR="000C62CD">
        <w:rPr>
          <w:b/>
          <w:sz w:val="24"/>
        </w:rPr>
        <w:t>34</w:t>
      </w:r>
    </w:p>
    <w:p w:rsidR="000C62CD" w:rsidP="00B70FFC" w14:paraId="15986CFC" w14:textId="3A11AC59">
      <w:pPr>
        <w:jc w:val="center"/>
        <w:rPr>
          <w:b/>
          <w:sz w:val="24"/>
        </w:rPr>
      </w:pPr>
      <w:r>
        <w:rPr>
          <w:b/>
          <w:sz w:val="24"/>
        </w:rPr>
        <w:t xml:space="preserve">WC Docket </w:t>
      </w:r>
      <w:r w:rsidR="002F365C">
        <w:rPr>
          <w:b/>
          <w:sz w:val="24"/>
        </w:rPr>
        <w:t xml:space="preserve">No. </w:t>
      </w:r>
      <w:r>
        <w:rPr>
          <w:b/>
          <w:sz w:val="24"/>
        </w:rPr>
        <w:t>19-126</w:t>
      </w:r>
    </w:p>
    <w:p w:rsidR="00B70FFC" w:rsidP="00B70FFC" w14:paraId="3F53B05F" w14:textId="62DEAC71">
      <w:pPr>
        <w:jc w:val="center"/>
        <w:rPr>
          <w:sz w:val="24"/>
        </w:rPr>
      </w:pPr>
      <w:r>
        <w:rPr>
          <w:b/>
          <w:sz w:val="24"/>
        </w:rPr>
        <w:t>WC Docket No. 10-90</w:t>
      </w:r>
    </w:p>
    <w:p w:rsidR="00C82B6B" w:rsidP="000E3739" w14:paraId="4EDB4087" w14:textId="435FB206">
      <w:pPr>
        <w:spacing w:after="120"/>
        <w:rPr>
          <w:sz w:val="24"/>
        </w:rPr>
      </w:pPr>
    </w:p>
    <w:p w:rsidR="00E97B88" w:rsidRPr="005C2238" w:rsidP="00E97B88" w14:paraId="7516852C" w14:textId="77777777">
      <w:pPr>
        <w:spacing w:before="120" w:after="120"/>
        <w:ind w:firstLine="720"/>
        <w:rPr>
          <w:szCs w:val="22"/>
        </w:rPr>
      </w:pPr>
      <w:bookmarkStart w:id="1" w:name="start_here"/>
      <w:bookmarkStart w:id="2" w:name="_Hlk35255676"/>
      <w:bookmarkEnd w:id="1"/>
      <w:r w:rsidRPr="005C2238">
        <w:rPr>
          <w:szCs w:val="22"/>
        </w:rPr>
        <w:t>The Wireline Competition Bureau (Bureau) and the Office of Economics and Analytics (Office), in coordination with the Rural Broadband Auctions Task Force, announce the</w:t>
      </w:r>
      <w:r>
        <w:rPr>
          <w:szCs w:val="22"/>
        </w:rPr>
        <w:t xml:space="preserve"> availability </w:t>
      </w:r>
      <w:r w:rsidRPr="005C2238">
        <w:rPr>
          <w:szCs w:val="22"/>
        </w:rPr>
        <w:t xml:space="preserve">of </w:t>
      </w:r>
      <w:r>
        <w:rPr>
          <w:szCs w:val="22"/>
        </w:rPr>
        <w:t>a file listing all of the Census Block Groups, including the identifier that will be used in the bidding system, that will be included in Auction 904.  The data is not new, but this particular format may be useful for bidders as they prepare for the auction.  The file is listed as “</w:t>
      </w:r>
      <w:hyperlink r:id="rId5" w:history="1">
        <w:r w:rsidRPr="00BD0D3A">
          <w:rPr>
            <w:rStyle w:val="Hyperlink"/>
            <w:szCs w:val="22"/>
          </w:rPr>
          <w:t>Items file</w:t>
        </w:r>
      </w:hyperlink>
      <w:r w:rsidRPr="00BD0D3A">
        <w:rPr>
          <w:szCs w:val="22"/>
        </w:rPr>
        <w:t> (csv)</w:t>
      </w:r>
      <w:r>
        <w:rPr>
          <w:szCs w:val="22"/>
        </w:rPr>
        <w:t xml:space="preserve">” in the Education section of the </w:t>
      </w:r>
      <w:bookmarkEnd w:id="2"/>
      <w:r w:rsidRPr="005C2238">
        <w:rPr>
          <w:szCs w:val="22"/>
        </w:rPr>
        <w:t xml:space="preserve">Auction 904 website at </w:t>
      </w:r>
      <w:hyperlink r:id="rId6" w:history="1">
        <w:r w:rsidRPr="005C2238">
          <w:rPr>
            <w:rStyle w:val="Hyperlink"/>
            <w:szCs w:val="22"/>
          </w:rPr>
          <w:t>www.fcc.gov/auction/904</w:t>
        </w:r>
      </w:hyperlink>
      <w:r w:rsidRPr="005C2238">
        <w:rPr>
          <w:szCs w:val="22"/>
        </w:rPr>
        <w:t xml:space="preserve">.  </w:t>
      </w:r>
    </w:p>
    <w:p w:rsidR="00E97B88" w:rsidP="00E97B88" w14:paraId="7BFFD434" w14:textId="51677725">
      <w:pPr>
        <w:spacing w:before="120" w:after="120"/>
        <w:ind w:firstLine="720"/>
        <w:rPr>
          <w:szCs w:val="22"/>
        </w:rPr>
      </w:pPr>
      <w:r>
        <w:rPr>
          <w:szCs w:val="22"/>
        </w:rPr>
        <w:t xml:space="preserve">The Bureau and Office </w:t>
      </w:r>
      <w:r w:rsidR="00860F38">
        <w:rPr>
          <w:szCs w:val="22"/>
        </w:rPr>
        <w:t xml:space="preserve">previously made available the final list and map of areas </w:t>
      </w:r>
      <w:r w:rsidRPr="005C2238" w:rsidR="00860F38">
        <w:rPr>
          <w:szCs w:val="22"/>
        </w:rPr>
        <w:t>eligible for</w:t>
      </w:r>
      <w:r w:rsidR="00860F38">
        <w:rPr>
          <w:szCs w:val="22"/>
        </w:rPr>
        <w:t xml:space="preserve"> </w:t>
      </w:r>
      <w:r w:rsidRPr="005C2238" w:rsidR="00860F38">
        <w:rPr>
          <w:szCs w:val="22"/>
        </w:rPr>
        <w:t>the Rural Digital Opportunity Fund Phase I auction</w:t>
      </w:r>
      <w:r w:rsidR="00860F38">
        <w:rPr>
          <w:szCs w:val="22"/>
        </w:rPr>
        <w:t>.</w:t>
      </w:r>
      <w:r>
        <w:rPr>
          <w:rStyle w:val="FootnoteReference"/>
          <w:szCs w:val="22"/>
        </w:rPr>
        <w:footnoteReference w:id="3"/>
      </w:r>
      <w:r w:rsidR="00860F38">
        <w:rPr>
          <w:szCs w:val="22"/>
        </w:rPr>
        <w:t xml:space="preserve">  </w:t>
      </w:r>
      <w:r w:rsidR="00700073">
        <w:rPr>
          <w:szCs w:val="22"/>
        </w:rPr>
        <w:t xml:space="preserve">The Bureau and Office now announce that the </w:t>
      </w:r>
      <w:r w:rsidR="003014C9">
        <w:rPr>
          <w:szCs w:val="22"/>
        </w:rPr>
        <w:t xml:space="preserve">geographic information system (GIS) files that accompanied the map have been reprocessed to correct a display issue regarding a </w:t>
      </w:r>
      <w:r w:rsidR="00F037A1">
        <w:rPr>
          <w:szCs w:val="22"/>
        </w:rPr>
        <w:t xml:space="preserve">small </w:t>
      </w:r>
      <w:r w:rsidR="003014C9">
        <w:rPr>
          <w:szCs w:val="22"/>
        </w:rPr>
        <w:t xml:space="preserve">subset of Census blocks </w:t>
      </w:r>
      <w:r w:rsidR="00F037A1">
        <w:rPr>
          <w:szCs w:val="22"/>
        </w:rPr>
        <w:t xml:space="preserve">that </w:t>
      </w:r>
      <w:r w:rsidR="003014C9">
        <w:rPr>
          <w:szCs w:val="22"/>
        </w:rPr>
        <w:t xml:space="preserve">were split by Tribal land boundaries.  </w:t>
      </w:r>
      <w:r w:rsidR="00A34411">
        <w:rPr>
          <w:szCs w:val="22"/>
        </w:rPr>
        <w:t xml:space="preserve">The reprocessed data is available </w:t>
      </w:r>
      <w:r w:rsidR="00D77A8A">
        <w:rPr>
          <w:szCs w:val="22"/>
        </w:rPr>
        <w:t xml:space="preserve">on the </w:t>
      </w:r>
      <w:r w:rsidRPr="005C2238" w:rsidR="00D77A8A">
        <w:rPr>
          <w:szCs w:val="22"/>
        </w:rPr>
        <w:t xml:space="preserve">Auction 904 website </w:t>
      </w:r>
      <w:r w:rsidR="004436E4">
        <w:rPr>
          <w:szCs w:val="22"/>
        </w:rPr>
        <w:t>(</w:t>
      </w:r>
      <w:hyperlink r:id="rId6" w:history="1">
        <w:r w:rsidRPr="005C2238" w:rsidR="00A34411">
          <w:rPr>
            <w:rStyle w:val="Hyperlink"/>
            <w:szCs w:val="22"/>
          </w:rPr>
          <w:t>www.fcc.gov/auction/904</w:t>
        </w:r>
      </w:hyperlink>
      <w:r w:rsidR="004436E4">
        <w:rPr>
          <w:rStyle w:val="Hyperlink"/>
          <w:szCs w:val="22"/>
        </w:rPr>
        <w:t>)</w:t>
      </w:r>
      <w:r w:rsidRPr="005C2238" w:rsidR="00A34411">
        <w:rPr>
          <w:szCs w:val="22"/>
        </w:rPr>
        <w:t xml:space="preserve">.  </w:t>
      </w:r>
      <w:r w:rsidR="00295D87">
        <w:rPr>
          <w:szCs w:val="22"/>
        </w:rPr>
        <w:t>T</w:t>
      </w:r>
      <w:r w:rsidRPr="00120E6D" w:rsidR="00120E6D">
        <w:rPr>
          <w:szCs w:val="22"/>
        </w:rPr>
        <w:t>he block</w:t>
      </w:r>
      <w:r w:rsidR="00295D87">
        <w:rPr>
          <w:szCs w:val="22"/>
        </w:rPr>
        <w:t>-</w:t>
      </w:r>
      <w:r w:rsidRPr="00120E6D" w:rsidR="00120E6D">
        <w:rPr>
          <w:szCs w:val="22"/>
        </w:rPr>
        <w:t xml:space="preserve">level data, including the location counts and reserve prices, </w:t>
      </w:r>
      <w:r w:rsidR="00295D87">
        <w:rPr>
          <w:szCs w:val="22"/>
        </w:rPr>
        <w:t xml:space="preserve">has </w:t>
      </w:r>
      <w:r w:rsidRPr="00120E6D" w:rsidR="00120E6D">
        <w:rPr>
          <w:szCs w:val="22"/>
        </w:rPr>
        <w:t>not change</w:t>
      </w:r>
      <w:r w:rsidR="00295D87">
        <w:rPr>
          <w:szCs w:val="22"/>
        </w:rPr>
        <w:t>d.</w:t>
      </w:r>
      <w:r w:rsidR="00E84303">
        <w:rPr>
          <w:szCs w:val="22"/>
        </w:rPr>
        <w:t xml:space="preserve">  </w:t>
      </w:r>
    </w:p>
    <w:p w:rsidR="00295D87" w:rsidP="00E97B88" w14:paraId="0F79E453" w14:textId="3233BA6A">
      <w:pPr>
        <w:spacing w:before="120" w:after="120"/>
        <w:ind w:firstLine="720"/>
        <w:rPr>
          <w:szCs w:val="22"/>
        </w:rPr>
      </w:pPr>
      <w:r w:rsidRPr="00E43AB9">
        <w:rPr>
          <w:snapToGrid/>
          <w:kern w:val="0"/>
          <w:szCs w:val="22"/>
        </w:rPr>
        <w:t>For further information</w:t>
      </w:r>
      <w:r>
        <w:rPr>
          <w:snapToGrid/>
          <w:kern w:val="0"/>
          <w:szCs w:val="22"/>
        </w:rPr>
        <w:t xml:space="preserve">, </w:t>
      </w:r>
      <w:r w:rsidRPr="00E43AB9">
        <w:rPr>
          <w:snapToGrid/>
          <w:kern w:val="0"/>
          <w:szCs w:val="22"/>
        </w:rPr>
        <w:t xml:space="preserve">email </w:t>
      </w:r>
      <w:hyperlink r:id="rId7" w:history="1">
        <w:r w:rsidRPr="00335DFF">
          <w:rPr>
            <w:rStyle w:val="Hyperlink"/>
            <w:snapToGrid/>
            <w:kern w:val="0"/>
            <w:szCs w:val="22"/>
          </w:rPr>
          <w:t>auction904@fcc.gov</w:t>
        </w:r>
      </w:hyperlink>
      <w:r w:rsidRPr="00E43AB9">
        <w:rPr>
          <w:snapToGrid/>
          <w:kern w:val="0"/>
          <w:szCs w:val="22"/>
        </w:rPr>
        <w:t xml:space="preserve"> or contact the FCC Auctions Hotline at (717)</w:t>
      </w:r>
      <w:r w:rsidR="00916BF9">
        <w:rPr>
          <w:snapToGrid/>
          <w:kern w:val="0"/>
          <w:szCs w:val="22"/>
        </w:rPr>
        <w:t> </w:t>
      </w:r>
      <w:r w:rsidRPr="00E43AB9">
        <w:rPr>
          <w:snapToGrid/>
          <w:kern w:val="0"/>
          <w:szCs w:val="22"/>
        </w:rPr>
        <w:t>338-2868.</w:t>
      </w:r>
    </w:p>
    <w:p w:rsidR="00E97B88" w:rsidP="00E97B88" w14:paraId="52B3FDE7" w14:textId="5E207656">
      <w:pPr>
        <w:pStyle w:val="ParaNum"/>
        <w:widowControl/>
        <w:numPr>
          <w:ilvl w:val="0"/>
          <w:numId w:val="0"/>
        </w:numPr>
        <w:ind w:firstLine="720"/>
        <w:rPr>
          <w:szCs w:val="22"/>
        </w:rPr>
      </w:pPr>
    </w:p>
    <w:p w:rsidR="00E97B88" w:rsidRPr="008F2585" w:rsidP="00E97B88" w14:paraId="0626E9CA" w14:textId="77777777">
      <w:pPr>
        <w:widowControl/>
        <w:jc w:val="center"/>
        <w:rPr>
          <w:szCs w:val="22"/>
        </w:rPr>
      </w:pPr>
      <w:r w:rsidRPr="008F2585">
        <w:rPr>
          <w:b/>
          <w:smallCaps/>
          <w:szCs w:val="22"/>
        </w:rPr>
        <w:t>- FCC -</w:t>
      </w:r>
      <w:r>
        <w:rPr>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0.75pt;height:0.75pt;visibility:visible">
            <v:imagedata r:id="rId8" o:title=""/>
          </v:shape>
        </w:pict>
      </w:r>
    </w:p>
    <w:p w:rsidR="00E97B88" w:rsidRPr="00B70FFC" w:rsidP="00E97B88" w14:paraId="1E689EE8" w14:textId="77777777">
      <w:pPr>
        <w:pStyle w:val="ParaNum"/>
        <w:widowControl/>
        <w:numPr>
          <w:ilvl w:val="0"/>
          <w:numId w:val="0"/>
        </w:numPr>
        <w:ind w:firstLine="720"/>
      </w:pPr>
    </w:p>
    <w:sectPr w:rsidSect="000E5884">
      <w:headerReference w:type="default" r:id="rId9"/>
      <w:footerReference w:type="even" r:id="rId10"/>
      <w:footerReference w:type="default" r:id="rId11"/>
      <w:head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0FA" w:rsidP="0055614C" w14:paraId="7721CA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B340FA" w14:paraId="6660E5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0FA" w:rsidRPr="00C45848" w:rsidP="00C45848" w14:paraId="2CD67C5D" w14:textId="34D6BA6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36F8" w14:paraId="1070D527" w14:textId="77777777">
      <w:r>
        <w:separator/>
      </w:r>
    </w:p>
  </w:footnote>
  <w:footnote w:type="continuationSeparator" w:id="1">
    <w:p w:rsidR="00C536F8" w14:paraId="50DB18F1" w14:textId="77777777">
      <w:pPr>
        <w:rPr>
          <w:sz w:val="20"/>
        </w:rPr>
      </w:pPr>
      <w:r>
        <w:rPr>
          <w:sz w:val="20"/>
        </w:rPr>
        <w:t xml:space="preserve">(Continued from previous page)  </w:t>
      </w:r>
      <w:r>
        <w:rPr>
          <w:sz w:val="20"/>
        </w:rPr>
        <w:separator/>
      </w:r>
    </w:p>
  </w:footnote>
  <w:footnote w:type="continuationNotice" w:id="2">
    <w:p w:rsidR="00C536F8" w14:paraId="6780C7A6" w14:textId="77777777">
      <w:pPr>
        <w:rPr>
          <w:sz w:val="20"/>
        </w:rPr>
      </w:pPr>
      <w:r>
        <w:rPr>
          <w:sz w:val="20"/>
        </w:rPr>
        <w:t>(continued….)</w:t>
      </w:r>
    </w:p>
  </w:footnote>
  <w:footnote w:id="3">
    <w:p w:rsidR="00860F38" w14:paraId="180B2D33" w14:textId="7035BD3C">
      <w:pPr>
        <w:pStyle w:val="FootnoteText"/>
      </w:pPr>
      <w:r>
        <w:rPr>
          <w:rStyle w:val="FootnoteReference"/>
        </w:rPr>
        <w:footnoteRef/>
      </w:r>
      <w:r>
        <w:t xml:space="preserve"> </w:t>
      </w:r>
      <w:r w:rsidRPr="00511834" w:rsidR="00511834">
        <w:rPr>
          <w:bCs/>
          <w:i/>
          <w:iCs/>
        </w:rPr>
        <w:t>Wireline Competition Bureau and Office of Economics and Analytics Release Final List and Map of Eligible Areas for the Rural Digital Opportunity Fund Phase I Auction (Auction 904)</w:t>
      </w:r>
      <w:r w:rsidR="00511834">
        <w:rPr>
          <w:bCs/>
        </w:rPr>
        <w:t xml:space="preserve">, </w:t>
      </w:r>
      <w:r w:rsidR="00511834">
        <w:t xml:space="preserve">AU Docket No. 20-34, WC Docket Nos. 19-126 &amp; 10-90, </w:t>
      </w:r>
      <w:r w:rsidRPr="00E3554F" w:rsidR="00511834">
        <w:t xml:space="preserve">Public Notice, </w:t>
      </w:r>
      <w:r w:rsidR="00511834">
        <w:rPr>
          <w:bCs/>
        </w:rPr>
        <w:t>DA 20-1173</w:t>
      </w:r>
      <w:r w:rsidR="002847BA">
        <w:rPr>
          <w:bCs/>
        </w:rPr>
        <w:t xml:space="preserve"> (</w:t>
      </w:r>
      <w:r w:rsidR="00700073">
        <w:rPr>
          <w:bCs/>
        </w:rPr>
        <w:t xml:space="preserve">October 8, </w:t>
      </w:r>
      <w:r w:rsidR="002847BA">
        <w:rPr>
          <w:bCs/>
        </w:rPr>
        <w:t>2020)</w:t>
      </w:r>
      <w:r w:rsidR="00700073">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0FA" w:rsidRPr="00B70FFC" w:rsidP="00B70FFC" w14:paraId="0F160CCA" w14:textId="038C66A6">
    <w:pPr>
      <w:pStyle w:val="Header"/>
      <w:rPr>
        <w:sz w:val="22"/>
        <w:szCs w:val="22"/>
      </w:rPr>
    </w:pPr>
    <w:r w:rsidRPr="00B70FFC">
      <w:rPr>
        <w:sz w:val="22"/>
        <w:szCs w:val="22"/>
      </w:rPr>
      <w:tab/>
      <w:t>Federal Communications Commission</w:t>
    </w:r>
    <w:r w:rsidRPr="00B70FFC">
      <w:rPr>
        <w:sz w:val="22"/>
        <w:szCs w:val="22"/>
      </w:rPr>
      <w:tab/>
    </w:r>
    <w:r w:rsidR="00867A03">
      <w:rPr>
        <w:sz w:val="22"/>
        <w:szCs w:val="22"/>
      </w:rPr>
      <w:t>DA 20-</w:t>
    </w:r>
    <w:r w:rsidR="009E2134">
      <w:rPr>
        <w:sz w:val="22"/>
        <w:szCs w:val="22"/>
      </w:rPr>
      <w:t>1187</w:t>
    </w:r>
  </w:p>
  <w:p w:rsidR="00B340FA" w14:paraId="5BF55741"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B340FA" w14:paraId="6E2149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0FA" w:rsidRPr="00B70FFC" w:rsidP="00B70FFC" w14:paraId="06F5BB40"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B70FFC" w:rsidR="00700073">
      <w:rPr>
        <w:rFonts w:ascii="Arial" w:hAnsi="Arial" w:cs="Arial"/>
      </w:rPr>
      <w:t>PUBLIC NOTICE</w:t>
    </w:r>
  </w:p>
  <w:p w:rsidR="00B340FA" w:rsidP="00B70FFC" w14:paraId="1C1D4ABD"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B340FA" w:rsidP="00C82B6B" w14:paraId="489DFD09" w14:textId="77777777">
                <w:pPr>
                  <w:rPr>
                    <w:rFonts w:ascii="Arial" w:hAnsi="Arial"/>
                    <w:b/>
                  </w:rPr>
                </w:pPr>
                <w:r>
                  <w:rPr>
                    <w:rFonts w:ascii="Arial" w:hAnsi="Arial"/>
                    <w:b/>
                  </w:rPr>
                  <w:t>Federal Communications Commission</w:t>
                </w:r>
              </w:p>
              <w:p w:rsidR="00B340FA" w:rsidP="00C82B6B" w14:paraId="70011CC8" w14:textId="1696C86D">
                <w:pPr>
                  <w:rPr>
                    <w:rFonts w:ascii="Arial" w:hAnsi="Arial"/>
                    <w:b/>
                  </w:rPr>
                </w:pPr>
                <w:r>
                  <w:rPr>
                    <w:rFonts w:ascii="Arial" w:hAnsi="Arial"/>
                    <w:b/>
                  </w:rPr>
                  <w:t xml:space="preserve">45 </w:t>
                </w:r>
                <w:r w:rsidR="00E97B88">
                  <w:rPr>
                    <w:rFonts w:ascii="Arial" w:hAnsi="Arial"/>
                    <w:b/>
                  </w:rPr>
                  <w:t xml:space="preserve">L </w:t>
                </w:r>
                <w:r>
                  <w:rPr>
                    <w:rFonts w:ascii="Arial" w:hAnsi="Arial"/>
                    <w:b/>
                  </w:rPr>
                  <w:t xml:space="preserve">Street, </w:t>
                </w:r>
                <w:r w:rsidR="00E97B88">
                  <w:rPr>
                    <w:rFonts w:ascii="Arial" w:hAnsi="Arial"/>
                    <w:b/>
                  </w:rPr>
                  <w:t>NE</w:t>
                </w:r>
              </w:p>
              <w:p w:rsidR="00B340FA" w:rsidP="00C82B6B" w14:paraId="75BA0EAD" w14:textId="3193C5D4">
                <w:pPr>
                  <w:rPr>
                    <w:rFonts w:ascii="Arial" w:hAnsi="Arial"/>
                    <w:sz w:val="24"/>
                  </w:rPr>
                </w:pPr>
                <w:r>
                  <w:rPr>
                    <w:rFonts w:ascii="Arial" w:hAnsi="Arial"/>
                    <w:b/>
                  </w:rPr>
                  <w:t xml:space="preserve">Washington, DC </w:t>
                </w:r>
                <w:r w:rsidR="00E97B88">
                  <w:rPr>
                    <w:rFonts w:ascii="Arial" w:hAnsi="Arial"/>
                    <w:b/>
                  </w:rPr>
                  <w:t xml:space="preserve"> </w:t>
                </w:r>
                <w:r>
                  <w:rPr>
                    <w:rFonts w:ascii="Arial" w:hAnsi="Arial"/>
                    <w:b/>
                  </w:rPr>
                  <w:t>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B340FA" w:rsidP="00C82B6B" w14:paraId="7CEE59EA" w14:textId="32E8541E">
                <w:pPr>
                  <w:spacing w:before="40"/>
                  <w:jc w:val="right"/>
                  <w:rPr>
                    <w:rFonts w:ascii="Arial" w:hAnsi="Arial"/>
                    <w:b/>
                    <w:sz w:val="16"/>
                  </w:rPr>
                </w:pPr>
                <w:r>
                  <w:rPr>
                    <w:rFonts w:ascii="Arial" w:hAnsi="Arial"/>
                    <w:b/>
                    <w:sz w:val="16"/>
                  </w:rPr>
                  <w:t>News Media Information: 202-418-0500</w:t>
                </w:r>
              </w:p>
              <w:p w:rsidR="00B340FA" w:rsidP="00C82B6B" w14:paraId="5EFC61B6" w14:textId="15EFD519">
                <w:pPr>
                  <w:jc w:val="right"/>
                  <w:rPr>
                    <w:rFonts w:ascii="Arial" w:hAnsi="Arial"/>
                    <w:b/>
                    <w:sz w:val="16"/>
                  </w:rPr>
                </w:pPr>
                <w:r>
                  <w:rPr>
                    <w:rFonts w:ascii="Arial" w:hAnsi="Arial"/>
                    <w:b/>
                    <w:sz w:val="16"/>
                  </w:rPr>
                  <w:tab/>
                  <w:t>Internet: www.fcc.gov</w:t>
                </w:r>
              </w:p>
              <w:p w:rsidR="00B340FA" w:rsidP="00C82B6B" w14:paraId="133D7F20" w14:textId="2CCEDD86">
                <w:pPr>
                  <w:jc w:val="right"/>
                  <w:rPr>
                    <w:rFonts w:ascii="Arial" w:hAnsi="Arial"/>
                    <w:b/>
                    <w:sz w:val="16"/>
                  </w:rPr>
                </w:pPr>
                <w:r>
                  <w:rPr>
                    <w:rFonts w:ascii="Arial" w:hAnsi="Arial"/>
                    <w:b/>
                    <w:sz w:val="16"/>
                  </w:rPr>
                  <w:t>TTY: 888-835-5322</w:t>
                </w:r>
              </w:p>
              <w:p w:rsidR="00B340FA" w:rsidP="00C82B6B" w14:paraId="3942B9B4" w14:textId="77777777">
                <w:pPr>
                  <w:jc w:val="right"/>
                </w:pPr>
              </w:p>
            </w:txbxContent>
          </v:textbox>
        </v:shape>
      </w:pict>
    </w:r>
  </w:p>
  <w:p w:rsidR="00B340FA" w:rsidRPr="00C82B6B" w:rsidP="00B70FFC" w14:paraId="2AC8E8E3"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9A2AAA8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2CA1E0B"/>
    <w:multiLevelType w:val="hybridMultilevel"/>
    <w:tmpl w:val="788854B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2"/>
  </w:num>
  <w:num w:numId="6">
    <w:abstractNumId w:val="0"/>
  </w:num>
  <w:num w:numId="7">
    <w:abstractNumId w:val="7"/>
  </w:num>
  <w:num w:numId="8">
    <w:abstractNumId w:val="8"/>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4D"/>
    <w:rsid w:val="00002317"/>
    <w:rsid w:val="00016E2A"/>
    <w:rsid w:val="0002451B"/>
    <w:rsid w:val="00036039"/>
    <w:rsid w:val="00036080"/>
    <w:rsid w:val="000379F4"/>
    <w:rsid w:val="00037F90"/>
    <w:rsid w:val="00042F7E"/>
    <w:rsid w:val="0006588C"/>
    <w:rsid w:val="00070598"/>
    <w:rsid w:val="000753F4"/>
    <w:rsid w:val="00084CDB"/>
    <w:rsid w:val="000875BF"/>
    <w:rsid w:val="00094B78"/>
    <w:rsid w:val="00096D8C"/>
    <w:rsid w:val="000B3295"/>
    <w:rsid w:val="000B7CC6"/>
    <w:rsid w:val="000C0B65"/>
    <w:rsid w:val="000C62CD"/>
    <w:rsid w:val="000D1F73"/>
    <w:rsid w:val="000D51B6"/>
    <w:rsid w:val="000E3739"/>
    <w:rsid w:val="000E3D42"/>
    <w:rsid w:val="000E5884"/>
    <w:rsid w:val="000E6E80"/>
    <w:rsid w:val="000F1732"/>
    <w:rsid w:val="001109A9"/>
    <w:rsid w:val="00113514"/>
    <w:rsid w:val="001138F4"/>
    <w:rsid w:val="00120E6D"/>
    <w:rsid w:val="00122BD5"/>
    <w:rsid w:val="00132223"/>
    <w:rsid w:val="00133843"/>
    <w:rsid w:val="0016126D"/>
    <w:rsid w:val="001639E0"/>
    <w:rsid w:val="0018614E"/>
    <w:rsid w:val="00195EA7"/>
    <w:rsid w:val="001B11B8"/>
    <w:rsid w:val="001D41B4"/>
    <w:rsid w:val="001D6BCF"/>
    <w:rsid w:val="001E01CA"/>
    <w:rsid w:val="001F74C0"/>
    <w:rsid w:val="001F7836"/>
    <w:rsid w:val="002026D1"/>
    <w:rsid w:val="00226822"/>
    <w:rsid w:val="002338BA"/>
    <w:rsid w:val="002847BA"/>
    <w:rsid w:val="00285017"/>
    <w:rsid w:val="00286399"/>
    <w:rsid w:val="00294C3D"/>
    <w:rsid w:val="00295D87"/>
    <w:rsid w:val="002A2D2E"/>
    <w:rsid w:val="002A77B6"/>
    <w:rsid w:val="002B3DEE"/>
    <w:rsid w:val="002B6AFE"/>
    <w:rsid w:val="002D6C27"/>
    <w:rsid w:val="002F365C"/>
    <w:rsid w:val="002F4692"/>
    <w:rsid w:val="003014C9"/>
    <w:rsid w:val="003032AE"/>
    <w:rsid w:val="003235C1"/>
    <w:rsid w:val="00335DFF"/>
    <w:rsid w:val="00336AA1"/>
    <w:rsid w:val="00343749"/>
    <w:rsid w:val="00344C79"/>
    <w:rsid w:val="00356B6E"/>
    <w:rsid w:val="00371E33"/>
    <w:rsid w:val="0038667B"/>
    <w:rsid w:val="00395AD4"/>
    <w:rsid w:val="003B0550"/>
    <w:rsid w:val="003B694F"/>
    <w:rsid w:val="003C00A0"/>
    <w:rsid w:val="003E4A0F"/>
    <w:rsid w:val="003E7602"/>
    <w:rsid w:val="003F171C"/>
    <w:rsid w:val="003F3242"/>
    <w:rsid w:val="003F6792"/>
    <w:rsid w:val="0041223B"/>
    <w:rsid w:val="00412FC5"/>
    <w:rsid w:val="00422276"/>
    <w:rsid w:val="004242F1"/>
    <w:rsid w:val="00442E6D"/>
    <w:rsid w:val="004436E4"/>
    <w:rsid w:val="00443930"/>
    <w:rsid w:val="00445A00"/>
    <w:rsid w:val="00446D43"/>
    <w:rsid w:val="004476F5"/>
    <w:rsid w:val="00451B0F"/>
    <w:rsid w:val="004567AE"/>
    <w:rsid w:val="00463A18"/>
    <w:rsid w:val="00467271"/>
    <w:rsid w:val="00476CBC"/>
    <w:rsid w:val="0048503C"/>
    <w:rsid w:val="004877B2"/>
    <w:rsid w:val="00490E12"/>
    <w:rsid w:val="00496106"/>
    <w:rsid w:val="004973DE"/>
    <w:rsid w:val="004A0B6B"/>
    <w:rsid w:val="004C12D0"/>
    <w:rsid w:val="004C2EE3"/>
    <w:rsid w:val="004E146F"/>
    <w:rsid w:val="004E1735"/>
    <w:rsid w:val="004E4A22"/>
    <w:rsid w:val="004F197C"/>
    <w:rsid w:val="00511834"/>
    <w:rsid w:val="00511968"/>
    <w:rsid w:val="00517B84"/>
    <w:rsid w:val="00542334"/>
    <w:rsid w:val="00543E9E"/>
    <w:rsid w:val="0055614C"/>
    <w:rsid w:val="00561881"/>
    <w:rsid w:val="00574FE0"/>
    <w:rsid w:val="005B2281"/>
    <w:rsid w:val="005B2B43"/>
    <w:rsid w:val="005C2238"/>
    <w:rsid w:val="005C7153"/>
    <w:rsid w:val="005D7EDE"/>
    <w:rsid w:val="005E034D"/>
    <w:rsid w:val="005E795F"/>
    <w:rsid w:val="00603C85"/>
    <w:rsid w:val="00606408"/>
    <w:rsid w:val="00607BA5"/>
    <w:rsid w:val="0061247A"/>
    <w:rsid w:val="00626849"/>
    <w:rsid w:val="00626EB6"/>
    <w:rsid w:val="00641170"/>
    <w:rsid w:val="00655D03"/>
    <w:rsid w:val="00657249"/>
    <w:rsid w:val="006603B1"/>
    <w:rsid w:val="00667789"/>
    <w:rsid w:val="00676951"/>
    <w:rsid w:val="00683F84"/>
    <w:rsid w:val="00690725"/>
    <w:rsid w:val="00693F30"/>
    <w:rsid w:val="006973FA"/>
    <w:rsid w:val="006A6A81"/>
    <w:rsid w:val="006B0F90"/>
    <w:rsid w:val="006B6B51"/>
    <w:rsid w:val="006D0B4D"/>
    <w:rsid w:val="006D32A5"/>
    <w:rsid w:val="006E26AF"/>
    <w:rsid w:val="006E3DA2"/>
    <w:rsid w:val="006E5EEF"/>
    <w:rsid w:val="006F51F7"/>
    <w:rsid w:val="006F7393"/>
    <w:rsid w:val="00700073"/>
    <w:rsid w:val="0070224F"/>
    <w:rsid w:val="00707240"/>
    <w:rsid w:val="007115F7"/>
    <w:rsid w:val="0073485E"/>
    <w:rsid w:val="00736733"/>
    <w:rsid w:val="00764E33"/>
    <w:rsid w:val="0077111C"/>
    <w:rsid w:val="00785689"/>
    <w:rsid w:val="0079754B"/>
    <w:rsid w:val="00797DD4"/>
    <w:rsid w:val="007A142C"/>
    <w:rsid w:val="007A1E6D"/>
    <w:rsid w:val="007A2256"/>
    <w:rsid w:val="007B309A"/>
    <w:rsid w:val="007B34F3"/>
    <w:rsid w:val="007B3C50"/>
    <w:rsid w:val="007F2AD5"/>
    <w:rsid w:val="007F67D8"/>
    <w:rsid w:val="007F7223"/>
    <w:rsid w:val="008067FE"/>
    <w:rsid w:val="00822CE0"/>
    <w:rsid w:val="00835D15"/>
    <w:rsid w:val="00837C62"/>
    <w:rsid w:val="00841AB1"/>
    <w:rsid w:val="0084257A"/>
    <w:rsid w:val="00850C35"/>
    <w:rsid w:val="00854B58"/>
    <w:rsid w:val="00855830"/>
    <w:rsid w:val="00860F38"/>
    <w:rsid w:val="00867A03"/>
    <w:rsid w:val="00882076"/>
    <w:rsid w:val="00893000"/>
    <w:rsid w:val="0089378E"/>
    <w:rsid w:val="008E5CB1"/>
    <w:rsid w:val="008F17B3"/>
    <w:rsid w:val="008F2585"/>
    <w:rsid w:val="009006F7"/>
    <w:rsid w:val="00906760"/>
    <w:rsid w:val="00916BF9"/>
    <w:rsid w:val="00926503"/>
    <w:rsid w:val="0093211B"/>
    <w:rsid w:val="0093321A"/>
    <w:rsid w:val="00945BA5"/>
    <w:rsid w:val="0095010C"/>
    <w:rsid w:val="009549A3"/>
    <w:rsid w:val="00982922"/>
    <w:rsid w:val="009B53DC"/>
    <w:rsid w:val="009E2134"/>
    <w:rsid w:val="009E2173"/>
    <w:rsid w:val="00A25321"/>
    <w:rsid w:val="00A2761D"/>
    <w:rsid w:val="00A33844"/>
    <w:rsid w:val="00A34411"/>
    <w:rsid w:val="00A362E1"/>
    <w:rsid w:val="00A45F4F"/>
    <w:rsid w:val="00A52C8A"/>
    <w:rsid w:val="00A54E6D"/>
    <w:rsid w:val="00A600A9"/>
    <w:rsid w:val="00A65449"/>
    <w:rsid w:val="00A8675F"/>
    <w:rsid w:val="00A86B4D"/>
    <w:rsid w:val="00A95518"/>
    <w:rsid w:val="00AA3671"/>
    <w:rsid w:val="00AA55B7"/>
    <w:rsid w:val="00AA5B9E"/>
    <w:rsid w:val="00AB2407"/>
    <w:rsid w:val="00AB53DF"/>
    <w:rsid w:val="00AD4B35"/>
    <w:rsid w:val="00B0000B"/>
    <w:rsid w:val="00B07B0E"/>
    <w:rsid w:val="00B07E5C"/>
    <w:rsid w:val="00B12023"/>
    <w:rsid w:val="00B15181"/>
    <w:rsid w:val="00B340FA"/>
    <w:rsid w:val="00B36242"/>
    <w:rsid w:val="00B429BF"/>
    <w:rsid w:val="00B53477"/>
    <w:rsid w:val="00B70FFC"/>
    <w:rsid w:val="00B811F7"/>
    <w:rsid w:val="00BA5DC6"/>
    <w:rsid w:val="00BA6196"/>
    <w:rsid w:val="00BC33DF"/>
    <w:rsid w:val="00BC6D8C"/>
    <w:rsid w:val="00BD0D3A"/>
    <w:rsid w:val="00BD7FCE"/>
    <w:rsid w:val="00C253BC"/>
    <w:rsid w:val="00C34006"/>
    <w:rsid w:val="00C3782B"/>
    <w:rsid w:val="00C404F2"/>
    <w:rsid w:val="00C426B1"/>
    <w:rsid w:val="00C45848"/>
    <w:rsid w:val="00C536F8"/>
    <w:rsid w:val="00C5602D"/>
    <w:rsid w:val="00C665B0"/>
    <w:rsid w:val="00C70266"/>
    <w:rsid w:val="00C71C8C"/>
    <w:rsid w:val="00C73F7D"/>
    <w:rsid w:val="00C82B6B"/>
    <w:rsid w:val="00C90D6A"/>
    <w:rsid w:val="00CA577B"/>
    <w:rsid w:val="00CB7133"/>
    <w:rsid w:val="00CB7F19"/>
    <w:rsid w:val="00CB7FEA"/>
    <w:rsid w:val="00CC406A"/>
    <w:rsid w:val="00CC44F0"/>
    <w:rsid w:val="00CC72B6"/>
    <w:rsid w:val="00CC76A8"/>
    <w:rsid w:val="00CD253C"/>
    <w:rsid w:val="00CD4C6E"/>
    <w:rsid w:val="00CD7514"/>
    <w:rsid w:val="00CE7A42"/>
    <w:rsid w:val="00CF5B8E"/>
    <w:rsid w:val="00D007E5"/>
    <w:rsid w:val="00D0218D"/>
    <w:rsid w:val="00D12137"/>
    <w:rsid w:val="00D128B1"/>
    <w:rsid w:val="00D15020"/>
    <w:rsid w:val="00D20E23"/>
    <w:rsid w:val="00D2297E"/>
    <w:rsid w:val="00D560B5"/>
    <w:rsid w:val="00D77A8A"/>
    <w:rsid w:val="00D80CA3"/>
    <w:rsid w:val="00D82DB0"/>
    <w:rsid w:val="00D963A4"/>
    <w:rsid w:val="00D9698E"/>
    <w:rsid w:val="00DA2529"/>
    <w:rsid w:val="00DB130A"/>
    <w:rsid w:val="00DC10A1"/>
    <w:rsid w:val="00DC201F"/>
    <w:rsid w:val="00DC655F"/>
    <w:rsid w:val="00DD7EBD"/>
    <w:rsid w:val="00DE5946"/>
    <w:rsid w:val="00DF0461"/>
    <w:rsid w:val="00DF39B6"/>
    <w:rsid w:val="00DF62B6"/>
    <w:rsid w:val="00E00483"/>
    <w:rsid w:val="00E07225"/>
    <w:rsid w:val="00E24B75"/>
    <w:rsid w:val="00E31AC4"/>
    <w:rsid w:val="00E3554F"/>
    <w:rsid w:val="00E423CE"/>
    <w:rsid w:val="00E43AB9"/>
    <w:rsid w:val="00E5409F"/>
    <w:rsid w:val="00E752B2"/>
    <w:rsid w:val="00E84303"/>
    <w:rsid w:val="00E84C61"/>
    <w:rsid w:val="00E93E23"/>
    <w:rsid w:val="00E97B88"/>
    <w:rsid w:val="00EA0345"/>
    <w:rsid w:val="00EB1D88"/>
    <w:rsid w:val="00EB2E6A"/>
    <w:rsid w:val="00EC1CF6"/>
    <w:rsid w:val="00EF29C8"/>
    <w:rsid w:val="00F00D0B"/>
    <w:rsid w:val="00F021FA"/>
    <w:rsid w:val="00F037A1"/>
    <w:rsid w:val="00F071B5"/>
    <w:rsid w:val="00F1286D"/>
    <w:rsid w:val="00F17641"/>
    <w:rsid w:val="00F23266"/>
    <w:rsid w:val="00F3651A"/>
    <w:rsid w:val="00F53EEF"/>
    <w:rsid w:val="00F57ACA"/>
    <w:rsid w:val="00F62E97"/>
    <w:rsid w:val="00F64209"/>
    <w:rsid w:val="00F905D4"/>
    <w:rsid w:val="00F93BF5"/>
    <w:rsid w:val="00F94283"/>
    <w:rsid w:val="00FA66B9"/>
    <w:rsid w:val="00FA75FA"/>
    <w:rsid w:val="00FC0C8F"/>
    <w:rsid w:val="00FD037D"/>
    <w:rsid w:val="00FD2219"/>
    <w:rsid w:val="00FE7D98"/>
    <w:rsid w:val="00FF4B2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CD12EB-1EA4-4FF9-8072-03AC88CC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93321A"/>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70FFC"/>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B70FFC"/>
  </w:style>
  <w:style w:type="character" w:customStyle="1" w:styleId="ParaNumChar">
    <w:name w:val="ParaNum Char"/>
    <w:link w:val="ParaNum"/>
    <w:locked/>
    <w:rsid w:val="00B70FFC"/>
    <w:rPr>
      <w:snapToGrid w:val="0"/>
      <w:kern w:val="28"/>
      <w:sz w:val="22"/>
    </w:rPr>
  </w:style>
  <w:style w:type="character" w:customStyle="1" w:styleId="a0">
    <w:name w:val="_"/>
    <w:rsid w:val="00945BA5"/>
    <w:rPr>
      <w:rFonts w:ascii="Times New Roman" w:hAnsi="Times New Roman"/>
      <w:sz w:val="24"/>
    </w:rPr>
  </w:style>
  <w:style w:type="paragraph" w:styleId="BalloonText">
    <w:name w:val="Balloon Text"/>
    <w:basedOn w:val="Normal"/>
    <w:link w:val="BalloonTextChar"/>
    <w:uiPriority w:val="99"/>
    <w:semiHidden/>
    <w:unhideWhenUsed/>
    <w:rsid w:val="00B12023"/>
    <w:rPr>
      <w:rFonts w:ascii="Segoe UI" w:hAnsi="Segoe UI" w:cs="Segoe UI"/>
      <w:sz w:val="18"/>
      <w:szCs w:val="18"/>
    </w:rPr>
  </w:style>
  <w:style w:type="character" w:customStyle="1" w:styleId="BalloonTextChar">
    <w:name w:val="Balloon Text Char"/>
    <w:link w:val="BalloonText"/>
    <w:uiPriority w:val="99"/>
    <w:semiHidden/>
    <w:rsid w:val="00B12023"/>
    <w:rPr>
      <w:rFonts w:ascii="Segoe UI" w:hAnsi="Segoe UI" w:cs="Segoe UI"/>
      <w:snapToGrid w:val="0"/>
      <w:kern w:val="28"/>
      <w:sz w:val="18"/>
      <w:szCs w:val="18"/>
    </w:rPr>
  </w:style>
  <w:style w:type="character" w:styleId="CommentReference">
    <w:name w:val="annotation reference"/>
    <w:uiPriority w:val="99"/>
    <w:semiHidden/>
    <w:unhideWhenUsed/>
    <w:rsid w:val="00BC33DF"/>
    <w:rPr>
      <w:sz w:val="16"/>
      <w:szCs w:val="16"/>
    </w:rPr>
  </w:style>
  <w:style w:type="paragraph" w:styleId="CommentText">
    <w:name w:val="annotation text"/>
    <w:basedOn w:val="Normal"/>
    <w:link w:val="CommentTextChar"/>
    <w:uiPriority w:val="99"/>
    <w:semiHidden/>
    <w:unhideWhenUsed/>
    <w:rsid w:val="00BC33DF"/>
    <w:rPr>
      <w:sz w:val="20"/>
    </w:rPr>
  </w:style>
  <w:style w:type="character" w:customStyle="1" w:styleId="CommentTextChar">
    <w:name w:val="Comment Text Char"/>
    <w:link w:val="CommentText"/>
    <w:uiPriority w:val="99"/>
    <w:semiHidden/>
    <w:rsid w:val="00BC33DF"/>
    <w:rPr>
      <w:snapToGrid w:val="0"/>
      <w:kern w:val="28"/>
    </w:rPr>
  </w:style>
  <w:style w:type="paragraph" w:styleId="CommentSubject">
    <w:name w:val="annotation subject"/>
    <w:basedOn w:val="CommentText"/>
    <w:next w:val="CommentText"/>
    <w:link w:val="CommentSubjectChar"/>
    <w:uiPriority w:val="99"/>
    <w:semiHidden/>
    <w:unhideWhenUsed/>
    <w:rsid w:val="00BC33DF"/>
    <w:rPr>
      <w:b/>
      <w:bCs/>
    </w:rPr>
  </w:style>
  <w:style w:type="character" w:customStyle="1" w:styleId="CommentSubjectChar">
    <w:name w:val="Comment Subject Char"/>
    <w:link w:val="CommentSubject"/>
    <w:uiPriority w:val="99"/>
    <w:semiHidden/>
    <w:rsid w:val="00BC33DF"/>
    <w:rPr>
      <w:b/>
      <w:bCs/>
      <w:snapToGrid w:val="0"/>
      <w:kern w:val="28"/>
    </w:rPr>
  </w:style>
  <w:style w:type="character" w:customStyle="1" w:styleId="ALTSFOOTNOTEChar1Char">
    <w:name w:val="ALTS FOOTNOTE Char1 Char"/>
    <w:aliases w:val="Footnote Text Char Char Char Char,Footnote Text Char1 Char Char Char1 Char,Footnote Text Char1 Char1 Char Char,Footnote Text Char3 Char,f Char"/>
    <w:rsid w:val="000C62CD"/>
  </w:style>
  <w:style w:type="character" w:customStyle="1" w:styleId="UnresolvedMention1">
    <w:name w:val="Unresolved Mention1"/>
    <w:uiPriority w:val="99"/>
    <w:semiHidden/>
    <w:unhideWhenUsed/>
    <w:rsid w:val="00B53477"/>
    <w:rPr>
      <w:color w:val="605E5C"/>
      <w:shd w:val="clear" w:color="auto" w:fill="E1DFDD"/>
    </w:rPr>
  </w:style>
  <w:style w:type="paragraph" w:customStyle="1" w:styleId="Paranum0">
    <w:name w:val="Paranum"/>
    <w:basedOn w:val="Normal"/>
    <w:rsid w:val="002B6AFE"/>
    <w:pPr>
      <w:numPr>
        <w:numId w:val="10"/>
      </w:numPr>
      <w:tabs>
        <w:tab w:val="clear" w:pos="1080"/>
      </w:tabs>
      <w:spacing w:after="220"/>
      <w:jc w:val="both"/>
    </w:pPr>
    <w:rPr>
      <w:snapToGrid/>
      <w:kern w:val="0"/>
    </w:rPr>
  </w:style>
  <w:style w:type="paragraph" w:customStyle="1" w:styleId="StyleParanumLeft">
    <w:name w:val="Style Paranum + Left"/>
    <w:basedOn w:val="Paranum0"/>
    <w:rsid w:val="002B6AFE"/>
    <w:pPr>
      <w:jc w:val="left"/>
    </w:pPr>
  </w:style>
  <w:style w:type="character" w:customStyle="1" w:styleId="ParaNumCharChar1">
    <w:name w:val="ParaNum Char Char1"/>
    <w:locked/>
    <w:rsid w:val="00F3651A"/>
    <w:rPr>
      <w:snapToGrid w:val="0"/>
      <w:kern w:val="28"/>
      <w:sz w:val="22"/>
    </w:rPr>
  </w:style>
  <w:style w:type="paragraph" w:styleId="Revision">
    <w:name w:val="Revision"/>
    <w:hidden/>
    <w:uiPriority w:val="99"/>
    <w:semiHidden/>
    <w:rsid w:val="003235C1"/>
    <w:rPr>
      <w:snapToGrid w:val="0"/>
      <w:kern w:val="28"/>
      <w:sz w:val="22"/>
    </w:rPr>
  </w:style>
  <w:style w:type="character" w:styleId="FollowedHyperlink">
    <w:name w:val="FollowedHyperlink"/>
    <w:uiPriority w:val="99"/>
    <w:semiHidden/>
    <w:unhideWhenUsed/>
    <w:rsid w:val="007F2AD5"/>
    <w:rPr>
      <w:color w:val="954F72"/>
      <w:u w:val="single"/>
    </w:rPr>
  </w:style>
  <w:style w:type="character" w:customStyle="1" w:styleId="FooterChar">
    <w:name w:val="Footer Char"/>
    <w:link w:val="Footer"/>
    <w:uiPriority w:val="99"/>
    <w:rsid w:val="00C4584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file/19831/download" TargetMode="External" /><Relationship Id="rId6" Type="http://schemas.openxmlformats.org/officeDocument/2006/relationships/hyperlink" Target="http://www.fcc.gov/auction/904" TargetMode="External" /><Relationship Id="rId7" Type="http://schemas.openxmlformats.org/officeDocument/2006/relationships/hyperlink" Target="mailto:auction904@fcc.gov" TargetMode="External" /><Relationship Id="rId8" Type="http://schemas.openxmlformats.org/officeDocument/2006/relationships/image" Target="media/image1.wmf"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