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FA70E3" w:rsidP="00013A8B" w14:paraId="364F9495" w14:textId="71134265">
      <w:pPr>
        <w:jc w:val="right"/>
        <w:rPr>
          <w:b/>
          <w:szCs w:val="22"/>
        </w:rPr>
      </w:pPr>
      <w:r w:rsidRPr="0092188C">
        <w:rPr>
          <w:b/>
          <w:szCs w:val="22"/>
        </w:rPr>
        <w:t>DA 19-</w:t>
      </w:r>
      <w:r w:rsidR="007168D6">
        <w:rPr>
          <w:b/>
          <w:szCs w:val="22"/>
        </w:rPr>
        <w:t>194</w:t>
      </w:r>
    </w:p>
    <w:p w:rsidR="00013A8B" w:rsidRPr="0092188C" w:rsidP="00013A8B" w14:paraId="2603DDBD" w14:textId="71E86F1B">
      <w:pPr>
        <w:spacing w:before="60"/>
        <w:jc w:val="right"/>
        <w:rPr>
          <w:b/>
          <w:szCs w:val="22"/>
        </w:rPr>
      </w:pPr>
      <w:r w:rsidRPr="00FA70E3">
        <w:rPr>
          <w:b/>
          <w:szCs w:val="22"/>
        </w:rPr>
        <w:t xml:space="preserve">Released:  </w:t>
      </w:r>
      <w:r w:rsidRPr="00FA70E3" w:rsidR="0083520B">
        <w:rPr>
          <w:b/>
          <w:szCs w:val="22"/>
        </w:rPr>
        <w:t xml:space="preserve">March </w:t>
      </w:r>
      <w:r w:rsidRPr="00FA70E3" w:rsidR="00512D9C">
        <w:rPr>
          <w:b/>
          <w:szCs w:val="22"/>
        </w:rPr>
        <w:t>20</w:t>
      </w:r>
      <w:r w:rsidRPr="00FA70E3" w:rsidR="0083520B">
        <w:rPr>
          <w:b/>
          <w:szCs w:val="22"/>
        </w:rPr>
        <w:t>, 2019</w:t>
      </w:r>
    </w:p>
    <w:p w:rsidR="00013A8B" w:rsidRPr="0092188C" w:rsidP="00013A8B" w14:paraId="7D5E6BAE" w14:textId="77777777">
      <w:pPr>
        <w:jc w:val="right"/>
        <w:rPr>
          <w:szCs w:val="22"/>
        </w:rPr>
      </w:pPr>
    </w:p>
    <w:p w:rsidR="00F84AC9" w:rsidP="00013A8B" w14:paraId="614D844B" w14:textId="77777777">
      <w:pPr>
        <w:spacing w:after="240"/>
        <w:contextualSpacing/>
        <w:jc w:val="center"/>
        <w:rPr>
          <w:b/>
          <w:caps/>
          <w:szCs w:val="22"/>
        </w:rPr>
      </w:pPr>
      <w:r w:rsidRPr="0092188C">
        <w:rPr>
          <w:b/>
          <w:caps/>
          <w:szCs w:val="22"/>
        </w:rPr>
        <w:t>Internet Protocol Captioned Telephone Service</w:t>
      </w:r>
      <w:r>
        <w:rPr>
          <w:b/>
          <w:caps/>
          <w:szCs w:val="22"/>
        </w:rPr>
        <w:t>:</w:t>
      </w:r>
    </w:p>
    <w:p w:rsidR="00013A8B" w:rsidP="00013A8B" w14:paraId="2A55F21D" w14:textId="794E8048">
      <w:pPr>
        <w:spacing w:after="240"/>
        <w:contextualSpacing/>
        <w:jc w:val="center"/>
        <w:rPr>
          <w:b/>
          <w:caps/>
          <w:szCs w:val="22"/>
        </w:rPr>
      </w:pPr>
      <w:r w:rsidRPr="0092188C">
        <w:rPr>
          <w:b/>
          <w:caps/>
          <w:szCs w:val="22"/>
        </w:rPr>
        <w:t xml:space="preserve"> </w:t>
      </w:r>
      <w:r w:rsidRPr="0092188C" w:rsidR="0083520B">
        <w:rPr>
          <w:b/>
          <w:caps/>
          <w:szCs w:val="22"/>
        </w:rPr>
        <w:t xml:space="preserve">Effective Date </w:t>
      </w:r>
      <w:r w:rsidR="00FB21C4">
        <w:rPr>
          <w:b/>
          <w:caps/>
          <w:szCs w:val="22"/>
        </w:rPr>
        <w:t>of</w:t>
      </w:r>
      <w:r w:rsidRPr="0092188C" w:rsidR="00FB21C4">
        <w:rPr>
          <w:b/>
          <w:caps/>
          <w:szCs w:val="22"/>
        </w:rPr>
        <w:t xml:space="preserve"> </w:t>
      </w:r>
      <w:r w:rsidR="00FB21C4">
        <w:rPr>
          <w:b/>
          <w:caps/>
          <w:szCs w:val="22"/>
        </w:rPr>
        <w:t xml:space="preserve">amended rules </w:t>
      </w:r>
      <w:r w:rsidR="00225A93">
        <w:rPr>
          <w:b/>
          <w:caps/>
          <w:szCs w:val="22"/>
        </w:rPr>
        <w:t>and comment</w:t>
      </w:r>
      <w:r w:rsidRPr="0092188C" w:rsidR="00225A93">
        <w:rPr>
          <w:b/>
          <w:caps/>
          <w:szCs w:val="22"/>
        </w:rPr>
        <w:t xml:space="preserve"> Cycle for </w:t>
      </w:r>
      <w:r w:rsidRPr="0092188C" w:rsidR="0083520B">
        <w:rPr>
          <w:b/>
          <w:caps/>
          <w:szCs w:val="22"/>
        </w:rPr>
        <w:t>Further Notice of Proposed RUlemaking</w:t>
      </w:r>
    </w:p>
    <w:p w:rsidR="00F84AC9" w:rsidRPr="0092188C" w:rsidP="00013A8B" w14:paraId="539C476F" w14:textId="77777777">
      <w:pPr>
        <w:spacing w:after="240"/>
        <w:contextualSpacing/>
        <w:jc w:val="center"/>
        <w:rPr>
          <w:b/>
          <w:caps/>
          <w:szCs w:val="22"/>
        </w:rPr>
      </w:pPr>
    </w:p>
    <w:p w:rsidR="00013A8B" w:rsidRPr="0092188C" w:rsidP="00013A8B" w14:paraId="3E361EC6" w14:textId="77777777">
      <w:pPr>
        <w:jc w:val="center"/>
        <w:rPr>
          <w:b/>
          <w:szCs w:val="22"/>
        </w:rPr>
      </w:pPr>
      <w:r w:rsidRPr="0092188C">
        <w:rPr>
          <w:b/>
          <w:szCs w:val="22"/>
        </w:rPr>
        <w:t>CG Docket Nos. 13-24 and 03-123</w:t>
      </w:r>
    </w:p>
    <w:p w:rsidR="0083520B" w:rsidRPr="0092188C" w:rsidP="0083520B" w14:paraId="3D475C69" w14:textId="77777777">
      <w:pPr>
        <w:rPr>
          <w:b/>
          <w:szCs w:val="22"/>
        </w:rPr>
      </w:pPr>
    </w:p>
    <w:p w:rsidR="0083520B" w:rsidRPr="0092188C" w:rsidP="0083520B" w14:paraId="75B0F0BF" w14:textId="77777777">
      <w:pPr>
        <w:rPr>
          <w:b/>
          <w:szCs w:val="22"/>
        </w:rPr>
      </w:pPr>
      <w:r w:rsidRPr="0092188C">
        <w:rPr>
          <w:b/>
          <w:szCs w:val="22"/>
        </w:rPr>
        <w:t>Comment Date:</w:t>
      </w:r>
      <w:r w:rsidR="00492332">
        <w:rPr>
          <w:b/>
          <w:szCs w:val="22"/>
        </w:rPr>
        <w:t xml:space="preserve"> April 15, 2019</w:t>
      </w:r>
    </w:p>
    <w:p w:rsidR="0083520B" w:rsidRPr="0092188C" w:rsidP="0083520B" w14:paraId="2010CFF7" w14:textId="77777777">
      <w:pPr>
        <w:rPr>
          <w:b/>
          <w:szCs w:val="22"/>
        </w:rPr>
      </w:pPr>
      <w:r w:rsidRPr="0092188C">
        <w:rPr>
          <w:b/>
          <w:szCs w:val="22"/>
        </w:rPr>
        <w:t>Reply Comment Date:</w:t>
      </w:r>
      <w:r w:rsidR="00492332">
        <w:rPr>
          <w:b/>
          <w:szCs w:val="22"/>
        </w:rPr>
        <w:t xml:space="preserve"> April 29, 2019</w:t>
      </w:r>
    </w:p>
    <w:p w:rsidR="0083520B" w:rsidRPr="0092188C" w:rsidP="0083520B" w14:paraId="400704E2" w14:textId="77777777">
      <w:pPr>
        <w:rPr>
          <w:b/>
          <w:szCs w:val="22"/>
        </w:rPr>
      </w:pPr>
    </w:p>
    <w:p w:rsidR="00AB2AA0" w:rsidRPr="0092188C" w:rsidP="00AB2AA0" w14:paraId="685316E2" w14:textId="0F228CE7">
      <w:pPr>
        <w:spacing w:after="120"/>
        <w:ind w:firstLine="720"/>
        <w:rPr>
          <w:szCs w:val="22"/>
        </w:rPr>
      </w:pPr>
      <w:r w:rsidRPr="0092188C">
        <w:rPr>
          <w:szCs w:val="22"/>
        </w:rPr>
        <w:t>On February 1</w:t>
      </w:r>
      <w:r w:rsidRPr="0092188C" w:rsidR="0092188C">
        <w:rPr>
          <w:szCs w:val="22"/>
        </w:rPr>
        <w:t>5</w:t>
      </w:r>
      <w:r w:rsidRPr="0092188C">
        <w:rPr>
          <w:szCs w:val="22"/>
        </w:rPr>
        <w:t xml:space="preserve">, 2019, the Federal Communications Commission (FCC or Commission) </w:t>
      </w:r>
      <w:r w:rsidRPr="0092188C" w:rsidR="0092188C">
        <w:rPr>
          <w:szCs w:val="22"/>
        </w:rPr>
        <w:t>released</w:t>
      </w:r>
      <w:r w:rsidRPr="0092188C">
        <w:rPr>
          <w:szCs w:val="22"/>
        </w:rPr>
        <w:t xml:space="preserve"> a Report and Order, Further Notice of Proposed Rulemaking, and Order to </w:t>
      </w:r>
      <w:r w:rsidRPr="0092188C" w:rsidR="0092188C">
        <w:rPr>
          <w:szCs w:val="22"/>
        </w:rPr>
        <w:t>improve Internet Protocol Captioned Telephone Service (IP CTS)</w:t>
      </w:r>
      <w:r w:rsidR="00F3053C">
        <w:rPr>
          <w:szCs w:val="22"/>
        </w:rPr>
        <w:t>,</w:t>
      </w:r>
      <w:r w:rsidRPr="0092188C" w:rsidR="0092188C">
        <w:rPr>
          <w:szCs w:val="22"/>
        </w:rPr>
        <w:t xml:space="preserve"> </w:t>
      </w:r>
      <w:r w:rsidRPr="0092188C" w:rsidR="00225A93">
        <w:rPr>
          <w:szCs w:val="22"/>
        </w:rPr>
        <w:t>enhanc</w:t>
      </w:r>
      <w:r w:rsidR="00225A93">
        <w:rPr>
          <w:szCs w:val="22"/>
        </w:rPr>
        <w:t>e</w:t>
      </w:r>
      <w:r w:rsidRPr="0092188C" w:rsidR="00225A93">
        <w:rPr>
          <w:szCs w:val="22"/>
        </w:rPr>
        <w:t xml:space="preserve"> </w:t>
      </w:r>
      <w:r w:rsidR="00F3053C">
        <w:rPr>
          <w:szCs w:val="22"/>
        </w:rPr>
        <w:t xml:space="preserve">IP CTS </w:t>
      </w:r>
      <w:r w:rsidRPr="0092188C" w:rsidR="0092188C">
        <w:rPr>
          <w:szCs w:val="22"/>
        </w:rPr>
        <w:t>program management</w:t>
      </w:r>
      <w:r w:rsidR="00225A93">
        <w:rPr>
          <w:szCs w:val="22"/>
        </w:rPr>
        <w:t>,</w:t>
      </w:r>
      <w:r w:rsidRPr="0092188C" w:rsidR="0092188C">
        <w:rPr>
          <w:szCs w:val="22"/>
        </w:rPr>
        <w:t xml:space="preserve"> and prevent waste, fraud, and abuse</w:t>
      </w:r>
      <w:r w:rsidRPr="0092188C">
        <w:rPr>
          <w:szCs w:val="22"/>
        </w:rPr>
        <w:t>.</w:t>
      </w:r>
      <w:r>
        <w:rPr>
          <w:rStyle w:val="FootnoteReference"/>
          <w:szCs w:val="22"/>
        </w:rPr>
        <w:footnoteReference w:id="3"/>
      </w:r>
      <w:r w:rsidRPr="0092188C">
        <w:rPr>
          <w:szCs w:val="22"/>
        </w:rPr>
        <w:t xml:space="preserve">  </w:t>
      </w:r>
      <w:r w:rsidR="0092188C">
        <w:rPr>
          <w:szCs w:val="22"/>
        </w:rPr>
        <w:t xml:space="preserve">The Report and Order and adopted rules become effective 30 days after publication in the </w:t>
      </w:r>
      <w:r w:rsidRPr="009E0B5B" w:rsidR="0092188C">
        <w:rPr>
          <w:szCs w:val="22"/>
        </w:rPr>
        <w:t>Federal Register</w:t>
      </w:r>
      <w:r w:rsidR="0092188C">
        <w:rPr>
          <w:szCs w:val="22"/>
        </w:rPr>
        <w:t>.</w:t>
      </w:r>
      <w:r>
        <w:rPr>
          <w:rStyle w:val="FootnoteReference"/>
          <w:szCs w:val="22"/>
        </w:rPr>
        <w:footnoteReference w:id="4"/>
      </w:r>
      <w:r w:rsidR="0092188C">
        <w:rPr>
          <w:i/>
          <w:szCs w:val="22"/>
        </w:rPr>
        <w:t xml:space="preserve">  </w:t>
      </w:r>
      <w:r w:rsidRPr="0092188C">
        <w:rPr>
          <w:szCs w:val="22"/>
        </w:rPr>
        <w:t xml:space="preserve">For the Further Notice of Proposed Rulemaking (FNPRM), the Commission established </w:t>
      </w:r>
      <w:r w:rsidR="00F3053C">
        <w:rPr>
          <w:szCs w:val="22"/>
        </w:rPr>
        <w:t xml:space="preserve">filing </w:t>
      </w:r>
      <w:r w:rsidRPr="0092188C">
        <w:rPr>
          <w:szCs w:val="22"/>
        </w:rPr>
        <w:t>deadline</w:t>
      </w:r>
      <w:r w:rsidR="00225A93">
        <w:rPr>
          <w:szCs w:val="22"/>
        </w:rPr>
        <w:t>s</w:t>
      </w:r>
      <w:r w:rsidRPr="0092188C">
        <w:rPr>
          <w:szCs w:val="22"/>
        </w:rPr>
        <w:t xml:space="preserve"> of </w:t>
      </w:r>
      <w:r w:rsidR="009E0B5B">
        <w:rPr>
          <w:szCs w:val="22"/>
        </w:rPr>
        <w:t>30</w:t>
      </w:r>
      <w:r w:rsidRPr="0092188C">
        <w:rPr>
          <w:szCs w:val="22"/>
        </w:rPr>
        <w:t xml:space="preserve"> days</w:t>
      </w:r>
      <w:r w:rsidR="00225A93">
        <w:rPr>
          <w:szCs w:val="22"/>
        </w:rPr>
        <w:t xml:space="preserve"> for comments</w:t>
      </w:r>
      <w:r w:rsidRPr="0092188C">
        <w:rPr>
          <w:szCs w:val="22"/>
        </w:rPr>
        <w:t xml:space="preserve"> and </w:t>
      </w:r>
      <w:r w:rsidR="009E0B5B">
        <w:rPr>
          <w:szCs w:val="22"/>
        </w:rPr>
        <w:t>45</w:t>
      </w:r>
      <w:r w:rsidRPr="0092188C">
        <w:rPr>
          <w:szCs w:val="22"/>
        </w:rPr>
        <w:t xml:space="preserve"> days</w:t>
      </w:r>
      <w:r w:rsidR="00F3053C">
        <w:rPr>
          <w:szCs w:val="22"/>
        </w:rPr>
        <w:t xml:space="preserve"> for reply comments</w:t>
      </w:r>
      <w:r w:rsidRPr="0092188C">
        <w:rPr>
          <w:szCs w:val="22"/>
        </w:rPr>
        <w:t xml:space="preserve">, after publication in the </w:t>
      </w:r>
      <w:r w:rsidRPr="009E0B5B">
        <w:rPr>
          <w:szCs w:val="22"/>
        </w:rPr>
        <w:t>Federal Register</w:t>
      </w:r>
      <w:r w:rsidRPr="0092188C">
        <w:rPr>
          <w:szCs w:val="22"/>
        </w:rPr>
        <w:t>.</w:t>
      </w:r>
      <w:r>
        <w:rPr>
          <w:rStyle w:val="FootnoteReference"/>
          <w:szCs w:val="22"/>
        </w:rPr>
        <w:footnoteReference w:id="5"/>
      </w:r>
      <w:r w:rsidRPr="0092188C">
        <w:rPr>
          <w:szCs w:val="22"/>
        </w:rPr>
        <w:t xml:space="preserve">  </w:t>
      </w:r>
    </w:p>
    <w:p w:rsidR="00AB2AA0" w:rsidRPr="0092188C" w:rsidP="00AB2AA0" w14:paraId="56A1D290" w14:textId="77777777">
      <w:pPr>
        <w:spacing w:after="120"/>
        <w:ind w:firstLine="720"/>
        <w:rPr>
          <w:szCs w:val="22"/>
        </w:rPr>
      </w:pPr>
      <w:r>
        <w:rPr>
          <w:szCs w:val="22"/>
        </w:rPr>
        <w:t xml:space="preserve">On March 8, 2019, a summary of the Report and Order </w:t>
      </w:r>
      <w:r w:rsidR="00F3053C">
        <w:rPr>
          <w:szCs w:val="22"/>
        </w:rPr>
        <w:t xml:space="preserve">was </w:t>
      </w:r>
      <w:r>
        <w:rPr>
          <w:szCs w:val="22"/>
        </w:rPr>
        <w:t>published in the Federal Register.</w:t>
      </w:r>
      <w:r>
        <w:rPr>
          <w:rStyle w:val="FootnoteReference"/>
          <w:szCs w:val="22"/>
        </w:rPr>
        <w:footnoteReference w:id="6"/>
      </w:r>
      <w:r>
        <w:rPr>
          <w:szCs w:val="22"/>
        </w:rPr>
        <w:t xml:space="preserve">  Accordingly, the Report and Order and adopted rules are effective April 8, 2019.</w:t>
      </w:r>
      <w:r>
        <w:rPr>
          <w:rStyle w:val="FootnoteReference"/>
          <w:szCs w:val="22"/>
        </w:rPr>
        <w:footnoteReference w:id="7"/>
      </w:r>
      <w:r>
        <w:rPr>
          <w:szCs w:val="22"/>
        </w:rPr>
        <w:t xml:space="preserve">  </w:t>
      </w:r>
      <w:r w:rsidRPr="0092188C">
        <w:rPr>
          <w:szCs w:val="22"/>
        </w:rPr>
        <w:t xml:space="preserve">On </w:t>
      </w:r>
      <w:r>
        <w:rPr>
          <w:szCs w:val="22"/>
        </w:rPr>
        <w:t>March</w:t>
      </w:r>
      <w:r w:rsidRPr="0092188C">
        <w:rPr>
          <w:szCs w:val="22"/>
        </w:rPr>
        <w:t xml:space="preserve"> 1</w:t>
      </w:r>
      <w:r>
        <w:rPr>
          <w:szCs w:val="22"/>
        </w:rPr>
        <w:t>4</w:t>
      </w:r>
      <w:r w:rsidRPr="0092188C">
        <w:rPr>
          <w:szCs w:val="22"/>
        </w:rPr>
        <w:t>, 201</w:t>
      </w:r>
      <w:r w:rsidR="00F834DF">
        <w:rPr>
          <w:szCs w:val="22"/>
        </w:rPr>
        <w:t>9</w:t>
      </w:r>
      <w:r w:rsidRPr="0092188C">
        <w:rPr>
          <w:szCs w:val="22"/>
        </w:rPr>
        <w:t>, a summary of the FNPRM</w:t>
      </w:r>
      <w:r>
        <w:rPr>
          <w:szCs w:val="22"/>
        </w:rPr>
        <w:t xml:space="preserve"> </w:t>
      </w:r>
      <w:r w:rsidR="00F3053C">
        <w:rPr>
          <w:szCs w:val="22"/>
        </w:rPr>
        <w:t xml:space="preserve">was </w:t>
      </w:r>
      <w:r>
        <w:rPr>
          <w:szCs w:val="22"/>
        </w:rPr>
        <w:t>published in the Federal Register</w:t>
      </w:r>
      <w:r w:rsidRPr="0092188C">
        <w:rPr>
          <w:szCs w:val="22"/>
        </w:rPr>
        <w:t>.</w:t>
      </w:r>
      <w:r>
        <w:rPr>
          <w:rStyle w:val="FootnoteReference"/>
          <w:szCs w:val="22"/>
        </w:rPr>
        <w:footnoteReference w:id="8"/>
      </w:r>
      <w:r w:rsidRPr="0092188C">
        <w:rPr>
          <w:szCs w:val="22"/>
        </w:rPr>
        <w:t xml:space="preserve">  Accordingly, comments pertaining to the FNPRM must be filed on or before </w:t>
      </w:r>
      <w:r w:rsidR="00492332">
        <w:rPr>
          <w:szCs w:val="22"/>
        </w:rPr>
        <w:t>April</w:t>
      </w:r>
      <w:r w:rsidRPr="0092188C" w:rsidR="00492332">
        <w:rPr>
          <w:szCs w:val="22"/>
        </w:rPr>
        <w:t xml:space="preserve"> 1</w:t>
      </w:r>
      <w:r w:rsidR="00492332">
        <w:rPr>
          <w:szCs w:val="22"/>
        </w:rPr>
        <w:t>5</w:t>
      </w:r>
      <w:r w:rsidRPr="0092188C" w:rsidR="00492332">
        <w:rPr>
          <w:szCs w:val="22"/>
        </w:rPr>
        <w:t>, 201</w:t>
      </w:r>
      <w:r w:rsidR="00492332">
        <w:rPr>
          <w:szCs w:val="22"/>
        </w:rPr>
        <w:t>9</w:t>
      </w:r>
      <w:r w:rsidR="00C60574">
        <w:rPr>
          <w:szCs w:val="22"/>
        </w:rPr>
        <w:t>,</w:t>
      </w:r>
      <w:r w:rsidRPr="0092188C" w:rsidR="00492332">
        <w:rPr>
          <w:szCs w:val="22"/>
        </w:rPr>
        <w:t xml:space="preserve"> and</w:t>
      </w:r>
      <w:r w:rsidRPr="0092188C">
        <w:rPr>
          <w:szCs w:val="22"/>
        </w:rPr>
        <w:t xml:space="preserve"> reply comments must be filed on or before </w:t>
      </w:r>
      <w:r>
        <w:rPr>
          <w:szCs w:val="22"/>
        </w:rPr>
        <w:t>April</w:t>
      </w:r>
      <w:r w:rsidRPr="0092188C">
        <w:rPr>
          <w:szCs w:val="22"/>
        </w:rPr>
        <w:t xml:space="preserve"> </w:t>
      </w:r>
      <w:r>
        <w:rPr>
          <w:szCs w:val="22"/>
        </w:rPr>
        <w:t>29</w:t>
      </w:r>
      <w:r w:rsidRPr="0092188C">
        <w:rPr>
          <w:szCs w:val="22"/>
        </w:rPr>
        <w:t>, 201</w:t>
      </w:r>
      <w:r>
        <w:rPr>
          <w:szCs w:val="22"/>
        </w:rPr>
        <w:t>9</w:t>
      </w:r>
      <w:r w:rsidRPr="0092188C">
        <w:rPr>
          <w:szCs w:val="22"/>
        </w:rPr>
        <w:t xml:space="preserve">. </w:t>
      </w:r>
    </w:p>
    <w:p w:rsidR="00AB2AA0" w:rsidRPr="0092188C" w:rsidP="00AB2AA0" w14:paraId="1917BED3" w14:textId="77777777">
      <w:pPr>
        <w:spacing w:after="120"/>
        <w:ind w:firstLine="720"/>
        <w:rPr>
          <w:szCs w:val="22"/>
        </w:rPr>
      </w:pPr>
      <w:r w:rsidRPr="0092188C">
        <w:rPr>
          <w:szCs w:val="22"/>
        </w:rPr>
        <w:t>To request materials in accessible formats for people with disabilities (Braille, large print, electronic files, audio format), send an e-mail to fcc504@fcc.gov or call the Consumer and Governmental Affairs Bureau at 202-418-0530 (voice)</w:t>
      </w:r>
      <w:r w:rsidR="00867025">
        <w:rPr>
          <w:szCs w:val="22"/>
        </w:rPr>
        <w:t xml:space="preserve"> or</w:t>
      </w:r>
      <w:r w:rsidRPr="0092188C">
        <w:rPr>
          <w:szCs w:val="22"/>
        </w:rPr>
        <w:t xml:space="preserve"> 202-418-0432 (TTY).</w:t>
      </w:r>
    </w:p>
    <w:p w:rsidR="00AB2AA0" w:rsidRPr="0092188C" w:rsidP="00AB2AA0" w14:paraId="3F005655" w14:textId="77777777">
      <w:pPr>
        <w:pStyle w:val="BodyText"/>
        <w:widowControl/>
        <w:rPr>
          <w:b/>
          <w:szCs w:val="22"/>
        </w:rPr>
      </w:pPr>
      <w:r w:rsidRPr="0092188C">
        <w:rPr>
          <w:szCs w:val="22"/>
        </w:rPr>
        <w:t xml:space="preserve">For further information, please contact Michael Scott at (202) 418-1264 or by e-mail at </w:t>
      </w:r>
      <w:hyperlink r:id="rId5" w:history="1">
        <w:r w:rsidRPr="0092188C">
          <w:rPr>
            <w:rStyle w:val="Hyperlink"/>
            <w:szCs w:val="22"/>
          </w:rPr>
          <w:t>Michael.Scott@fcc.gov</w:t>
        </w:r>
      </w:hyperlink>
      <w:r w:rsidRPr="0092188C">
        <w:rPr>
          <w:rStyle w:val="Hyperlink"/>
          <w:szCs w:val="22"/>
        </w:rPr>
        <w:t xml:space="preserve"> </w:t>
      </w:r>
      <w:r w:rsidRPr="0092188C">
        <w:rPr>
          <w:szCs w:val="22"/>
        </w:rPr>
        <w:t xml:space="preserve">or Eliot Greenwald at (202) 418-2235 or by e-mail at </w:t>
      </w:r>
      <w:hyperlink r:id="rId6" w:history="1">
        <w:r w:rsidRPr="0092188C">
          <w:rPr>
            <w:rStyle w:val="Hyperlink"/>
            <w:szCs w:val="22"/>
          </w:rPr>
          <w:t>Eliot.Greenwald@fcc.gov</w:t>
        </w:r>
      </w:hyperlink>
      <w:r w:rsidRPr="0092188C">
        <w:rPr>
          <w:szCs w:val="22"/>
        </w:rPr>
        <w:t xml:space="preserve">. </w:t>
      </w:r>
    </w:p>
    <w:p w:rsidR="00930ECF" w:rsidRPr="0092188C" w:rsidP="0092188C" w14:paraId="0AFCBEC4" w14:textId="77777777">
      <w:pPr>
        <w:spacing w:before="120" w:after="240"/>
        <w:jc w:val="center"/>
        <w:rPr>
          <w:szCs w:val="22"/>
        </w:rPr>
      </w:pPr>
      <w:r w:rsidRPr="0092188C">
        <w:rPr>
          <w:b/>
          <w:szCs w:val="22"/>
        </w:rP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CEB7F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198A6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F902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CAF3D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0D7C" w14:paraId="6F3D81CC" w14:textId="77777777">
      <w:r>
        <w:separator/>
      </w:r>
    </w:p>
  </w:footnote>
  <w:footnote w:type="continuationSeparator" w:id="1">
    <w:p w:rsidR="00100D7C" w14:paraId="70316108" w14:textId="77777777">
      <w:pPr>
        <w:rPr>
          <w:sz w:val="20"/>
        </w:rPr>
      </w:pPr>
      <w:r>
        <w:rPr>
          <w:sz w:val="20"/>
        </w:rPr>
        <w:t xml:space="preserve">(Continued from previous page)  </w:t>
      </w:r>
      <w:r>
        <w:rPr>
          <w:sz w:val="20"/>
        </w:rPr>
        <w:separator/>
      </w:r>
    </w:p>
  </w:footnote>
  <w:footnote w:type="continuationNotice" w:id="2">
    <w:p w:rsidR="00100D7C" w:rsidP="00910F12" w14:paraId="72733344" w14:textId="77777777">
      <w:pPr>
        <w:jc w:val="right"/>
        <w:rPr>
          <w:sz w:val="20"/>
        </w:rPr>
      </w:pPr>
      <w:r>
        <w:rPr>
          <w:sz w:val="20"/>
        </w:rPr>
        <w:t>(continued….)</w:t>
      </w:r>
    </w:p>
  </w:footnote>
  <w:footnote w:id="3">
    <w:p w:rsidR="00AB2AA0" w:rsidRPr="00492332" w:rsidP="00AB2AA0" w14:paraId="57A98867" w14:textId="77777777">
      <w:pPr>
        <w:pStyle w:val="FootnoteText"/>
      </w:pPr>
      <w:r w:rsidRPr="00492332">
        <w:rPr>
          <w:rStyle w:val="FootnoteReference"/>
          <w:sz w:val="20"/>
        </w:rPr>
        <w:footnoteRef/>
      </w:r>
      <w:r w:rsidRPr="00492332">
        <w:t xml:space="preserve"> </w:t>
      </w:r>
      <w:r w:rsidRPr="00492332">
        <w:rPr>
          <w:i/>
        </w:rPr>
        <w:t>Misuse of Internet Protocol Captioned Telephone Service</w:t>
      </w:r>
      <w:r w:rsidRPr="00492332">
        <w:t xml:space="preserve">; </w:t>
      </w:r>
      <w:r w:rsidRPr="00492332">
        <w:rPr>
          <w:i/>
        </w:rPr>
        <w:t>Telecommunications Relay Services and Speech-to-Speech Services for Individuals with Hearing and Speech Disabilities</w:t>
      </w:r>
      <w:r w:rsidRPr="00492332">
        <w:t xml:space="preserve">, Report and Order, Further Notice of Proposed Rulemaking, and </w:t>
      </w:r>
      <w:r w:rsidRPr="00492332" w:rsidR="0092188C">
        <w:t>Order</w:t>
      </w:r>
      <w:r w:rsidRPr="00492332">
        <w:t>, FCC 1</w:t>
      </w:r>
      <w:r w:rsidRPr="00492332" w:rsidR="0092188C">
        <w:t>9-11</w:t>
      </w:r>
      <w:r w:rsidRPr="00492332">
        <w:t xml:space="preserve"> (</w:t>
      </w:r>
      <w:r w:rsidRPr="00492332" w:rsidR="0092188C">
        <w:t>Feb. 15</w:t>
      </w:r>
      <w:r w:rsidRPr="00492332">
        <w:t>, 201</w:t>
      </w:r>
      <w:r w:rsidRPr="00492332" w:rsidR="0092188C">
        <w:t>9</w:t>
      </w:r>
      <w:r w:rsidRPr="00492332">
        <w:t>) (</w:t>
      </w:r>
      <w:r w:rsidRPr="00492332">
        <w:rPr>
          <w:i/>
        </w:rPr>
        <w:t xml:space="preserve">IP CTS </w:t>
      </w:r>
      <w:r w:rsidRPr="00492332" w:rsidR="0092188C">
        <w:rPr>
          <w:i/>
        </w:rPr>
        <w:t>Improvements and Program Management Order</w:t>
      </w:r>
      <w:r w:rsidRPr="00492332">
        <w:t xml:space="preserve">). </w:t>
      </w:r>
    </w:p>
  </w:footnote>
  <w:footnote w:id="4">
    <w:p w:rsidR="0092188C" w:rsidRPr="00492332" w14:paraId="1DE2B528" w14:textId="77777777">
      <w:pPr>
        <w:pStyle w:val="FootnoteText"/>
      </w:pPr>
      <w:r w:rsidRPr="00492332">
        <w:rPr>
          <w:rStyle w:val="FootnoteReference"/>
          <w:sz w:val="20"/>
        </w:rPr>
        <w:footnoteRef/>
      </w:r>
      <w:r w:rsidRPr="00492332">
        <w:t xml:space="preserve"> </w:t>
      </w:r>
      <w:r w:rsidRPr="00492332">
        <w:rPr>
          <w:i/>
        </w:rPr>
        <w:t>Id.</w:t>
      </w:r>
      <w:r w:rsidRPr="00492332">
        <w:t xml:space="preserve"> at 27, para. 62.</w:t>
      </w:r>
    </w:p>
  </w:footnote>
  <w:footnote w:id="5">
    <w:p w:rsidR="00AB2AA0" w:rsidRPr="00492332" w:rsidP="00AB2AA0" w14:paraId="1D4C7BED" w14:textId="77777777">
      <w:pPr>
        <w:pStyle w:val="FootnoteText"/>
      </w:pPr>
      <w:r w:rsidRPr="00492332">
        <w:rPr>
          <w:rStyle w:val="FootnoteReference"/>
          <w:sz w:val="20"/>
        </w:rPr>
        <w:footnoteRef/>
      </w:r>
      <w:r w:rsidRPr="00492332">
        <w:t xml:space="preserve"> </w:t>
      </w:r>
      <w:r w:rsidRPr="00492332">
        <w:rPr>
          <w:i/>
        </w:rPr>
        <w:t>Id.</w:t>
      </w:r>
      <w:r w:rsidRPr="00492332">
        <w:t xml:space="preserve"> at </w:t>
      </w:r>
      <w:r w:rsidRPr="00492332" w:rsidR="009E0B5B">
        <w:t>26</w:t>
      </w:r>
      <w:r w:rsidRPr="00492332">
        <w:t xml:space="preserve">, para. </w:t>
      </w:r>
      <w:r w:rsidRPr="00492332" w:rsidR="009E0B5B">
        <w:t>58</w:t>
      </w:r>
      <w:r w:rsidRPr="00492332">
        <w:t xml:space="preserve">.   </w:t>
      </w:r>
    </w:p>
  </w:footnote>
  <w:footnote w:id="6">
    <w:p w:rsidR="009E0B5B" w:rsidRPr="00492332" w14:paraId="1A3AF603" w14:textId="77777777">
      <w:pPr>
        <w:pStyle w:val="FootnoteText"/>
      </w:pPr>
      <w:r w:rsidRPr="00492332">
        <w:rPr>
          <w:rStyle w:val="FootnoteReference"/>
          <w:sz w:val="20"/>
        </w:rPr>
        <w:footnoteRef/>
      </w:r>
      <w:r w:rsidRPr="00492332">
        <w:t xml:space="preserve"> FCC, IP CTS Improvements and Program Management, 84 Fed. Reg. 8457 (Mar. 8, 2019)</w:t>
      </w:r>
      <w:r w:rsidRPr="00492332" w:rsidR="00492332">
        <w:t>.</w:t>
      </w:r>
    </w:p>
  </w:footnote>
  <w:footnote w:id="7">
    <w:p w:rsidR="00035CA8" w14:paraId="62FC8C6E" w14:textId="77777777">
      <w:pPr>
        <w:pStyle w:val="FootnoteText"/>
      </w:pPr>
      <w:r>
        <w:rPr>
          <w:rStyle w:val="FootnoteReference"/>
        </w:rPr>
        <w:footnoteRef/>
      </w:r>
      <w:r>
        <w:t xml:space="preserve"> </w:t>
      </w:r>
      <w:r w:rsidR="00596929">
        <w:t>47 CFR §§</w:t>
      </w:r>
      <w:r w:rsidRPr="00071F30" w:rsidR="00596929">
        <w:t xml:space="preserve"> 64.611(j)(2) and 64.615(a)(3)</w:t>
      </w:r>
      <w:r w:rsidR="00596929">
        <w:t xml:space="preserve">, </w:t>
      </w:r>
      <w:r w:rsidRPr="00071F30" w:rsidR="00596929">
        <w:t>(5) contain new or modified information colle</w:t>
      </w:r>
      <w:bookmarkStart w:id="0" w:name="_GoBack"/>
      <w:bookmarkEnd w:id="0"/>
      <w:r w:rsidRPr="00071F30" w:rsidR="00596929">
        <w:t>ction requirements that require review by</w:t>
      </w:r>
      <w:r w:rsidR="00596929">
        <w:t xml:space="preserve"> the</w:t>
      </w:r>
      <w:r w:rsidRPr="00071F30" w:rsidR="00596929">
        <w:t xml:space="preserve"> O</w:t>
      </w:r>
      <w:r w:rsidR="00596929">
        <w:t xml:space="preserve">ffice of </w:t>
      </w:r>
      <w:r w:rsidRPr="00071F30" w:rsidR="00596929">
        <w:t>M</w:t>
      </w:r>
      <w:r w:rsidR="00596929">
        <w:t xml:space="preserve">anagement and </w:t>
      </w:r>
      <w:r w:rsidRPr="00071F30" w:rsidR="00596929">
        <w:t>B</w:t>
      </w:r>
      <w:r w:rsidR="00596929">
        <w:t>udget (OMB)</w:t>
      </w:r>
      <w:r w:rsidRPr="00071F30" w:rsidR="00596929">
        <w:t xml:space="preserve"> under the P</w:t>
      </w:r>
      <w:r w:rsidR="00596929">
        <w:t xml:space="preserve">aperwork </w:t>
      </w:r>
      <w:r w:rsidRPr="00071F30" w:rsidR="00596929">
        <w:t>R</w:t>
      </w:r>
      <w:r w:rsidR="00596929">
        <w:t xml:space="preserve">eduction </w:t>
      </w:r>
      <w:r w:rsidRPr="00071F30" w:rsidR="00596929">
        <w:t>A</w:t>
      </w:r>
      <w:r w:rsidR="00596929">
        <w:t>ct of 1995</w:t>
      </w:r>
      <w:r w:rsidRPr="00071F30" w:rsidR="00596929">
        <w:t>.</w:t>
      </w:r>
      <w:r w:rsidR="004C7B70">
        <w:t xml:space="preserve"> </w:t>
      </w:r>
      <w:r w:rsidR="00147555">
        <w:t xml:space="preserve"> </w:t>
      </w:r>
      <w:r w:rsidR="00147555">
        <w:rPr>
          <w:i/>
        </w:rPr>
        <w:t>S</w:t>
      </w:r>
      <w:r w:rsidR="004C7B70">
        <w:rPr>
          <w:i/>
        </w:rPr>
        <w:t>ee</w:t>
      </w:r>
      <w:r w:rsidR="00596929">
        <w:t xml:space="preserve"> </w:t>
      </w:r>
      <w:r w:rsidRPr="00C11BF7" w:rsidR="00596929">
        <w:t>Pub. L. No. 104-13, 109 Stat 163 (1995) (codified at 44 U.S.C. §§ 3501-3520).</w:t>
      </w:r>
      <w:r w:rsidRPr="00071F30" w:rsidR="00596929">
        <w:t xml:space="preserve">  The </w:t>
      </w:r>
      <w:r w:rsidR="00596929">
        <w:t xml:space="preserve">compliance </w:t>
      </w:r>
      <w:r w:rsidRPr="00071F30" w:rsidR="00596929">
        <w:t>date of those information collections</w:t>
      </w:r>
      <w:r w:rsidR="00A647C7">
        <w:t xml:space="preserve"> will be announced</w:t>
      </w:r>
      <w:r w:rsidRPr="00071F30" w:rsidR="00596929">
        <w:t xml:space="preserve"> in a document published in the Federal Register after the Commission receives OMB approval.</w:t>
      </w:r>
      <w:r w:rsidR="00147555">
        <w:t xml:space="preserve">  </w:t>
      </w:r>
      <w:r w:rsidRPr="00492332" w:rsidR="00147555">
        <w:rPr>
          <w:i/>
        </w:rPr>
        <w:t>IP CTS Improvements and Program Management Order</w:t>
      </w:r>
      <w:r w:rsidR="00147555">
        <w:t xml:space="preserve"> at </w:t>
      </w:r>
      <w:r w:rsidR="004A0953">
        <w:t xml:space="preserve">27, </w:t>
      </w:r>
      <w:r w:rsidR="00147555">
        <w:t>para. 62.</w:t>
      </w:r>
    </w:p>
  </w:footnote>
  <w:footnote w:id="8">
    <w:p w:rsidR="00AB2AA0" w:rsidP="00AB2AA0" w14:paraId="0DA452C6" w14:textId="77777777">
      <w:pPr>
        <w:pStyle w:val="FootnoteText"/>
      </w:pPr>
      <w:r w:rsidRPr="00492332">
        <w:rPr>
          <w:rStyle w:val="FootnoteReference"/>
          <w:sz w:val="20"/>
        </w:rPr>
        <w:footnoteRef/>
      </w:r>
      <w:r w:rsidRPr="00492332">
        <w:t xml:space="preserve"> FCC, </w:t>
      </w:r>
      <w:r w:rsidRPr="00492332" w:rsidR="00492332">
        <w:t>IP CTS Improvements and Program Management, 84 Fed. Reg. 9276</w:t>
      </w:r>
      <w:r w:rsidRPr="00492332">
        <w:t xml:space="preserve"> (</w:t>
      </w:r>
      <w:r w:rsidRPr="00492332" w:rsidR="00492332">
        <w:t>Mar</w:t>
      </w:r>
      <w:r w:rsidRPr="00492332">
        <w:t xml:space="preserve"> 1</w:t>
      </w:r>
      <w:r w:rsidRPr="00492332" w:rsidR="00492332">
        <w:t>4</w:t>
      </w:r>
      <w:r w:rsidRPr="00492332">
        <w:t>, 201</w:t>
      </w:r>
      <w:r w:rsidRPr="00492332" w:rsidR="00492332">
        <w:t>9</w:t>
      </w:r>
      <w:r w:rsidRPr="004923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741B21" w14:textId="486ED360">
    <w:pPr>
      <w:tabs>
        <w:tab w:val="center" w:pos="4680"/>
        <w:tab w:val="right" w:pos="9360"/>
      </w:tabs>
    </w:pPr>
    <w:r w:rsidRPr="009838BC">
      <w:rPr>
        <w:b/>
      </w:rPr>
      <w:tab/>
      <w:t>Federal Communications Commission</w:t>
    </w:r>
    <w:r w:rsidRPr="009838BC">
      <w:rPr>
        <w:b/>
      </w:rPr>
      <w:tab/>
    </w:r>
    <w:r w:rsidR="00213A38">
      <w:rPr>
        <w:b/>
      </w:rPr>
      <w:t>DA 19-194</w:t>
    </w:r>
  </w:p>
  <w:p w:rsidR="009838BC" w:rsidRPr="009838BC" w:rsidP="009838BC" w14:paraId="6A41B7A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63036E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2621B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767CFFB8" w14:textId="77777777">
                <w:pPr>
                  <w:rPr>
                    <w:rFonts w:ascii="Arial" w:hAnsi="Arial"/>
                    <w:b/>
                  </w:rPr>
                </w:pPr>
                <w:r>
                  <w:rPr>
                    <w:rFonts w:ascii="Arial" w:hAnsi="Arial"/>
                    <w:b/>
                  </w:rPr>
                  <w:t>Federal Communications Commission</w:t>
                </w:r>
              </w:p>
              <w:p w:rsidR="009838BC" w:rsidP="009838BC" w14:paraId="346B35E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FFF7C5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1E8D18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512pt,56.7pt" to="2980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2107352" w14:textId="77777777">
                <w:pPr>
                  <w:spacing w:before="40"/>
                  <w:jc w:val="right"/>
                  <w:rPr>
                    <w:rFonts w:ascii="Arial" w:hAnsi="Arial"/>
                    <w:b/>
                    <w:sz w:val="16"/>
                  </w:rPr>
                </w:pPr>
                <w:r>
                  <w:rPr>
                    <w:rFonts w:ascii="Arial" w:hAnsi="Arial"/>
                    <w:b/>
                    <w:sz w:val="16"/>
                  </w:rPr>
                  <w:t>News Media Information 202 / 418-0500</w:t>
                </w:r>
              </w:p>
              <w:p w:rsidR="009838BC" w:rsidP="009838BC" w14:paraId="6C24E3F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E4A1FAB" w14:textId="77777777">
                <w:pPr>
                  <w:jc w:val="right"/>
                </w:pPr>
                <w:r>
                  <w:rPr>
                    <w:rFonts w:ascii="Arial" w:hAnsi="Arial"/>
                    <w:b/>
                    <w:sz w:val="16"/>
                  </w:rPr>
                  <w:t>TTY: 1-888-835-5322</w:t>
                </w:r>
              </w:p>
            </w:txbxContent>
          </v:textbox>
        </v:shape>
      </w:pict>
    </w:r>
  </w:p>
  <w:p w:rsidR="006F7393" w:rsidRPr="009838BC" w:rsidP="009838BC" w14:paraId="3BBB3D0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0B"/>
    <w:rsid w:val="000072CE"/>
    <w:rsid w:val="00013A8B"/>
    <w:rsid w:val="00021445"/>
    <w:rsid w:val="00035CA8"/>
    <w:rsid w:val="00036039"/>
    <w:rsid w:val="00037F90"/>
    <w:rsid w:val="00071F30"/>
    <w:rsid w:val="000875BF"/>
    <w:rsid w:val="00096D8C"/>
    <w:rsid w:val="000C0B65"/>
    <w:rsid w:val="000E3D42"/>
    <w:rsid w:val="000E5884"/>
    <w:rsid w:val="00100D7C"/>
    <w:rsid w:val="00122BD5"/>
    <w:rsid w:val="00147555"/>
    <w:rsid w:val="001979D9"/>
    <w:rsid w:val="001D6BCF"/>
    <w:rsid w:val="001E01CA"/>
    <w:rsid w:val="002060D9"/>
    <w:rsid w:val="00213A38"/>
    <w:rsid w:val="00225A93"/>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2332"/>
    <w:rsid w:val="00496106"/>
    <w:rsid w:val="004A0953"/>
    <w:rsid w:val="004C12D0"/>
    <w:rsid w:val="004C2EE3"/>
    <w:rsid w:val="004C7B70"/>
    <w:rsid w:val="004E4A22"/>
    <w:rsid w:val="00511968"/>
    <w:rsid w:val="00512D9C"/>
    <w:rsid w:val="0055614C"/>
    <w:rsid w:val="00596929"/>
    <w:rsid w:val="00607BA5"/>
    <w:rsid w:val="00626EB6"/>
    <w:rsid w:val="006353A3"/>
    <w:rsid w:val="00655D03"/>
    <w:rsid w:val="00683F84"/>
    <w:rsid w:val="006A6A81"/>
    <w:rsid w:val="006E26AF"/>
    <w:rsid w:val="006F7393"/>
    <w:rsid w:val="0070224F"/>
    <w:rsid w:val="007115F7"/>
    <w:rsid w:val="007168D6"/>
    <w:rsid w:val="00785689"/>
    <w:rsid w:val="0079754B"/>
    <w:rsid w:val="007A1E6D"/>
    <w:rsid w:val="00822CE0"/>
    <w:rsid w:val="0083520B"/>
    <w:rsid w:val="00837C62"/>
    <w:rsid w:val="00841AB1"/>
    <w:rsid w:val="00867025"/>
    <w:rsid w:val="008C22FD"/>
    <w:rsid w:val="00910F12"/>
    <w:rsid w:val="0092188C"/>
    <w:rsid w:val="00926503"/>
    <w:rsid w:val="00930ECF"/>
    <w:rsid w:val="009838BC"/>
    <w:rsid w:val="009E0B5B"/>
    <w:rsid w:val="00A45F4F"/>
    <w:rsid w:val="00A600A9"/>
    <w:rsid w:val="00A647C7"/>
    <w:rsid w:val="00A866AC"/>
    <w:rsid w:val="00AA55B7"/>
    <w:rsid w:val="00AA5B9E"/>
    <w:rsid w:val="00AB2407"/>
    <w:rsid w:val="00AB2AA0"/>
    <w:rsid w:val="00AB53DF"/>
    <w:rsid w:val="00B07E5C"/>
    <w:rsid w:val="00B326E3"/>
    <w:rsid w:val="00B811F7"/>
    <w:rsid w:val="00BA5DC6"/>
    <w:rsid w:val="00BA6196"/>
    <w:rsid w:val="00BC6D8C"/>
    <w:rsid w:val="00C11BF7"/>
    <w:rsid w:val="00C16AF2"/>
    <w:rsid w:val="00C34006"/>
    <w:rsid w:val="00C426B1"/>
    <w:rsid w:val="00C60574"/>
    <w:rsid w:val="00C82B6B"/>
    <w:rsid w:val="00C90D6A"/>
    <w:rsid w:val="00CC72B6"/>
    <w:rsid w:val="00D0218D"/>
    <w:rsid w:val="00D216CD"/>
    <w:rsid w:val="00D74BE0"/>
    <w:rsid w:val="00DA2529"/>
    <w:rsid w:val="00DB130A"/>
    <w:rsid w:val="00DC10A1"/>
    <w:rsid w:val="00DC655F"/>
    <w:rsid w:val="00DD7EBD"/>
    <w:rsid w:val="00DF62B6"/>
    <w:rsid w:val="00E07225"/>
    <w:rsid w:val="00E155B7"/>
    <w:rsid w:val="00E5409F"/>
    <w:rsid w:val="00EC0185"/>
    <w:rsid w:val="00F021FA"/>
    <w:rsid w:val="00F3053C"/>
    <w:rsid w:val="00F57ACA"/>
    <w:rsid w:val="00F62E97"/>
    <w:rsid w:val="00F64209"/>
    <w:rsid w:val="00F7376B"/>
    <w:rsid w:val="00F834DF"/>
    <w:rsid w:val="00F84AC9"/>
    <w:rsid w:val="00F93BF5"/>
    <w:rsid w:val="00F96F63"/>
    <w:rsid w:val="00FA70E3"/>
    <w:rsid w:val="00FB21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83AEFA-5EB6-4928-A738-AE71A3AD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AB2AA0"/>
  </w:style>
  <w:style w:type="paragraph" w:styleId="BodyText">
    <w:name w:val="Body Text"/>
    <w:basedOn w:val="Normal"/>
    <w:link w:val="BodyTextChar1"/>
    <w:rsid w:val="00AB2AA0"/>
    <w:pPr>
      <w:spacing w:after="120"/>
      <w:ind w:firstLine="720"/>
    </w:pPr>
    <w:rPr>
      <w:snapToGrid/>
      <w:kern w:val="0"/>
    </w:rPr>
  </w:style>
  <w:style w:type="character" w:customStyle="1" w:styleId="BodyTextChar">
    <w:name w:val="Body Text Char"/>
    <w:uiPriority w:val="99"/>
    <w:semiHidden/>
    <w:rsid w:val="00AB2AA0"/>
    <w:rPr>
      <w:snapToGrid w:val="0"/>
      <w:kern w:val="28"/>
      <w:sz w:val="22"/>
    </w:rPr>
  </w:style>
  <w:style w:type="character" w:customStyle="1" w:styleId="BodyTextChar1">
    <w:name w:val="Body Text Char1"/>
    <w:link w:val="BodyText"/>
    <w:rsid w:val="00AB2AA0"/>
    <w:rPr>
      <w:sz w:val="22"/>
    </w:rPr>
  </w:style>
  <w:style w:type="paragraph" w:styleId="BalloonText">
    <w:name w:val="Balloon Text"/>
    <w:basedOn w:val="Normal"/>
    <w:link w:val="BalloonTextChar"/>
    <w:uiPriority w:val="99"/>
    <w:semiHidden/>
    <w:unhideWhenUsed/>
    <w:rsid w:val="00867025"/>
    <w:rPr>
      <w:rFonts w:ascii="Segoe UI" w:hAnsi="Segoe UI" w:cs="Segoe UI"/>
      <w:sz w:val="18"/>
      <w:szCs w:val="18"/>
    </w:rPr>
  </w:style>
  <w:style w:type="character" w:customStyle="1" w:styleId="BalloonTextChar">
    <w:name w:val="Balloon Text Char"/>
    <w:link w:val="BalloonText"/>
    <w:uiPriority w:val="99"/>
    <w:semiHidden/>
    <w:rsid w:val="00867025"/>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F3053C"/>
    <w:rPr>
      <w:sz w:val="16"/>
      <w:szCs w:val="16"/>
    </w:rPr>
  </w:style>
  <w:style w:type="paragraph" w:styleId="CommentText">
    <w:name w:val="annotation text"/>
    <w:basedOn w:val="Normal"/>
    <w:link w:val="CommentTextChar"/>
    <w:uiPriority w:val="99"/>
    <w:semiHidden/>
    <w:unhideWhenUsed/>
    <w:rsid w:val="00F3053C"/>
    <w:rPr>
      <w:sz w:val="20"/>
    </w:rPr>
  </w:style>
  <w:style w:type="character" w:customStyle="1" w:styleId="CommentTextChar">
    <w:name w:val="Comment Text Char"/>
    <w:basedOn w:val="DefaultParagraphFont"/>
    <w:link w:val="CommentText"/>
    <w:uiPriority w:val="99"/>
    <w:semiHidden/>
    <w:rsid w:val="00F3053C"/>
    <w:rPr>
      <w:snapToGrid w:val="0"/>
      <w:kern w:val="28"/>
    </w:rPr>
  </w:style>
  <w:style w:type="paragraph" w:styleId="CommentSubject">
    <w:name w:val="annotation subject"/>
    <w:basedOn w:val="CommentText"/>
    <w:next w:val="CommentText"/>
    <w:link w:val="CommentSubjectChar"/>
    <w:uiPriority w:val="99"/>
    <w:semiHidden/>
    <w:unhideWhenUsed/>
    <w:rsid w:val="00F3053C"/>
    <w:rPr>
      <w:b/>
      <w:bCs/>
    </w:rPr>
  </w:style>
  <w:style w:type="character" w:customStyle="1" w:styleId="CommentSubjectChar">
    <w:name w:val="Comment Subject Char"/>
    <w:basedOn w:val="CommentTextChar"/>
    <w:link w:val="CommentSubject"/>
    <w:uiPriority w:val="99"/>
    <w:semiHidden/>
    <w:rsid w:val="00F3053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yperlink" Target="mailto:Eliot.Greenwald@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