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577" w:rsidRPr="00B47BB5" w:rsidP="00B47BB5" w14:paraId="0A86308B" w14:textId="77777777">
      <w:pPr>
        <w:sectPr w:rsidSect="008043C6">
          <w:headerReference w:type="first" r:id="rId5"/>
          <w:pgSz w:w="12240" w:h="15840" w:code="1"/>
          <w:pgMar w:top="720" w:right="1440" w:bottom="1440" w:left="1440" w:header="720" w:footer="1440" w:gutter="0"/>
          <w:cols w:space="720"/>
          <w:titlePg/>
        </w:sectPr>
      </w:pPr>
    </w:p>
    <w:p w:rsidR="00602577" w:rsidRPr="00013541" w14:paraId="4613951A" w14:textId="101CB465">
      <w:pPr>
        <w:jc w:val="right"/>
        <w:rPr>
          <w:b/>
          <w:szCs w:val="22"/>
        </w:rPr>
      </w:pPr>
      <w:r w:rsidRPr="00013541">
        <w:rPr>
          <w:b/>
          <w:szCs w:val="22"/>
        </w:rPr>
        <w:t xml:space="preserve">DA </w:t>
      </w:r>
      <w:r w:rsidR="00357A82">
        <w:rPr>
          <w:b/>
          <w:szCs w:val="22"/>
        </w:rPr>
        <w:t>19-</w:t>
      </w:r>
      <w:r w:rsidR="009A2DE4">
        <w:rPr>
          <w:b/>
          <w:szCs w:val="22"/>
        </w:rPr>
        <w:t>133</w:t>
      </w:r>
    </w:p>
    <w:p w:rsidR="00602577" w:rsidRPr="00013541" w14:paraId="784BECDF" w14:textId="61992F2E">
      <w:pPr>
        <w:spacing w:before="60"/>
        <w:jc w:val="right"/>
        <w:rPr>
          <w:szCs w:val="22"/>
        </w:rPr>
      </w:pPr>
      <w:r w:rsidRPr="00013541">
        <w:rPr>
          <w:b/>
          <w:szCs w:val="22"/>
        </w:rPr>
        <w:t>Released:</w:t>
      </w:r>
      <w:r w:rsidR="00184153">
        <w:rPr>
          <w:b/>
          <w:szCs w:val="22"/>
        </w:rPr>
        <w:t xml:space="preserve"> February 28, 2019</w:t>
      </w:r>
    </w:p>
    <w:p w:rsidR="00602577" w:rsidRPr="00013541" w14:paraId="13CB0C78" w14:textId="77777777">
      <w:pPr>
        <w:jc w:val="right"/>
        <w:rPr>
          <w:szCs w:val="22"/>
        </w:rPr>
      </w:pPr>
    </w:p>
    <w:p w:rsidR="00BD6341" w:rsidP="004F51F9" w14:paraId="416AD22A" w14:textId="6C8FCF85">
      <w:pPr>
        <w:jc w:val="center"/>
        <w:rPr>
          <w:b/>
          <w:szCs w:val="22"/>
        </w:rPr>
      </w:pPr>
      <w:r w:rsidRPr="00013541">
        <w:rPr>
          <w:b/>
          <w:szCs w:val="22"/>
        </w:rPr>
        <w:t xml:space="preserve">WIRELINE COMPETITION BUREAU </w:t>
      </w:r>
      <w:r w:rsidR="004F51F9">
        <w:rPr>
          <w:b/>
          <w:szCs w:val="22"/>
        </w:rPr>
        <w:t>SEEKS COMMENT ON BROADBAND VI PETITION FOR TEMPORARY WAIVER</w:t>
      </w:r>
      <w:r w:rsidR="00822972">
        <w:rPr>
          <w:b/>
          <w:szCs w:val="22"/>
        </w:rPr>
        <w:t xml:space="preserve"> OF LIFELINE PROGRAM MINIMUM SERVICE STANDARD</w:t>
      </w:r>
      <w:r w:rsidR="0024217A">
        <w:rPr>
          <w:b/>
          <w:szCs w:val="22"/>
        </w:rPr>
        <w:t>S</w:t>
      </w:r>
    </w:p>
    <w:p w:rsidR="004F51F9" w:rsidP="004F51F9" w14:paraId="2E508F02" w14:textId="638AF97F">
      <w:pPr>
        <w:jc w:val="center"/>
        <w:rPr>
          <w:b/>
          <w:szCs w:val="22"/>
        </w:rPr>
      </w:pPr>
    </w:p>
    <w:p w:rsidR="004F51F9" w:rsidP="004F51F9" w14:paraId="659258B2" w14:textId="6923F987">
      <w:pPr>
        <w:jc w:val="center"/>
        <w:rPr>
          <w:b/>
          <w:szCs w:val="22"/>
        </w:rPr>
      </w:pPr>
      <w:r>
        <w:rPr>
          <w:b/>
          <w:szCs w:val="22"/>
        </w:rPr>
        <w:t>WC Docket Nos. 11-42, 09-197, 10-90</w:t>
      </w:r>
    </w:p>
    <w:p w:rsidR="00BD6341" w:rsidP="00BD6341" w14:paraId="16244111" w14:textId="77777777">
      <w:pPr>
        <w:jc w:val="center"/>
        <w:rPr>
          <w:b/>
          <w:szCs w:val="22"/>
        </w:rPr>
      </w:pPr>
    </w:p>
    <w:p w:rsidR="00EB1298" w:rsidP="004F51F9" w14:paraId="661C50FB" w14:textId="29809FA3">
      <w:pPr>
        <w:pStyle w:val="BodyText"/>
        <w:kinsoku w:val="0"/>
        <w:overflowPunct w:val="0"/>
        <w:ind w:left="0" w:firstLine="0"/>
      </w:pPr>
      <w:r>
        <w:rPr>
          <w:b/>
          <w:bCs/>
          <w:spacing w:val="-1"/>
        </w:rPr>
        <w:t>Comment</w:t>
      </w:r>
      <w:r>
        <w:rPr>
          <w:b/>
          <w:bCs/>
          <w:spacing w:val="-2"/>
        </w:rPr>
        <w:t xml:space="preserve"> </w:t>
      </w:r>
      <w:r>
        <w:rPr>
          <w:b/>
          <w:bCs/>
          <w:spacing w:val="-1"/>
        </w:rPr>
        <w:t>Date:</w:t>
      </w:r>
      <w:r w:rsidR="000A7F6D">
        <w:rPr>
          <w:b/>
          <w:bCs/>
          <w:spacing w:val="51"/>
        </w:rPr>
        <w:t xml:space="preserve"> </w:t>
      </w:r>
      <w:r w:rsidR="003610A2">
        <w:rPr>
          <w:b/>
          <w:bCs/>
          <w:spacing w:val="-1"/>
        </w:rPr>
        <w:t>March 1</w:t>
      </w:r>
      <w:r w:rsidR="00184153">
        <w:rPr>
          <w:b/>
          <w:bCs/>
          <w:spacing w:val="-1"/>
        </w:rPr>
        <w:t>4</w:t>
      </w:r>
      <w:r w:rsidR="003610A2">
        <w:rPr>
          <w:b/>
          <w:bCs/>
          <w:spacing w:val="-1"/>
        </w:rPr>
        <w:t>, 2019</w:t>
      </w:r>
    </w:p>
    <w:p w:rsidR="00EB1298" w:rsidP="004F51F9" w14:paraId="48865FF7" w14:textId="2B361BC3">
      <w:pPr>
        <w:pStyle w:val="BodyText"/>
        <w:kinsoku w:val="0"/>
        <w:overflowPunct w:val="0"/>
        <w:ind w:left="0" w:firstLine="0"/>
        <w:rPr>
          <w:b/>
          <w:bCs/>
        </w:rPr>
      </w:pPr>
      <w:r>
        <w:rPr>
          <w:b/>
          <w:bCs/>
          <w:spacing w:val="-1"/>
        </w:rPr>
        <w:t>Reply</w:t>
      </w:r>
      <w:r>
        <w:rPr>
          <w:b/>
          <w:bCs/>
        </w:rPr>
        <w:t xml:space="preserve"> </w:t>
      </w:r>
      <w:r>
        <w:rPr>
          <w:b/>
          <w:bCs/>
          <w:spacing w:val="-1"/>
        </w:rPr>
        <w:t>Comment</w:t>
      </w:r>
      <w:r>
        <w:rPr>
          <w:b/>
          <w:bCs/>
        </w:rPr>
        <w:t xml:space="preserve"> </w:t>
      </w:r>
      <w:r>
        <w:rPr>
          <w:b/>
          <w:bCs/>
          <w:spacing w:val="-1"/>
        </w:rPr>
        <w:t>Date:</w:t>
      </w:r>
      <w:r w:rsidR="003610A2">
        <w:rPr>
          <w:b/>
          <w:bCs/>
        </w:rPr>
        <w:t xml:space="preserve"> March 2</w:t>
      </w:r>
      <w:r w:rsidR="00184153">
        <w:rPr>
          <w:b/>
          <w:bCs/>
        </w:rPr>
        <w:t>1</w:t>
      </w:r>
      <w:r w:rsidR="003610A2">
        <w:rPr>
          <w:b/>
          <w:bCs/>
        </w:rPr>
        <w:t>, 2019</w:t>
      </w:r>
    </w:p>
    <w:p w:rsidR="00EB1298" w:rsidRPr="00EB1298" w:rsidP="00EB1298" w14:paraId="6CFD0B88" w14:textId="77777777">
      <w:pPr>
        <w:pStyle w:val="BodyText"/>
        <w:kinsoku w:val="0"/>
        <w:overflowPunct w:val="0"/>
        <w:ind w:left="360" w:firstLine="0"/>
      </w:pPr>
    </w:p>
    <w:p w:rsidR="00EB1298" w:rsidRPr="00EB1298" w:rsidP="00EB1298" w14:paraId="7A5387A3" w14:textId="6F9F8CDC">
      <w:pPr>
        <w:spacing w:after="120"/>
        <w:ind w:firstLine="720"/>
        <w:rPr>
          <w:szCs w:val="22"/>
        </w:rPr>
      </w:pPr>
      <w:r w:rsidRPr="00EB1298">
        <w:rPr>
          <w:szCs w:val="22"/>
        </w:rPr>
        <w:t>By this Public Notice, the Wireline Competition Bureau (Bureau) seeks comment on the Petition of Broadband VI, LLC (Broadband VI).  Broadband VI requests a temporary waiver from the Bureau’s updated Lifeline minimum service standards</w:t>
      </w:r>
      <w:r w:rsidR="00FA1C95">
        <w:rPr>
          <w:szCs w:val="22"/>
        </w:rPr>
        <w:t xml:space="preserve"> for </w:t>
      </w:r>
      <w:r w:rsidR="00F50B73">
        <w:rPr>
          <w:szCs w:val="22"/>
        </w:rPr>
        <w:t xml:space="preserve">its </w:t>
      </w:r>
      <w:r w:rsidR="00FA1C95">
        <w:rPr>
          <w:szCs w:val="22"/>
        </w:rPr>
        <w:t>fixed broadband</w:t>
      </w:r>
      <w:r w:rsidR="00F50B73">
        <w:rPr>
          <w:szCs w:val="22"/>
        </w:rPr>
        <w:t xml:space="preserve"> service</w:t>
      </w:r>
      <w:r w:rsidRPr="00EB1298">
        <w:rPr>
          <w:szCs w:val="22"/>
        </w:rPr>
        <w:t>.</w:t>
      </w:r>
      <w:r>
        <w:rPr>
          <w:rStyle w:val="FootnoteReference"/>
          <w:szCs w:val="22"/>
        </w:rPr>
        <w:footnoteReference w:id="3"/>
      </w:r>
      <w:r w:rsidRPr="00EB1298">
        <w:rPr>
          <w:szCs w:val="22"/>
        </w:rPr>
        <w:t xml:space="preserve">  </w:t>
      </w:r>
    </w:p>
    <w:p w:rsidR="00EB1298" w:rsidP="00EB1298" w14:paraId="70DAB08B" w14:textId="52DA6F34">
      <w:pPr>
        <w:spacing w:after="120"/>
        <w:ind w:firstLine="720"/>
        <w:rPr>
          <w:szCs w:val="22"/>
        </w:rPr>
      </w:pPr>
      <w:r w:rsidRPr="00EB1298">
        <w:rPr>
          <w:szCs w:val="22"/>
        </w:rPr>
        <w:t>Interested parties may file comments and reply co</w:t>
      </w:r>
      <w:bookmarkStart w:id="1" w:name="_GoBack"/>
      <w:bookmarkEnd w:id="1"/>
      <w:r w:rsidRPr="00EB1298">
        <w:rPr>
          <w:szCs w:val="22"/>
        </w:rPr>
        <w:t xml:space="preserve">mments on or before the respective dates indicated above. Comments may be filed using the </w:t>
      </w:r>
      <w:r w:rsidR="00FA1C95">
        <w:rPr>
          <w:szCs w:val="22"/>
        </w:rPr>
        <w:t xml:space="preserve">Federal Communications </w:t>
      </w:r>
      <w:r w:rsidRPr="00EB1298">
        <w:rPr>
          <w:szCs w:val="22"/>
        </w:rPr>
        <w:t xml:space="preserve">Commission’s </w:t>
      </w:r>
      <w:r w:rsidR="00FA1C95">
        <w:rPr>
          <w:szCs w:val="22"/>
        </w:rPr>
        <w:t xml:space="preserve">(Commission) </w:t>
      </w:r>
      <w:r w:rsidRPr="00EB1298">
        <w:rPr>
          <w:szCs w:val="22"/>
        </w:rPr>
        <w:t>Electronic Comment Filing System (ECFS), or by filing paper copies.</w:t>
      </w:r>
    </w:p>
    <w:p w:rsidR="00EB1298" w:rsidP="00EB1298" w14:paraId="2F273112" w14:textId="77777777">
      <w:pPr>
        <w:pStyle w:val="ListParagraph"/>
        <w:numPr>
          <w:ilvl w:val="0"/>
          <w:numId w:val="30"/>
        </w:numPr>
        <w:spacing w:after="120"/>
        <w:rPr>
          <w:szCs w:val="22"/>
        </w:rPr>
      </w:pPr>
      <w:r w:rsidRPr="00EB1298">
        <w:rPr>
          <w:szCs w:val="22"/>
        </w:rPr>
        <w:t xml:space="preserve">Electronic Filers: Comments may be filed electronically using the Internet by accessing the ECFS: </w:t>
      </w:r>
      <w:hyperlink r:id="rId6" w:history="1">
        <w:r w:rsidRPr="00736608">
          <w:rPr>
            <w:rStyle w:val="Hyperlink"/>
            <w:szCs w:val="22"/>
          </w:rPr>
          <w:t>https://www.fcc.gov/ecfs/</w:t>
        </w:r>
      </w:hyperlink>
      <w:r>
        <w:rPr>
          <w:szCs w:val="22"/>
        </w:rPr>
        <w:t xml:space="preserve"> </w:t>
      </w:r>
    </w:p>
    <w:p w:rsidR="00EB1298" w:rsidP="00EB1298" w14:paraId="2A9B332D" w14:textId="77777777">
      <w:pPr>
        <w:pStyle w:val="ListParagraph"/>
        <w:numPr>
          <w:ilvl w:val="0"/>
          <w:numId w:val="30"/>
        </w:numPr>
        <w:spacing w:after="120"/>
        <w:rPr>
          <w:szCs w:val="22"/>
        </w:rPr>
      </w:pPr>
      <w:r w:rsidRPr="00EB1298">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EB1298" w:rsidP="00EB1298" w14:paraId="75229133" w14:textId="77777777">
      <w:pPr>
        <w:pStyle w:val="ListParagraph"/>
        <w:numPr>
          <w:ilvl w:val="1"/>
          <w:numId w:val="30"/>
        </w:numPr>
        <w:spacing w:after="120"/>
        <w:rPr>
          <w:szCs w:val="22"/>
        </w:rPr>
      </w:pPr>
      <w:r w:rsidRPr="00EB1298">
        <w:rPr>
          <w:szCs w:val="22"/>
        </w:rPr>
        <w:t>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w:t>
      </w:r>
    </w:p>
    <w:p w:rsidR="00EB1298" w:rsidP="00EB1298" w14:paraId="47E4DB19" w14:textId="77777777">
      <w:pPr>
        <w:pStyle w:val="ListParagraph"/>
        <w:numPr>
          <w:ilvl w:val="1"/>
          <w:numId w:val="30"/>
        </w:numPr>
        <w:spacing w:after="120"/>
        <w:rPr>
          <w:szCs w:val="22"/>
        </w:rPr>
      </w:pPr>
      <w:r w:rsidRPr="00EB1298">
        <w:rPr>
          <w:szCs w:val="22"/>
        </w:rPr>
        <w:t>Commercial overnight mail (other than U.S. Postal Service Express Mail and Priority Mail) must be sent to 9050 Junction Drive, Annapolis Junction, MD 20701.</w:t>
      </w:r>
    </w:p>
    <w:p w:rsidR="00EB1298" w:rsidRPr="00EB1298" w:rsidP="00EB1298" w14:paraId="05DB84AD" w14:textId="00A7FEC1">
      <w:pPr>
        <w:pStyle w:val="ListParagraph"/>
        <w:numPr>
          <w:ilvl w:val="1"/>
          <w:numId w:val="30"/>
        </w:numPr>
        <w:spacing w:after="120"/>
        <w:rPr>
          <w:szCs w:val="22"/>
        </w:rPr>
      </w:pPr>
      <w:r w:rsidRPr="00EB1298">
        <w:rPr>
          <w:szCs w:val="22"/>
        </w:rPr>
        <w:t>U.S. Postal Service first-class, Express, and Priority mail must be addressed to 445 12th Street, SW, Washington, DC 20554.</w:t>
      </w:r>
    </w:p>
    <w:p w:rsidR="00EB1298" w:rsidP="00EB1298" w14:paraId="234BBD3C" w14:textId="648C2F65">
      <w:pPr>
        <w:spacing w:after="120"/>
        <w:ind w:firstLine="720"/>
        <w:rPr>
          <w:szCs w:val="22"/>
        </w:rPr>
      </w:pPr>
      <w:r w:rsidRPr="00EB1298">
        <w:rPr>
          <w:szCs w:val="22"/>
        </w:rPr>
        <w:t xml:space="preserve">People with Disabilities: To request materials in accessible formats for people with disabilities (Braille, large print, electronic files, audio format), send an e-mail to </w:t>
      </w:r>
      <w:hyperlink r:id="rId7" w:history="1">
        <w:r w:rsidRPr="00736608" w:rsidR="00F909A7">
          <w:rPr>
            <w:rStyle w:val="Hyperlink"/>
            <w:szCs w:val="22"/>
          </w:rPr>
          <w:t>fcc504@fcc.gov</w:t>
        </w:r>
      </w:hyperlink>
      <w:r w:rsidR="00F909A7">
        <w:rPr>
          <w:szCs w:val="22"/>
        </w:rPr>
        <w:t xml:space="preserve"> </w:t>
      </w:r>
      <w:r w:rsidRPr="00EB1298">
        <w:rPr>
          <w:szCs w:val="22"/>
        </w:rPr>
        <w:t>or call the Consumer &amp; Governmental Affairs Bureau at (202) 418-0530 (voice), (202) 418-0432 (TTY).</w:t>
      </w:r>
    </w:p>
    <w:p w:rsidR="00BD6341" w:rsidRPr="00BD6341" w:rsidP="00BD6341" w14:paraId="01460D00" w14:textId="38CC3AD2">
      <w:pPr>
        <w:spacing w:after="120"/>
        <w:ind w:firstLine="720"/>
        <w:rPr>
          <w:szCs w:val="22"/>
        </w:rPr>
      </w:pPr>
      <w:r w:rsidRPr="00BD6341">
        <w:rPr>
          <w:szCs w:val="22"/>
        </w:rPr>
        <w:t>The proceeding this petition initiates shall be treated as a “permit-but-disclose” proceeding in accordance with the Commission’s ex parte rules.</w:t>
      </w:r>
      <w:r>
        <w:rPr>
          <w:rStyle w:val="FootnoteReference"/>
          <w:szCs w:val="22"/>
        </w:rPr>
        <w:footnoteReference w:id="4"/>
      </w:r>
      <w:r w:rsidR="00357A82">
        <w:rPr>
          <w:szCs w:val="22"/>
        </w:rPr>
        <w:t xml:space="preserve">  </w:t>
      </w:r>
      <w:r w:rsidRPr="00BD6341">
        <w:rPr>
          <w:szCs w:val="22"/>
        </w:rPr>
        <w:t>Persons making ex parte presentations must file a copy of any written presentation or a memorandum summarizing any oral presentation within two business</w:t>
      </w:r>
      <w:r w:rsidR="00F909A7">
        <w:rPr>
          <w:szCs w:val="22"/>
        </w:rPr>
        <w:t xml:space="preserve"> </w:t>
      </w:r>
      <w:r w:rsidRPr="00BD6341">
        <w:rPr>
          <w:szCs w:val="22"/>
        </w:rPr>
        <w:t>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w:t>
      </w:r>
      <w:r w:rsidR="0024217A">
        <w:rPr>
          <w:szCs w:val="22"/>
        </w:rPr>
        <w:t xml:space="preserve"> </w:t>
      </w:r>
      <w:r w:rsidRPr="00BD6341">
        <w:rPr>
          <w:szCs w:val="22"/>
        </w:rPr>
        <w:t>presentation.</w:t>
      </w:r>
      <w:r w:rsidR="00F909A7">
        <w:rPr>
          <w:szCs w:val="22"/>
        </w:rPr>
        <w:t xml:space="preserve">  </w:t>
      </w:r>
      <w:r w:rsidRPr="00BD6341">
        <w:rPr>
          <w:szCs w:val="22"/>
        </w:rPr>
        <w:t>If the presentation consisted in whole or in part of the presentation of data or arguments alread</w:t>
      </w:r>
      <w:r w:rsidR="00357A82">
        <w:rPr>
          <w:szCs w:val="22"/>
        </w:rPr>
        <w:t xml:space="preserve">y </w:t>
      </w:r>
      <w:r w:rsidRPr="00BD6341">
        <w:rPr>
          <w:szCs w:val="22"/>
        </w:rPr>
        <w:t>reflected in the presenter’s written comments, memoranda or other filings in the proceeding, the presenter may provide citations to such data or arguments in his or her prior comments, memoranda, or</w:t>
      </w:r>
      <w:r>
        <w:rPr>
          <w:szCs w:val="22"/>
        </w:rPr>
        <w:t xml:space="preserve"> </w:t>
      </w:r>
      <w:r w:rsidRPr="00BD6341">
        <w:rPr>
          <w:szCs w:val="22"/>
        </w:rPr>
        <w:t>other filings (specifying the relevant page and/or paragraph numbers where such data or arguments can be</w:t>
      </w:r>
      <w:r w:rsidR="0024217A">
        <w:rPr>
          <w:szCs w:val="22"/>
        </w:rPr>
        <w:t xml:space="preserve"> </w:t>
      </w:r>
      <w:r w:rsidRPr="00BD6341">
        <w:rPr>
          <w:szCs w:val="22"/>
        </w:rPr>
        <w:t xml:space="preserve">found) in lieu of summarizing them in the memorandum. </w:t>
      </w:r>
      <w:r w:rsidR="00F909A7">
        <w:rPr>
          <w:szCs w:val="22"/>
        </w:rPr>
        <w:t xml:space="preserve"> </w:t>
      </w:r>
      <w:r w:rsidRPr="00BD6341">
        <w:rPr>
          <w:szCs w:val="22"/>
        </w:rPr>
        <w:t>Documents shown or given to Commission</w:t>
      </w:r>
      <w:r w:rsidR="0024217A">
        <w:rPr>
          <w:szCs w:val="22"/>
        </w:rPr>
        <w:t xml:space="preserve"> </w:t>
      </w:r>
      <w:r w:rsidRPr="00BD6341">
        <w:rPr>
          <w:szCs w:val="22"/>
        </w:rPr>
        <w:t>staff during ex parte meetings are deemed to be written ex parte presentations and must be filed consistent with rule 1.1206(b).</w:t>
      </w:r>
      <w:r w:rsidR="00F909A7">
        <w:rPr>
          <w:szCs w:val="22"/>
        </w:rPr>
        <w:t xml:space="preserve"> </w:t>
      </w:r>
      <w:r w:rsidRPr="00BD6341">
        <w:rPr>
          <w:szCs w:val="22"/>
        </w:rPr>
        <w:t xml:space="preserve"> In proceedings governed by rule 1.49(f) or for which the Commission has</w:t>
      </w:r>
      <w:r w:rsidR="0024217A">
        <w:rPr>
          <w:szCs w:val="22"/>
        </w:rPr>
        <w:t xml:space="preserve"> </w:t>
      </w:r>
      <w:r w:rsidRPr="00BD6341">
        <w:rPr>
          <w:szCs w:val="22"/>
        </w:rPr>
        <w:t xml:space="preserve">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w:t>
      </w:r>
      <w:r w:rsidR="00F909A7">
        <w:rPr>
          <w:szCs w:val="22"/>
        </w:rPr>
        <w:t xml:space="preserve"> </w:t>
      </w:r>
      <w:r w:rsidRPr="00BD6341">
        <w:rPr>
          <w:szCs w:val="22"/>
        </w:rPr>
        <w:t>Participants in this proceeding should familiarize themselves with the Commission’s ex parte rules.</w:t>
      </w:r>
    </w:p>
    <w:p w:rsidR="00BD6341" w:rsidRPr="00BD6341" w:rsidP="00BD6341" w14:paraId="776D6B6C" w14:textId="14CFED55">
      <w:pPr>
        <w:spacing w:after="120"/>
        <w:ind w:firstLine="720"/>
        <w:rPr>
          <w:szCs w:val="22"/>
        </w:rPr>
      </w:pPr>
      <w:r w:rsidRPr="00BD6341">
        <w:rPr>
          <w:szCs w:val="22"/>
        </w:rPr>
        <w:t xml:space="preserve">For further information, please contact </w:t>
      </w:r>
      <w:r w:rsidR="00F909A7">
        <w:rPr>
          <w:szCs w:val="22"/>
        </w:rPr>
        <w:t>Nicholas Page</w:t>
      </w:r>
      <w:r w:rsidRPr="00BD6341">
        <w:rPr>
          <w:szCs w:val="22"/>
        </w:rPr>
        <w:t>, Telecommunications Access Policy Division, Wireline Competition Bureau at (202) 418-</w:t>
      </w:r>
      <w:r w:rsidR="00F909A7">
        <w:rPr>
          <w:szCs w:val="22"/>
        </w:rPr>
        <w:t>2783</w:t>
      </w:r>
      <w:r w:rsidRPr="00BD6341">
        <w:rPr>
          <w:szCs w:val="22"/>
        </w:rPr>
        <w:t xml:space="preserve"> or via email at </w:t>
      </w:r>
      <w:hyperlink r:id="rId8" w:history="1">
        <w:r w:rsidRPr="00736608" w:rsidR="00F909A7">
          <w:rPr>
            <w:rStyle w:val="Hyperlink"/>
            <w:szCs w:val="22"/>
          </w:rPr>
          <w:t>nicholas.page@fcc.gov</w:t>
        </w:r>
      </w:hyperlink>
      <w:r w:rsidRPr="00BD6341">
        <w:rPr>
          <w:szCs w:val="22"/>
        </w:rPr>
        <w:t>.</w:t>
      </w:r>
      <w:r w:rsidR="00F909A7">
        <w:rPr>
          <w:szCs w:val="22"/>
        </w:rPr>
        <w:t xml:space="preserve"> </w:t>
      </w:r>
    </w:p>
    <w:p w:rsidR="00BD6341" w:rsidRPr="00BD6341" w:rsidP="00BD6341" w14:paraId="4581CFB3" w14:textId="3BBF17CE">
      <w:pPr>
        <w:spacing w:after="120"/>
        <w:ind w:firstLine="720"/>
        <w:jc w:val="center"/>
        <w:rPr>
          <w:b/>
          <w:szCs w:val="22"/>
        </w:rPr>
      </w:pPr>
      <w:r w:rsidRPr="00BD6341">
        <w:rPr>
          <w:b/>
          <w:szCs w:val="22"/>
        </w:rPr>
        <w:t>– FCC –</w:t>
      </w:r>
    </w:p>
    <w:p w:rsidR="00602577" w:rsidRPr="007A4751" w:rsidP="00FF4092" w14:paraId="30AC899C" w14:textId="77777777">
      <w:pPr>
        <w:jc w:val="center"/>
        <w:rPr>
          <w:szCs w:val="22"/>
        </w:rPr>
      </w:pPr>
    </w:p>
    <w:sectPr w:rsidSect="00B47BB5">
      <w:type w:val="continuous"/>
      <w:pgSz w:w="12240" w:h="15840" w:code="1"/>
      <w:pgMar w:top="1440" w:right="1440" w:bottom="1440" w:left="1440" w:header="1440" w:footer="144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3DE3" w14:paraId="63F89A76" w14:textId="77777777">
      <w:r>
        <w:separator/>
      </w:r>
    </w:p>
  </w:footnote>
  <w:footnote w:type="continuationSeparator" w:id="1">
    <w:p w:rsidR="00AF3DE3" w14:paraId="709386E6" w14:textId="77777777">
      <w:r>
        <w:continuationSeparator/>
      </w:r>
    </w:p>
  </w:footnote>
  <w:footnote w:type="continuationNotice" w:id="2">
    <w:p w:rsidR="00AF3DE3" w14:paraId="4D30A81B" w14:textId="77777777"/>
  </w:footnote>
  <w:footnote w:id="3">
    <w:p w:rsidR="00F909A7" w:rsidRPr="00F909A7" w14:paraId="69629500" w14:textId="6E0C01F0">
      <w:pPr>
        <w:pStyle w:val="FootnoteText"/>
      </w:pPr>
      <w:r>
        <w:rPr>
          <w:rStyle w:val="FootnoteReference"/>
        </w:rPr>
        <w:footnoteRef/>
      </w:r>
      <w:r>
        <w:t xml:space="preserve"> </w:t>
      </w:r>
      <w:r>
        <w:rPr>
          <w:i/>
        </w:rPr>
        <w:t>See</w:t>
      </w:r>
      <w:r>
        <w:t xml:space="preserve"> </w:t>
      </w:r>
      <w:r w:rsidR="000C3ED1">
        <w:t xml:space="preserve">Petition for Temporary Waiver of Broadband VI, LLC, WC Docket Nos. 11-42, 09-197, 10-90, at 1 (filed October 18, 2018), </w:t>
      </w:r>
      <w:hyperlink r:id="rId1" w:history="1">
        <w:r w:rsidRPr="00736608" w:rsidR="000C3ED1">
          <w:rPr>
            <w:rStyle w:val="Hyperlink"/>
          </w:rPr>
          <w:t>https://ecfsapi.fcc.gov/file/101825692631</w:t>
        </w:r>
        <w:r w:rsidRPr="00736608" w:rsidR="000C3ED1">
          <w:rPr>
            <w:rStyle w:val="Hyperlink"/>
          </w:rPr>
          <w:t>7</w:t>
        </w:r>
        <w:r w:rsidRPr="00736608" w:rsidR="000C3ED1">
          <w:rPr>
            <w:rStyle w:val="Hyperlink"/>
          </w:rPr>
          <w:t>/BBVI%20Temporary%20Waiver%20Request.pdf</w:t>
        </w:r>
      </w:hyperlink>
      <w:r w:rsidR="000C3ED1">
        <w:t xml:space="preserve"> (Broadband VI Petition). </w:t>
      </w:r>
    </w:p>
  </w:footnote>
  <w:footnote w:id="4">
    <w:p w:rsidR="00357A82" w:rsidRPr="00F909A7" w14:paraId="390DF27D" w14:textId="545D3BC7">
      <w:pPr>
        <w:pStyle w:val="FootnoteText"/>
      </w:pPr>
      <w:r>
        <w:rPr>
          <w:rStyle w:val="FootnoteReference"/>
        </w:rPr>
        <w:footnoteRef/>
      </w:r>
      <w:r>
        <w:t xml:space="preserve"> 47 CFR §§ </w:t>
      </w:r>
      <w:r w:rsidR="00F909A7">
        <w:t xml:space="preserve">1.1200 </w:t>
      </w:r>
      <w:r w:rsidR="00F909A7">
        <w:rPr>
          <w:i/>
        </w:rPr>
        <w:t>et seq</w:t>
      </w:r>
      <w:r w:rsidR="00F909A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80D" w:rsidP="00FF4092" w14:paraId="2CA95FE7" w14:textId="2A6986F5">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-99222</wp:posOffset>
              </wp:positionH>
              <wp:positionV relativeFrom="paragraph">
                <wp:posOffset>731520</wp:posOffset>
              </wp:positionV>
              <wp:extent cx="3108960" cy="640080"/>
              <wp:effectExtent l="0" t="0" r="0" b="762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7780D" w14:textId="77777777">
                          <w:pPr>
                            <w:rPr>
                              <w:rFonts w:ascii="Arial" w:hAnsi="Arial"/>
                              <w:b/>
                            </w:rPr>
                          </w:pPr>
                          <w:r>
                            <w:rPr>
                              <w:rFonts w:ascii="Arial" w:hAnsi="Arial"/>
                              <w:b/>
                            </w:rPr>
                            <w:t>Federal Communications Commission</w:t>
                          </w:r>
                        </w:p>
                        <w:p w:rsidR="00B7780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7780D"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57.6pt;margin-left:-7.8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B7780D" w14:paraId="6DC2D377" w14:textId="77777777">
                    <w:pPr>
                      <w:rPr>
                        <w:rFonts w:ascii="Arial" w:hAnsi="Arial"/>
                        <w:b/>
                      </w:rPr>
                    </w:pPr>
                    <w:r>
                      <w:rPr>
                        <w:rFonts w:ascii="Arial" w:hAnsi="Arial"/>
                        <w:b/>
                      </w:rPr>
                      <w:t>Federal Communications Commission</w:t>
                    </w:r>
                  </w:p>
                  <w:p w:rsidR="00B7780D" w14:paraId="663777A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7780D" w14:paraId="78F58858" w14:textId="77777777">
                    <w:pPr>
                      <w:rPr>
                        <w:rFonts w:ascii="Arial" w:hAnsi="Arial"/>
                        <w:sz w:val="24"/>
                      </w:rPr>
                    </w:pPr>
                    <w:r>
                      <w:rPr>
                        <w:rFonts w:ascii="Arial" w:hAnsi="Arial"/>
                        <w:b/>
                      </w:rPr>
                      <w:t>Washington, D.C. 20554</w:t>
                    </w:r>
                  </w:p>
                </w:txbxContent>
              </v:textbox>
            </v:shape>
          </w:pict>
        </mc:Fallback>
      </mc:AlternateContent>
    </w:r>
    <w:r w:rsidR="00337538">
      <w:rPr>
        <w:rFonts w:ascii="News Gothic MT" w:hAnsi="News Gothic MT"/>
        <w:b/>
        <w:noProof/>
        <w:sz w:val="24"/>
      </w:rPr>
      <w:drawing>
        <wp:inline distT="0" distB="0" distL="0" distR="0">
          <wp:extent cx="530225" cy="530225"/>
          <wp:effectExtent l="0" t="0" r="3175" b="3175"/>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219608" name="Picture 6" descr="fcc_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sidR="00337538">
      <w:rPr>
        <w:rFonts w:ascii="News Gothic MT" w:hAnsi="News Gothic MT"/>
        <w:b/>
        <w:kern w:val="28"/>
        <w:sz w:val="96"/>
      </w:rPr>
      <w:t xml:space="preserve"> P</w:t>
    </w:r>
    <w:r>
      <w:rPr>
        <w:rFonts w:ascii="News Gothic MT" w:hAnsi="News Gothic MT"/>
        <w:b/>
        <w:kern w:val="28"/>
        <w:sz w:val="96"/>
      </w:rPr>
      <w:t>UBLIC NOTICE</w:t>
    </w:r>
  </w:p>
  <w:p w:rsidR="00B7780D" w14:paraId="78D0DFA1" w14:textId="19EF35FD">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-47303</wp:posOffset>
              </wp:positionH>
              <wp:positionV relativeFrom="paragraph">
                <wp:posOffset>695960</wp:posOffset>
              </wp:positionV>
              <wp:extent cx="6210605" cy="0"/>
              <wp:effectExtent l="0" t="0" r="19050" b="1905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1060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61312" from="-3.7pt,54.8pt" to="485.3pt,54.8pt" o:allowincell="f"/>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3343113</wp:posOffset>
              </wp:positionH>
              <wp:positionV relativeFrom="paragraph">
                <wp:posOffset>130175</wp:posOffset>
              </wp:positionV>
              <wp:extent cx="2640965" cy="548640"/>
              <wp:effectExtent l="0" t="0" r="6985" b="381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7780D" w14:textId="77777777">
                          <w:pPr>
                            <w:spacing w:before="40"/>
                            <w:jc w:val="right"/>
                            <w:rPr>
                              <w:rFonts w:ascii="Arial" w:hAnsi="Arial"/>
                              <w:b/>
                              <w:sz w:val="16"/>
                            </w:rPr>
                          </w:pPr>
                          <w:r>
                            <w:rPr>
                              <w:rFonts w:ascii="Arial" w:hAnsi="Arial"/>
                              <w:b/>
                              <w:sz w:val="16"/>
                            </w:rPr>
                            <w:t>News Media Information 202 / 418-0500</w:t>
                          </w:r>
                        </w:p>
                        <w:p w:rsidR="00B7780D"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7780D" w14:textId="77777777">
                          <w:pPr>
                            <w:jc w:val="right"/>
                            <w:rPr>
                              <w:rFonts w:ascii="Arial" w:hAnsi="Arial"/>
                              <w:b/>
                              <w:sz w:val="16"/>
                            </w:rPr>
                          </w:pPr>
                          <w:r>
                            <w:rPr>
                              <w:rFonts w:ascii="Arial" w:hAnsi="Arial"/>
                              <w:b/>
                              <w:sz w:val="16"/>
                            </w:rPr>
                            <w:t>TTY: 1-888-835-5322</w:t>
                          </w:r>
                        </w:p>
                        <w:p w:rsidR="00B7780D"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B7780D" w14:paraId="0D28BED6" w14:textId="77777777">
                    <w:pPr>
                      <w:spacing w:before="40"/>
                      <w:jc w:val="right"/>
                      <w:rPr>
                        <w:rFonts w:ascii="Arial" w:hAnsi="Arial"/>
                        <w:b/>
                        <w:sz w:val="16"/>
                      </w:rPr>
                    </w:pPr>
                    <w:r>
                      <w:rPr>
                        <w:rFonts w:ascii="Arial" w:hAnsi="Arial"/>
                        <w:b/>
                        <w:sz w:val="16"/>
                      </w:rPr>
                      <w:t>News Media Information 202 / 418-0500</w:t>
                    </w:r>
                  </w:p>
                  <w:p w:rsidR="00B7780D" w14:paraId="6F2DC6B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7780D" w14:paraId="4A2D7CC6" w14:textId="77777777">
                    <w:pPr>
                      <w:jc w:val="right"/>
                      <w:rPr>
                        <w:rFonts w:ascii="Arial" w:hAnsi="Arial"/>
                        <w:b/>
                        <w:sz w:val="16"/>
                      </w:rPr>
                    </w:pPr>
                    <w:r>
                      <w:rPr>
                        <w:rFonts w:ascii="Arial" w:hAnsi="Arial"/>
                        <w:b/>
                        <w:sz w:val="16"/>
                      </w:rPr>
                      <w:t>TTY: 1-888-835-5322</w:t>
                    </w:r>
                  </w:p>
                  <w:p w:rsidR="00B7780D" w14:paraId="4E18A28D"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73377B"/>
    <w:multiLevelType w:val="hybridMultilevel"/>
    <w:tmpl w:val="F386EA7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6F75D3"/>
    <w:multiLevelType w:val="hybridMultilevel"/>
    <w:tmpl w:val="F91AEE54"/>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AC30CBF"/>
    <w:multiLevelType w:val="hybridMultilevel"/>
    <w:tmpl w:val="062889D6"/>
    <w:lvl w:ilvl="0">
      <w:start w:val="0"/>
      <w:numFmt w:val="bullet"/>
      <w:lvlText w:val="-"/>
      <w:lvlJc w:val="left"/>
      <w:pPr>
        <w:ind w:left="4320" w:hanging="360"/>
      </w:pPr>
      <w:rPr>
        <w:rFonts w:ascii="Times New Roman" w:eastAsia="Times New Roman" w:hAnsi="Times New Roman" w:cs="Times New Roman"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3">
    <w:nsid w:val="0B4C2588"/>
    <w:multiLevelType w:val="hybridMultilevel"/>
    <w:tmpl w:val="B8AC4CB2"/>
    <w:lvl w:ilvl="0">
      <w:start w:val="1"/>
      <w:numFmt w:val="bullet"/>
      <w:lvlText w:val=""/>
      <w:lvlJc w:val="left"/>
      <w:pPr>
        <w:ind w:left="4320" w:hanging="360"/>
      </w:pPr>
      <w:rPr>
        <w:rFonts w:ascii="Symbol" w:hAnsi="Symbol" w:hint="default"/>
        <w:b w:val="0"/>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4">
    <w:nsid w:val="0BAD2858"/>
    <w:multiLevelType w:val="hybridMultilevel"/>
    <w:tmpl w:val="E60AC63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0B35717"/>
    <w:multiLevelType w:val="hybridMultilevel"/>
    <w:tmpl w:val="D122BC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CD53C21"/>
    <w:multiLevelType w:val="hybridMultilevel"/>
    <w:tmpl w:val="334EA65E"/>
    <w:lvl w:ilvl="0">
      <w:start w:val="0"/>
      <w:numFmt w:val="bullet"/>
      <w:lvlText w:val="-"/>
      <w:lvlJc w:val="left"/>
      <w:pPr>
        <w:ind w:left="3960" w:hanging="360"/>
      </w:pPr>
      <w:rPr>
        <w:rFonts w:ascii="Times New Roman" w:eastAsia="Times New Roman" w:hAnsi="Times New Roman" w:cs="Times New Roman" w:hint="default"/>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7">
    <w:nsid w:val="280A3971"/>
    <w:multiLevelType w:val="hybridMultilevel"/>
    <w:tmpl w:val="887467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AB4724D"/>
    <w:multiLevelType w:val="hybridMultilevel"/>
    <w:tmpl w:val="3B021D0C"/>
    <w:lvl w:ilvl="0">
      <w:start w:val="1"/>
      <w:numFmt w:val="bullet"/>
      <w:lvlText w:val=""/>
      <w:lvlJc w:val="left"/>
      <w:pPr>
        <w:ind w:left="3600" w:hanging="360"/>
      </w:pPr>
      <w:rPr>
        <w:rFonts w:ascii="Symbol" w:hAnsi="Symbol" w:hint="default"/>
        <w:b w:val="0"/>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0">
    <w:nsid w:val="3BC36DD5"/>
    <w:multiLevelType w:val="hybridMultilevel"/>
    <w:tmpl w:val="71A66B4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CEF52F5"/>
    <w:multiLevelType w:val="hybridMultilevel"/>
    <w:tmpl w:val="9ACE3DF0"/>
    <w:lvl w:ilvl="0">
      <w:start w:val="0"/>
      <w:numFmt w:val="bullet"/>
      <w:lvlText w:val="-"/>
      <w:lvlJc w:val="left"/>
      <w:pPr>
        <w:ind w:left="3960" w:hanging="360"/>
      </w:pPr>
      <w:rPr>
        <w:rFonts w:ascii="Times New Roman" w:eastAsia="Times New Roman" w:hAnsi="Times New Roman" w:cs="Times New Roman" w:hint="default"/>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1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3">
    <w:nsid w:val="40A71986"/>
    <w:multiLevelType w:val="hybridMultilevel"/>
    <w:tmpl w:val="E320D11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49DC32D9"/>
    <w:multiLevelType w:val="hybridMultilevel"/>
    <w:tmpl w:val="BBE83AF2"/>
    <w:lvl w:ilvl="0">
      <w:start w:val="1"/>
      <w:numFmt w:val="decimal"/>
      <w:lvlText w:val="%1."/>
      <w:lvlJc w:val="left"/>
      <w:pPr>
        <w:ind w:left="1890" w:hanging="360"/>
      </w:pPr>
      <w:rPr>
        <w:rFonts w:hint="default"/>
        <w:i w:val="0"/>
        <w:u w:val="none"/>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15">
    <w:nsid w:val="4D7B2C3F"/>
    <w:multiLevelType w:val="hybridMultilevel"/>
    <w:tmpl w:val="1FC8813E"/>
    <w:lvl w:ilvl="0">
      <w:start w:val="0"/>
      <w:numFmt w:val="bullet"/>
      <w:lvlText w:val="-"/>
      <w:lvlJc w:val="left"/>
      <w:pPr>
        <w:ind w:left="3960" w:hanging="360"/>
      </w:pPr>
      <w:rPr>
        <w:rFonts w:ascii="Times New Roman" w:eastAsia="Times New Roman" w:hAnsi="Times New Roman" w:cs="Times New Roman" w:hint="default"/>
        <w:b/>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1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E56E5C4A"/>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rPr>
        <w:b w:val="0"/>
      </w:rPr>
    </w:lvl>
    <w:lvl w:ilvl="4">
      <w:start w:val="1"/>
      <w:numFmt w:val="lowerRoman"/>
      <w:pStyle w:val="Heading5"/>
      <w:lvlText w:val="(%5)"/>
      <w:lvlJc w:val="left"/>
      <w:pPr>
        <w:tabs>
          <w:tab w:val="num" w:pos="3960"/>
        </w:tabs>
        <w:ind w:left="360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8E6466D"/>
    <w:multiLevelType w:val="hybridMultilevel"/>
    <w:tmpl w:val="08CAA85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A1D56CF"/>
    <w:multiLevelType w:val="hybridMultilevel"/>
    <w:tmpl w:val="7BAC1562"/>
    <w:lvl w:ilvl="0">
      <w:start w:val="1"/>
      <w:numFmt w:val="decimal"/>
      <w:lvlText w:val="%1."/>
      <w:lvlJc w:val="left"/>
      <w:pPr>
        <w:ind w:left="153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ACE4917"/>
    <w:multiLevelType w:val="hybridMultilevel"/>
    <w:tmpl w:val="A83EE65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3">
    <w:nsid w:val="7A5D06AB"/>
    <w:multiLevelType w:val="hybridMultilevel"/>
    <w:tmpl w:val="561CE3F8"/>
    <w:lvl w:ilvl="0">
      <w:start w:val="0"/>
      <w:numFmt w:val="bullet"/>
      <w:lvlText w:val="-"/>
      <w:lvlJc w:val="left"/>
      <w:pPr>
        <w:ind w:left="4320" w:hanging="360"/>
      </w:pPr>
      <w:rPr>
        <w:rFonts w:ascii="Times New Roman" w:eastAsia="Times New Roman" w:hAnsi="Times New Roman" w:cs="Times New Roman"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num w:numId="1">
    <w:abstractNumId w:val="19"/>
  </w:num>
  <w:num w:numId="2">
    <w:abstractNumId w:val="17"/>
  </w:num>
  <w:num w:numId="3">
    <w:abstractNumId w:val="22"/>
  </w:num>
  <w:num w:numId="4">
    <w:abstractNumId w:val="8"/>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16"/>
  </w:num>
  <w:num w:numId="12">
    <w:abstractNumId w:val="12"/>
  </w:num>
  <w:num w:numId="13">
    <w:abstractNumId w:val="20"/>
  </w:num>
  <w:num w:numId="14">
    <w:abstractNumId w:val="4"/>
  </w:num>
  <w:num w:numId="15">
    <w:abstractNumId w:val="1"/>
  </w:num>
  <w:num w:numId="16">
    <w:abstractNumId w:val="9"/>
  </w:num>
  <w:num w:numId="17">
    <w:abstractNumId w:val="7"/>
  </w:num>
  <w:num w:numId="18">
    <w:abstractNumId w:val="18"/>
  </w:num>
  <w:num w:numId="19">
    <w:abstractNumId w:val="14"/>
  </w:num>
  <w:num w:numId="20">
    <w:abstractNumId w:val="3"/>
  </w:num>
  <w:num w:numId="21">
    <w:abstractNumId w:val="13"/>
  </w:num>
  <w:num w:numId="22">
    <w:abstractNumId w:val="15"/>
  </w:num>
  <w:num w:numId="23">
    <w:abstractNumId w:val="2"/>
  </w:num>
  <w:num w:numId="24">
    <w:abstractNumId w:val="11"/>
  </w:num>
  <w:num w:numId="25">
    <w:abstractNumId w:val="0"/>
  </w:num>
  <w:num w:numId="26">
    <w:abstractNumId w:val="21"/>
  </w:num>
  <w:num w:numId="27">
    <w:abstractNumId w:val="10"/>
  </w:num>
  <w:num w:numId="28">
    <w:abstractNumId w:val="6"/>
  </w:num>
  <w:num w:numId="29">
    <w:abstractNumId w:val="2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97B"/>
    <w:rsid w:val="00003382"/>
    <w:rsid w:val="00003716"/>
    <w:rsid w:val="00006EE4"/>
    <w:rsid w:val="00007298"/>
    <w:rsid w:val="000113E4"/>
    <w:rsid w:val="00013541"/>
    <w:rsid w:val="00016C4D"/>
    <w:rsid w:val="000265AE"/>
    <w:rsid w:val="00045B50"/>
    <w:rsid w:val="00051EC6"/>
    <w:rsid w:val="000823DE"/>
    <w:rsid w:val="0008243F"/>
    <w:rsid w:val="000861E0"/>
    <w:rsid w:val="000871C7"/>
    <w:rsid w:val="000A7F6D"/>
    <w:rsid w:val="000B6924"/>
    <w:rsid w:val="000C3ED1"/>
    <w:rsid w:val="000C4416"/>
    <w:rsid w:val="000C6B8E"/>
    <w:rsid w:val="000E5FA5"/>
    <w:rsid w:val="00103814"/>
    <w:rsid w:val="0011197A"/>
    <w:rsid w:val="00133A54"/>
    <w:rsid w:val="00150C53"/>
    <w:rsid w:val="001514F9"/>
    <w:rsid w:val="001678E5"/>
    <w:rsid w:val="00175A94"/>
    <w:rsid w:val="00180B23"/>
    <w:rsid w:val="0018301E"/>
    <w:rsid w:val="00184153"/>
    <w:rsid w:val="001847A1"/>
    <w:rsid w:val="00187B6B"/>
    <w:rsid w:val="001B64CA"/>
    <w:rsid w:val="001C49FA"/>
    <w:rsid w:val="001D1C72"/>
    <w:rsid w:val="001D7A31"/>
    <w:rsid w:val="001E241C"/>
    <w:rsid w:val="001E49AC"/>
    <w:rsid w:val="00210882"/>
    <w:rsid w:val="0021097B"/>
    <w:rsid w:val="00215A35"/>
    <w:rsid w:val="00223357"/>
    <w:rsid w:val="002407BA"/>
    <w:rsid w:val="0024217A"/>
    <w:rsid w:val="00270C78"/>
    <w:rsid w:val="0027168F"/>
    <w:rsid w:val="0028547A"/>
    <w:rsid w:val="002D48D7"/>
    <w:rsid w:val="002E19AA"/>
    <w:rsid w:val="002E764D"/>
    <w:rsid w:val="003055D5"/>
    <w:rsid w:val="00322510"/>
    <w:rsid w:val="00337538"/>
    <w:rsid w:val="00337956"/>
    <w:rsid w:val="00357A82"/>
    <w:rsid w:val="003610A2"/>
    <w:rsid w:val="003637F7"/>
    <w:rsid w:val="0039335F"/>
    <w:rsid w:val="003947DD"/>
    <w:rsid w:val="00395CF7"/>
    <w:rsid w:val="003973D2"/>
    <w:rsid w:val="003A65FD"/>
    <w:rsid w:val="003A71DA"/>
    <w:rsid w:val="003B02D5"/>
    <w:rsid w:val="003B1534"/>
    <w:rsid w:val="003B3065"/>
    <w:rsid w:val="003B3424"/>
    <w:rsid w:val="003C1DA8"/>
    <w:rsid w:val="003C2F4C"/>
    <w:rsid w:val="003D06D0"/>
    <w:rsid w:val="003E38F3"/>
    <w:rsid w:val="003E6A10"/>
    <w:rsid w:val="00433B1F"/>
    <w:rsid w:val="004373A2"/>
    <w:rsid w:val="00441FD7"/>
    <w:rsid w:val="00443C62"/>
    <w:rsid w:val="00450A18"/>
    <w:rsid w:val="0046662A"/>
    <w:rsid w:val="004B40EF"/>
    <w:rsid w:val="004E3256"/>
    <w:rsid w:val="004F36CC"/>
    <w:rsid w:val="004F3CA6"/>
    <w:rsid w:val="004F451F"/>
    <w:rsid w:val="004F51F9"/>
    <w:rsid w:val="005043F4"/>
    <w:rsid w:val="00524E05"/>
    <w:rsid w:val="00530A8E"/>
    <w:rsid w:val="005524CF"/>
    <w:rsid w:val="005567F7"/>
    <w:rsid w:val="00574BB1"/>
    <w:rsid w:val="00577FCC"/>
    <w:rsid w:val="00596338"/>
    <w:rsid w:val="005C08F7"/>
    <w:rsid w:val="005F3932"/>
    <w:rsid w:val="005F57CA"/>
    <w:rsid w:val="005F6C6F"/>
    <w:rsid w:val="00600456"/>
    <w:rsid w:val="00602577"/>
    <w:rsid w:val="0063300E"/>
    <w:rsid w:val="006422A8"/>
    <w:rsid w:val="006576D2"/>
    <w:rsid w:val="006811D0"/>
    <w:rsid w:val="0069406A"/>
    <w:rsid w:val="006B1310"/>
    <w:rsid w:val="006F49EB"/>
    <w:rsid w:val="00706CD5"/>
    <w:rsid w:val="00720042"/>
    <w:rsid w:val="0072583D"/>
    <w:rsid w:val="00736608"/>
    <w:rsid w:val="0078013E"/>
    <w:rsid w:val="00792E4B"/>
    <w:rsid w:val="007A4751"/>
    <w:rsid w:val="008043C6"/>
    <w:rsid w:val="00810AFF"/>
    <w:rsid w:val="00812AFC"/>
    <w:rsid w:val="00822972"/>
    <w:rsid w:val="00847E40"/>
    <w:rsid w:val="008630E1"/>
    <w:rsid w:val="008700BD"/>
    <w:rsid w:val="00873345"/>
    <w:rsid w:val="0089301B"/>
    <w:rsid w:val="00897BFD"/>
    <w:rsid w:val="008B58D4"/>
    <w:rsid w:val="008C76A0"/>
    <w:rsid w:val="00922632"/>
    <w:rsid w:val="00931B94"/>
    <w:rsid w:val="0095098F"/>
    <w:rsid w:val="009557E3"/>
    <w:rsid w:val="00975604"/>
    <w:rsid w:val="009A2DE4"/>
    <w:rsid w:val="009E1C24"/>
    <w:rsid w:val="009F7803"/>
    <w:rsid w:val="00A05ADF"/>
    <w:rsid w:val="00A12521"/>
    <w:rsid w:val="00A15A0C"/>
    <w:rsid w:val="00A56735"/>
    <w:rsid w:val="00AC3D1F"/>
    <w:rsid w:val="00AF3DE3"/>
    <w:rsid w:val="00AF6887"/>
    <w:rsid w:val="00B26D44"/>
    <w:rsid w:val="00B324AE"/>
    <w:rsid w:val="00B3390A"/>
    <w:rsid w:val="00B40500"/>
    <w:rsid w:val="00B4136B"/>
    <w:rsid w:val="00B47BB5"/>
    <w:rsid w:val="00B66810"/>
    <w:rsid w:val="00B7780D"/>
    <w:rsid w:val="00B77E2B"/>
    <w:rsid w:val="00BB0BD3"/>
    <w:rsid w:val="00BC36A5"/>
    <w:rsid w:val="00BD6341"/>
    <w:rsid w:val="00BE72D9"/>
    <w:rsid w:val="00C00460"/>
    <w:rsid w:val="00C00A7A"/>
    <w:rsid w:val="00C25F48"/>
    <w:rsid w:val="00C80A73"/>
    <w:rsid w:val="00C908D2"/>
    <w:rsid w:val="00C9498E"/>
    <w:rsid w:val="00CA686E"/>
    <w:rsid w:val="00CB29C9"/>
    <w:rsid w:val="00CB5380"/>
    <w:rsid w:val="00CB53E2"/>
    <w:rsid w:val="00CD057B"/>
    <w:rsid w:val="00CD2A3D"/>
    <w:rsid w:val="00CD55FB"/>
    <w:rsid w:val="00CE1082"/>
    <w:rsid w:val="00D01737"/>
    <w:rsid w:val="00D1563D"/>
    <w:rsid w:val="00D17DC0"/>
    <w:rsid w:val="00D20E2F"/>
    <w:rsid w:val="00D25C12"/>
    <w:rsid w:val="00D32530"/>
    <w:rsid w:val="00D470AE"/>
    <w:rsid w:val="00D60158"/>
    <w:rsid w:val="00D60EFF"/>
    <w:rsid w:val="00D63FDA"/>
    <w:rsid w:val="00D71031"/>
    <w:rsid w:val="00D73314"/>
    <w:rsid w:val="00D75BA7"/>
    <w:rsid w:val="00DD35A6"/>
    <w:rsid w:val="00DE7913"/>
    <w:rsid w:val="00DF5AE9"/>
    <w:rsid w:val="00E03F53"/>
    <w:rsid w:val="00E0442E"/>
    <w:rsid w:val="00E05E2F"/>
    <w:rsid w:val="00E35040"/>
    <w:rsid w:val="00E37F69"/>
    <w:rsid w:val="00E47A76"/>
    <w:rsid w:val="00E563CF"/>
    <w:rsid w:val="00E63488"/>
    <w:rsid w:val="00E70BA1"/>
    <w:rsid w:val="00E8692A"/>
    <w:rsid w:val="00E86B4C"/>
    <w:rsid w:val="00EA0B8F"/>
    <w:rsid w:val="00EB1298"/>
    <w:rsid w:val="00ED1081"/>
    <w:rsid w:val="00ED3EC6"/>
    <w:rsid w:val="00EF2048"/>
    <w:rsid w:val="00F003BC"/>
    <w:rsid w:val="00F10C5E"/>
    <w:rsid w:val="00F14517"/>
    <w:rsid w:val="00F16066"/>
    <w:rsid w:val="00F17D41"/>
    <w:rsid w:val="00F40B6D"/>
    <w:rsid w:val="00F50B73"/>
    <w:rsid w:val="00F615B3"/>
    <w:rsid w:val="00F666C6"/>
    <w:rsid w:val="00F71C41"/>
    <w:rsid w:val="00F85326"/>
    <w:rsid w:val="00F86868"/>
    <w:rsid w:val="00F909A7"/>
    <w:rsid w:val="00FA1C95"/>
    <w:rsid w:val="00FA6073"/>
    <w:rsid w:val="00FB7664"/>
    <w:rsid w:val="00FC1B87"/>
    <w:rsid w:val="00FC45C1"/>
    <w:rsid w:val="00FF3C50"/>
    <w:rsid w:val="00FF4092"/>
    <w:rsid w:val="479946A6"/>
    <w:rsid w:val="5B019224"/>
    <w:rsid w:val="6F777901"/>
    <w:rsid w:val="7CF12B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00077EA-D054-4274-A286-3A578F3F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basedOn w:val="DefaultParagraphFont"/>
    <w:link w:val="FootnoteText"/>
    <w:uiPriority w:val="99"/>
    <w:semiHidden/>
    <w:rsid w:val="00045B50"/>
    <w:rPr>
      <w:sz w:val="22"/>
    </w:rPr>
  </w:style>
  <w:style w:type="character" w:customStyle="1" w:styleId="FooterChar">
    <w:name w:val="Footer Char"/>
    <w:basedOn w:val="DefaultParagraphFont"/>
    <w:link w:val="Footer"/>
    <w:uiPriority w:val="99"/>
    <w:rsid w:val="00CB53E2"/>
    <w:rPr>
      <w:sz w:val="22"/>
    </w:rPr>
  </w:style>
  <w:style w:type="paragraph" w:styleId="NoSpacing">
    <w:name w:val="No Spacing"/>
    <w:uiPriority w:val="1"/>
    <w:qFormat/>
    <w:rsid w:val="000C4416"/>
    <w:rPr>
      <w:sz w:val="22"/>
    </w:rPr>
  </w:style>
  <w:style w:type="paragraph" w:styleId="BodyText">
    <w:name w:val="Body Text"/>
    <w:basedOn w:val="Normal"/>
    <w:link w:val="BodyTextChar"/>
    <w:uiPriority w:val="1"/>
    <w:qFormat/>
    <w:rsid w:val="00EB1298"/>
    <w:pPr>
      <w:widowControl w:val="0"/>
      <w:autoSpaceDE w:val="0"/>
      <w:autoSpaceDN w:val="0"/>
      <w:adjustRightInd w:val="0"/>
      <w:ind w:left="1140" w:hanging="360"/>
    </w:pPr>
    <w:rPr>
      <w:rFonts w:eastAsiaTheme="minorEastAsia"/>
      <w:szCs w:val="22"/>
    </w:rPr>
  </w:style>
  <w:style w:type="character" w:customStyle="1" w:styleId="BodyTextChar">
    <w:name w:val="Body Text Char"/>
    <w:basedOn w:val="DefaultParagraphFont"/>
    <w:link w:val="BodyText"/>
    <w:uiPriority w:val="1"/>
    <w:rsid w:val="00EB1298"/>
    <w:rPr>
      <w:rFonts w:eastAsiaTheme="minorEastAsia"/>
      <w:sz w:val="22"/>
      <w:szCs w:val="22"/>
    </w:rPr>
  </w:style>
  <w:style w:type="character" w:customStyle="1" w:styleId="UnresolvedMention">
    <w:name w:val="Unresolved Mention"/>
    <w:basedOn w:val="DefaultParagraphFont"/>
    <w:uiPriority w:val="99"/>
    <w:semiHidden/>
    <w:unhideWhenUsed/>
    <w:rsid w:val="00EB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yperlink" Target="https://www.fcc.gov/ecfs/" TargetMode="External" /><Relationship Id="rId7" Type="http://schemas.openxmlformats.org/officeDocument/2006/relationships/hyperlink" Target="mailto:fcc504@fcc.gov" TargetMode="External" /><Relationship Id="rId8" Type="http://schemas.openxmlformats.org/officeDocument/2006/relationships/hyperlink" Target="mailto:nicholas.page@fcc.gov" TargetMode="Externa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18256926317/BBVI%20Temporary%20Waiver%20Request.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