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44AB2" w:rsidRPr="00144AB2" w:rsidP="00144AB2">
      <w:pPr>
        <w:jc w:val="right"/>
        <w:rPr>
          <w:b/>
          <w:szCs w:val="22"/>
        </w:rPr>
      </w:pPr>
      <w:bookmarkStart w:id="0" w:name="_GoBack"/>
      <w:bookmarkEnd w:id="0"/>
      <w:r w:rsidRPr="00144AB2">
        <w:rPr>
          <w:b/>
          <w:szCs w:val="22"/>
        </w:rPr>
        <w:t xml:space="preserve">DA </w:t>
      </w:r>
      <w:r w:rsidRPr="00E6382D" w:rsidR="00E6382D">
        <w:rPr>
          <w:b/>
          <w:szCs w:val="22"/>
        </w:rPr>
        <w:t>18-204</w:t>
      </w:r>
    </w:p>
    <w:p w:rsidR="00144AB2" w:rsidRPr="00144AB2" w:rsidP="00144AB2">
      <w:pPr>
        <w:spacing w:before="60"/>
        <w:jc w:val="right"/>
        <w:rPr>
          <w:b/>
          <w:szCs w:val="22"/>
        </w:rPr>
      </w:pPr>
      <w:r>
        <w:rPr>
          <w:b/>
          <w:szCs w:val="22"/>
        </w:rPr>
        <w:t>March 1, 2018</w:t>
      </w:r>
    </w:p>
    <w:p w:rsidR="00144AB2" w:rsidP="00144AB2">
      <w:pPr>
        <w:jc w:val="right"/>
        <w:rPr>
          <w:szCs w:val="22"/>
        </w:rPr>
      </w:pPr>
    </w:p>
    <w:p w:rsidR="005F64CC" w:rsidRPr="005F64CC" w:rsidP="005F64CC">
      <w:pPr>
        <w:jc w:val="center"/>
        <w:rPr>
          <w:b/>
          <w:sz w:val="24"/>
          <w:szCs w:val="24"/>
        </w:rPr>
      </w:pPr>
      <w:r w:rsidRPr="005F64CC">
        <w:rPr>
          <w:b/>
          <w:sz w:val="24"/>
          <w:szCs w:val="24"/>
        </w:rPr>
        <w:t>ERRATUM</w:t>
      </w:r>
      <w:r w:rsidR="00BE0979">
        <w:rPr>
          <w:b/>
          <w:sz w:val="24"/>
          <w:szCs w:val="24"/>
        </w:rPr>
        <w:t xml:space="preserve"> TO DA 18-191</w:t>
      </w:r>
    </w:p>
    <w:p w:rsidR="005F64CC" w:rsidRPr="00B10B07" w:rsidP="00144AB2">
      <w:pPr>
        <w:jc w:val="right"/>
        <w:rPr>
          <w:szCs w:val="22"/>
        </w:rPr>
      </w:pPr>
    </w:p>
    <w:p w:rsidR="005F64CC" w:rsidRPr="001E1901" w:rsidP="005F64CC">
      <w:pPr>
        <w:spacing w:after="240"/>
        <w:jc w:val="center"/>
        <w:rPr>
          <w:rFonts w:ascii="Times New Roman Bold" w:hAnsi="Times New Roman Bold"/>
          <w:b/>
          <w:caps/>
          <w:sz w:val="24"/>
        </w:rPr>
      </w:pPr>
      <w:r w:rsidRPr="001E1901">
        <w:rPr>
          <w:rFonts w:ascii="Times New Roman Bold" w:hAnsi="Times New Roman Bold"/>
          <w:b/>
          <w:caps/>
          <w:sz w:val="24"/>
        </w:rPr>
        <w:t>MEDIA BUREAU ANNOUNCES AUCTION 99 FM TRANSLATOR FILING WINDOW for LONG-FORM APPLICATIONs</w:t>
      </w:r>
    </w:p>
    <w:p w:rsidR="005F64CC" w:rsidRPr="001E1901" w:rsidP="005F64CC">
      <w:pPr>
        <w:spacing w:after="240"/>
        <w:jc w:val="center"/>
        <w:rPr>
          <w:b/>
          <w:sz w:val="24"/>
        </w:rPr>
      </w:pPr>
      <w:r w:rsidRPr="001E1901">
        <w:rPr>
          <w:b/>
          <w:sz w:val="24"/>
        </w:rPr>
        <w:t>Complete Form 349 Applications Due by March 28, 2018</w:t>
      </w:r>
    </w:p>
    <w:p w:rsidR="00F455A8" w:rsidP="005F64CC">
      <w:pPr>
        <w:widowControl w:val="0"/>
        <w:autoSpaceDE w:val="0"/>
        <w:autoSpaceDN w:val="0"/>
        <w:adjustRightInd w:val="0"/>
        <w:ind w:firstLine="720"/>
        <w:jc w:val="both"/>
        <w:rPr>
          <w:color w:val="000000"/>
          <w:szCs w:val="22"/>
        </w:rPr>
      </w:pPr>
      <w:r w:rsidRPr="005F64CC">
        <w:rPr>
          <w:color w:val="000000"/>
          <w:szCs w:val="22"/>
        </w:rPr>
        <w:t xml:space="preserve">By this Public Notice, the Media Bureau, under delegated authority, corrects the </w:t>
      </w:r>
      <w:r w:rsidRPr="005F64CC">
        <w:rPr>
          <w:color w:val="212121"/>
          <w:szCs w:val="22"/>
        </w:rPr>
        <w:t>February 27, 2018,</w:t>
      </w:r>
      <w:r w:rsidRPr="005F64CC">
        <w:rPr>
          <w:color w:val="000000"/>
          <w:szCs w:val="22"/>
        </w:rPr>
        <w:t xml:space="preserve"> Public Notice which announced the opening of the long-form filing window for certain applicants from Auction 99. </w:t>
      </w:r>
      <w:r w:rsidRPr="005F64CC">
        <w:rPr>
          <w:i/>
          <w:color w:val="000000"/>
          <w:szCs w:val="22"/>
        </w:rPr>
        <w:t>Media Bureau Announces Auction 99 FM Translator Filing Window for Long-Form Applications</w:t>
      </w:r>
      <w:r w:rsidRPr="005F64CC">
        <w:rPr>
          <w:i/>
          <w:iCs/>
          <w:color w:val="000000"/>
          <w:szCs w:val="22"/>
        </w:rPr>
        <w:t>,</w:t>
      </w:r>
      <w:r w:rsidRPr="005F64CC">
        <w:rPr>
          <w:color w:val="000000"/>
          <w:szCs w:val="22"/>
        </w:rPr>
        <w:t xml:space="preserve"> DA 18-191 (released </w:t>
      </w:r>
      <w:r w:rsidRPr="005F64CC">
        <w:rPr>
          <w:color w:val="212121"/>
          <w:szCs w:val="22"/>
        </w:rPr>
        <w:t>February 27, 2018</w:t>
      </w:r>
      <w:r w:rsidRPr="005F64CC">
        <w:rPr>
          <w:color w:val="000000"/>
          <w:szCs w:val="22"/>
        </w:rPr>
        <w:t>) (</w:t>
      </w:r>
      <w:r w:rsidRPr="005F64CC">
        <w:rPr>
          <w:i/>
          <w:color w:val="000000"/>
          <w:szCs w:val="22"/>
        </w:rPr>
        <w:t>February 27, 2018</w:t>
      </w:r>
      <w:r w:rsidRPr="005F64CC">
        <w:rPr>
          <w:i/>
          <w:iCs/>
          <w:color w:val="000000"/>
          <w:szCs w:val="22"/>
        </w:rPr>
        <w:t>, Public Notice</w:t>
      </w:r>
      <w:r w:rsidRPr="005F64CC">
        <w:rPr>
          <w:color w:val="000000"/>
          <w:szCs w:val="22"/>
        </w:rPr>
        <w:t xml:space="preserve">). Attachment A of the </w:t>
      </w:r>
      <w:r w:rsidRPr="005F64CC">
        <w:rPr>
          <w:i/>
          <w:color w:val="000000"/>
          <w:szCs w:val="22"/>
        </w:rPr>
        <w:t>February 27, 2018</w:t>
      </w:r>
      <w:r w:rsidRPr="005F64CC">
        <w:rPr>
          <w:i/>
          <w:iCs/>
          <w:color w:val="000000"/>
          <w:szCs w:val="22"/>
        </w:rPr>
        <w:t>, Public Notice</w:t>
      </w:r>
      <w:r w:rsidRPr="005F64CC">
        <w:rPr>
          <w:color w:val="000000"/>
          <w:szCs w:val="22"/>
        </w:rPr>
        <w:t xml:space="preserve"> inadvertently listed the short-form application file number </w:t>
      </w:r>
      <w:r w:rsidRPr="00E05C62">
        <w:rPr>
          <w:b/>
          <w:color w:val="000000"/>
          <w:szCs w:val="22"/>
        </w:rPr>
        <w:t>BNPFT-20170727ADV</w:t>
      </w:r>
      <w:r w:rsidRPr="005F64CC">
        <w:rPr>
          <w:color w:val="000000"/>
          <w:szCs w:val="22"/>
        </w:rPr>
        <w:t xml:space="preserve">, Facility ID 200984, Clarksburg, WV, and inadvertently omitted application </w:t>
      </w:r>
      <w:r w:rsidRPr="00E05C62">
        <w:rPr>
          <w:b/>
          <w:color w:val="000000"/>
          <w:szCs w:val="22"/>
        </w:rPr>
        <w:t>BNPFT-20170728ABR</w:t>
      </w:r>
      <w:r w:rsidRPr="005F64CC">
        <w:rPr>
          <w:color w:val="000000"/>
          <w:szCs w:val="22"/>
        </w:rPr>
        <w:t xml:space="preserve">, Facility ID 200384, Wheeling, WV.  </w:t>
      </w:r>
    </w:p>
    <w:p w:rsidR="00F455A8" w:rsidP="005F64CC">
      <w:pPr>
        <w:widowControl w:val="0"/>
        <w:autoSpaceDE w:val="0"/>
        <w:autoSpaceDN w:val="0"/>
        <w:adjustRightInd w:val="0"/>
        <w:ind w:firstLine="720"/>
        <w:jc w:val="both"/>
        <w:rPr>
          <w:color w:val="000000"/>
          <w:szCs w:val="22"/>
        </w:rPr>
      </w:pPr>
    </w:p>
    <w:p w:rsidR="00F455A8" w:rsidP="00F455A8">
      <w:pPr>
        <w:widowControl w:val="0"/>
        <w:autoSpaceDE w:val="0"/>
        <w:autoSpaceDN w:val="0"/>
        <w:adjustRightInd w:val="0"/>
        <w:ind w:firstLine="720"/>
        <w:jc w:val="both"/>
        <w:rPr>
          <w:color w:val="000000"/>
          <w:szCs w:val="22"/>
        </w:rPr>
      </w:pPr>
      <w:r w:rsidRPr="00F455A8">
        <w:rPr>
          <w:szCs w:val="22"/>
        </w:rPr>
        <w:t xml:space="preserve">This Erratum supplies a replacement </w:t>
      </w:r>
      <w:r>
        <w:rPr>
          <w:szCs w:val="22"/>
        </w:rPr>
        <w:t>Attachment A,</w:t>
      </w:r>
      <w:r w:rsidRPr="00F455A8">
        <w:rPr>
          <w:szCs w:val="22"/>
        </w:rPr>
        <w:t xml:space="preserve"> </w:t>
      </w:r>
      <w:r w:rsidRPr="005F64CC">
        <w:rPr>
          <w:color w:val="000000"/>
          <w:szCs w:val="22"/>
        </w:rPr>
        <w:t>remov</w:t>
      </w:r>
      <w:r>
        <w:rPr>
          <w:color w:val="000000"/>
          <w:szCs w:val="22"/>
        </w:rPr>
        <w:t>ing</w:t>
      </w:r>
      <w:r w:rsidRPr="005F64CC">
        <w:rPr>
          <w:color w:val="000000"/>
          <w:szCs w:val="22"/>
        </w:rPr>
        <w:t xml:space="preserve"> application </w:t>
      </w:r>
      <w:r w:rsidRPr="005F64CC">
        <w:rPr>
          <w:b/>
          <w:color w:val="000000"/>
          <w:szCs w:val="22"/>
        </w:rPr>
        <w:t>BNPFT-20170727ADV</w:t>
      </w:r>
      <w:r w:rsidRPr="005F64CC">
        <w:rPr>
          <w:color w:val="000000"/>
          <w:szCs w:val="22"/>
        </w:rPr>
        <w:t xml:space="preserve"> and </w:t>
      </w:r>
      <w:r>
        <w:rPr>
          <w:color w:val="000000"/>
          <w:szCs w:val="22"/>
        </w:rPr>
        <w:t>including</w:t>
      </w:r>
      <w:r w:rsidRPr="005F64CC">
        <w:rPr>
          <w:color w:val="000000"/>
          <w:szCs w:val="22"/>
        </w:rPr>
        <w:t xml:space="preserve"> application </w:t>
      </w:r>
      <w:r w:rsidRPr="005F64CC">
        <w:rPr>
          <w:b/>
          <w:color w:val="000000"/>
          <w:szCs w:val="22"/>
        </w:rPr>
        <w:t>BNPFT-20170728ABR</w:t>
      </w:r>
      <w:r w:rsidRPr="005F64CC">
        <w:rPr>
          <w:color w:val="000000"/>
          <w:szCs w:val="22"/>
        </w:rPr>
        <w:t xml:space="preserve">. </w:t>
      </w:r>
    </w:p>
    <w:p w:rsidR="005F64CC" w:rsidRPr="005F64CC" w:rsidP="00F455A8">
      <w:pPr>
        <w:autoSpaceDE w:val="0"/>
        <w:autoSpaceDN w:val="0"/>
        <w:adjustRightInd w:val="0"/>
        <w:ind w:firstLine="720"/>
        <w:rPr>
          <w:color w:val="000000"/>
          <w:szCs w:val="22"/>
        </w:rPr>
      </w:pPr>
      <w:r w:rsidRPr="005F64CC">
        <w:rPr>
          <w:color w:val="000000"/>
          <w:szCs w:val="22"/>
        </w:rPr>
        <w:t> </w:t>
      </w:r>
    </w:p>
    <w:p w:rsidR="005F64CC" w:rsidRPr="005F64CC" w:rsidP="005F64CC">
      <w:pPr>
        <w:widowControl w:val="0"/>
        <w:autoSpaceDE w:val="0"/>
        <w:autoSpaceDN w:val="0"/>
        <w:adjustRightInd w:val="0"/>
        <w:ind w:firstLine="720"/>
        <w:jc w:val="both"/>
        <w:rPr>
          <w:color w:val="000000"/>
          <w:szCs w:val="22"/>
        </w:rPr>
      </w:pPr>
      <w:r w:rsidRPr="005F64CC">
        <w:rPr>
          <w:color w:val="000000"/>
          <w:szCs w:val="22"/>
        </w:rPr>
        <w:t xml:space="preserve">All other information provided in the </w:t>
      </w:r>
      <w:r w:rsidRPr="005F64CC">
        <w:rPr>
          <w:i/>
          <w:color w:val="000000"/>
          <w:szCs w:val="22"/>
        </w:rPr>
        <w:t>February 27, 2018</w:t>
      </w:r>
      <w:r w:rsidRPr="005F64CC">
        <w:rPr>
          <w:i/>
          <w:iCs/>
          <w:color w:val="000000"/>
          <w:szCs w:val="22"/>
        </w:rPr>
        <w:t>, Public Notice,</w:t>
      </w:r>
      <w:r w:rsidRPr="005F64CC">
        <w:rPr>
          <w:color w:val="000000"/>
          <w:szCs w:val="22"/>
        </w:rPr>
        <w:t xml:space="preserve"> remains in effect.</w:t>
      </w:r>
    </w:p>
    <w:p w:rsidR="005F64CC" w:rsidRPr="005F64CC" w:rsidP="005F64CC">
      <w:pPr>
        <w:widowControl w:val="0"/>
        <w:autoSpaceDE w:val="0"/>
        <w:autoSpaceDN w:val="0"/>
        <w:adjustRightInd w:val="0"/>
        <w:jc w:val="both"/>
        <w:rPr>
          <w:color w:val="000000"/>
          <w:szCs w:val="22"/>
        </w:rPr>
      </w:pPr>
    </w:p>
    <w:p w:rsidR="005F64CC" w:rsidRPr="005F64CC" w:rsidP="005F64CC">
      <w:pPr>
        <w:widowControl w:val="0"/>
        <w:autoSpaceDE w:val="0"/>
        <w:autoSpaceDN w:val="0"/>
        <w:adjustRightInd w:val="0"/>
        <w:ind w:firstLine="720"/>
        <w:jc w:val="both"/>
        <w:rPr>
          <w:color w:val="000000"/>
          <w:szCs w:val="22"/>
        </w:rPr>
      </w:pPr>
      <w:r w:rsidRPr="005F64CC">
        <w:rPr>
          <w:color w:val="000000"/>
          <w:szCs w:val="22"/>
        </w:rPr>
        <w:t xml:space="preserve">For </w:t>
      </w:r>
      <w:r>
        <w:rPr>
          <w:color w:val="000000"/>
          <w:szCs w:val="22"/>
        </w:rPr>
        <w:t>further questions regarding this release</w:t>
      </w:r>
      <w:r w:rsidRPr="005F64CC">
        <w:rPr>
          <w:color w:val="000000"/>
          <w:szCs w:val="22"/>
        </w:rPr>
        <w:t>, contact Robert Gates or Larry Hannif-Ali, Audio Division, Media Bureau, at 418-2700.</w:t>
      </w:r>
    </w:p>
    <w:p w:rsidR="005F64CC" w:rsidP="00144AB2">
      <w:pPr>
        <w:ind w:firstLine="720"/>
        <w:rPr>
          <w:szCs w:val="22"/>
        </w:rPr>
      </w:pPr>
    </w:p>
    <w:p w:rsidR="00F455A8" w:rsidP="00144AB2">
      <w:pPr>
        <w:ind w:firstLine="720"/>
        <w:rPr>
          <w:szCs w:val="22"/>
        </w:rPr>
      </w:pPr>
    </w:p>
    <w:p w:rsidR="00F455A8" w:rsidRPr="00F455A8" w:rsidP="00F455A8">
      <w:pPr>
        <w:jc w:val="center"/>
        <w:rPr>
          <w:sz w:val="24"/>
          <w:szCs w:val="24"/>
        </w:rPr>
      </w:pPr>
      <w:r w:rsidRPr="00F455A8">
        <w:rPr>
          <w:sz w:val="24"/>
          <w:szCs w:val="24"/>
        </w:rPr>
        <w:t xml:space="preserve">-- </w:t>
      </w:r>
      <w:r w:rsidRPr="00F455A8">
        <w:rPr>
          <w:b/>
          <w:bCs/>
          <w:sz w:val="24"/>
          <w:szCs w:val="24"/>
        </w:rPr>
        <w:t xml:space="preserve">FCC </w:t>
      </w:r>
      <w:r w:rsidRPr="00F455A8">
        <w:rPr>
          <w:sz w:val="24"/>
          <w:szCs w:val="24"/>
        </w:rPr>
        <w:t>--</w:t>
      </w:r>
    </w:p>
    <w:sectPr>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CC">
      <w:rPr>
        <w:rStyle w:val="PageNumber"/>
        <w:noProof/>
      </w:rPr>
      <w:t>2</w:t>
    </w:r>
    <w:r>
      <w:rPr>
        <w:rStyle w:val="PageNumber"/>
      </w:rPr>
      <w:fldChar w:fldCharType="end"/>
    </w:r>
  </w:p>
  <w:p w:rsidR="00607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D9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93722"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310.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60796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start w:val="1"/>
      <w:numFmt w:val="bullet"/>
      <w:lvlText w:val=""/>
      <w:lvlJc w:val="left"/>
      <w:pPr>
        <w:tabs>
          <w:tab w:val="num" w:pos="216"/>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start w:val="1"/>
      <w:numFmt w:val="bullet"/>
      <w:lvlText w:val=""/>
      <w:lvlJc w:val="left"/>
      <w:pPr>
        <w:tabs>
          <w:tab w:val="num" w:pos="1152"/>
        </w:tabs>
        <w:ind w:left="1152" w:hanging="216"/>
      </w:pPr>
      <w:rPr>
        <w:rFonts w:ascii="Wingdings" w:hAnsi="Wingdings" w:hint="default"/>
      </w:rPr>
    </w:lvl>
    <w:lvl w:ilvl="1">
      <w:start w:val="1"/>
      <w:numFmt w:val="bullet"/>
      <w:lvlText w:val="o"/>
      <w:lvlJc w:val="left"/>
      <w:pPr>
        <w:tabs>
          <w:tab w:val="num" w:pos="2376"/>
        </w:tabs>
        <w:ind w:left="2376" w:hanging="360"/>
      </w:pPr>
      <w:rPr>
        <w:rFonts w:ascii="Courier New" w:hAnsi="Courier New" w:cs="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cs="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cs="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679FD"/>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084B"/>
    <w:rsid w:val="00115B4D"/>
    <w:rsid w:val="00126245"/>
    <w:rsid w:val="00127E3B"/>
    <w:rsid w:val="00133FC1"/>
    <w:rsid w:val="00134D49"/>
    <w:rsid w:val="00144AB2"/>
    <w:rsid w:val="001452CF"/>
    <w:rsid w:val="00154821"/>
    <w:rsid w:val="0016171F"/>
    <w:rsid w:val="00162EF5"/>
    <w:rsid w:val="00172743"/>
    <w:rsid w:val="00174CAB"/>
    <w:rsid w:val="001830C9"/>
    <w:rsid w:val="00186583"/>
    <w:rsid w:val="00194D41"/>
    <w:rsid w:val="00195B63"/>
    <w:rsid w:val="001B3F26"/>
    <w:rsid w:val="001C0150"/>
    <w:rsid w:val="001C3F8E"/>
    <w:rsid w:val="001C4478"/>
    <w:rsid w:val="001D0DEC"/>
    <w:rsid w:val="001D21F8"/>
    <w:rsid w:val="001D36E7"/>
    <w:rsid w:val="001E1901"/>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6D90"/>
    <w:rsid w:val="003B0DCA"/>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5F64CC"/>
    <w:rsid w:val="0060100F"/>
    <w:rsid w:val="0060488C"/>
    <w:rsid w:val="00605373"/>
    <w:rsid w:val="00607962"/>
    <w:rsid w:val="00611333"/>
    <w:rsid w:val="00623122"/>
    <w:rsid w:val="00657659"/>
    <w:rsid w:val="00660F53"/>
    <w:rsid w:val="00685BC3"/>
    <w:rsid w:val="0068661C"/>
    <w:rsid w:val="00695019"/>
    <w:rsid w:val="006A5D95"/>
    <w:rsid w:val="006A6E55"/>
    <w:rsid w:val="006B2D9E"/>
    <w:rsid w:val="006B44DD"/>
    <w:rsid w:val="006C2A73"/>
    <w:rsid w:val="006D714B"/>
    <w:rsid w:val="006E74AA"/>
    <w:rsid w:val="006F484D"/>
    <w:rsid w:val="006F6EC6"/>
    <w:rsid w:val="00722EBF"/>
    <w:rsid w:val="00731D94"/>
    <w:rsid w:val="007422E0"/>
    <w:rsid w:val="00755A24"/>
    <w:rsid w:val="0076104C"/>
    <w:rsid w:val="007707C7"/>
    <w:rsid w:val="0077626D"/>
    <w:rsid w:val="0078151A"/>
    <w:rsid w:val="007900D4"/>
    <w:rsid w:val="00790939"/>
    <w:rsid w:val="00796FB7"/>
    <w:rsid w:val="007A4222"/>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5103B"/>
    <w:rsid w:val="00A530F7"/>
    <w:rsid w:val="00A62097"/>
    <w:rsid w:val="00A62886"/>
    <w:rsid w:val="00A753BA"/>
    <w:rsid w:val="00A939A8"/>
    <w:rsid w:val="00A965BC"/>
    <w:rsid w:val="00AA08D7"/>
    <w:rsid w:val="00AA2E24"/>
    <w:rsid w:val="00AA6EED"/>
    <w:rsid w:val="00AD0A4C"/>
    <w:rsid w:val="00AD2E31"/>
    <w:rsid w:val="00AE7655"/>
    <w:rsid w:val="00AF4489"/>
    <w:rsid w:val="00AF5C52"/>
    <w:rsid w:val="00B012EC"/>
    <w:rsid w:val="00B10B07"/>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0979"/>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97A6C"/>
    <w:rsid w:val="00CA7731"/>
    <w:rsid w:val="00CB3135"/>
    <w:rsid w:val="00CB7BA8"/>
    <w:rsid w:val="00CC4E83"/>
    <w:rsid w:val="00CC5932"/>
    <w:rsid w:val="00CD7161"/>
    <w:rsid w:val="00CF3554"/>
    <w:rsid w:val="00CF35E9"/>
    <w:rsid w:val="00D15179"/>
    <w:rsid w:val="00D15759"/>
    <w:rsid w:val="00D15BAA"/>
    <w:rsid w:val="00D17D26"/>
    <w:rsid w:val="00D310EB"/>
    <w:rsid w:val="00D3424C"/>
    <w:rsid w:val="00D34A02"/>
    <w:rsid w:val="00D40116"/>
    <w:rsid w:val="00D4511A"/>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05C62"/>
    <w:rsid w:val="00E12805"/>
    <w:rsid w:val="00E21CA9"/>
    <w:rsid w:val="00E2220A"/>
    <w:rsid w:val="00E2365D"/>
    <w:rsid w:val="00E264B5"/>
    <w:rsid w:val="00E43AD0"/>
    <w:rsid w:val="00E47315"/>
    <w:rsid w:val="00E5072B"/>
    <w:rsid w:val="00E6095D"/>
    <w:rsid w:val="00E6382D"/>
    <w:rsid w:val="00E63C2E"/>
    <w:rsid w:val="00E65327"/>
    <w:rsid w:val="00E85C4E"/>
    <w:rsid w:val="00E94C2D"/>
    <w:rsid w:val="00E95B11"/>
    <w:rsid w:val="00EB0B9F"/>
    <w:rsid w:val="00EB6534"/>
    <w:rsid w:val="00ED177F"/>
    <w:rsid w:val="00F00692"/>
    <w:rsid w:val="00F17D7B"/>
    <w:rsid w:val="00F206E3"/>
    <w:rsid w:val="00F20ED8"/>
    <w:rsid w:val="00F455A8"/>
    <w:rsid w:val="00F71798"/>
    <w:rsid w:val="00F74877"/>
    <w:rsid w:val="00F9701B"/>
    <w:rsid w:val="00FA17A5"/>
    <w:rsid w:val="00FA5B07"/>
    <w:rsid w:val="00FA7884"/>
    <w:rsid w:val="00FC197F"/>
    <w:rsid w:val="00FC654A"/>
    <w:rsid w:val="00FE1F2E"/>
    <w:rsid w:val="00FE20EA"/>
    <w:rsid w:val="00FE409E"/>
    <w:rsid w:val="00FF25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0822D0"/>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 w:type="paragraph" w:customStyle="1" w:styleId="Style4">
    <w:name w:val="Style4"/>
    <w:basedOn w:val="FootnoteText"/>
    <w:qFormat/>
    <w:rsid w:val="0014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2018-03-01T13:50:34Z</dcterms:created>
  <dcterms:modified xsi:type="dcterms:W3CDTF">2018-03-01T13:50:34Z</dcterms:modified>
</cp:coreProperties>
</file>