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1B5763" w14:textId="77777777"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14:paraId="73F44927" w14:textId="77777777" w:rsidR="00921803" w:rsidRDefault="00921803" w:rsidP="00921803">
      <w:pPr>
        <w:pStyle w:val="StyleBoldCentered"/>
      </w:pPr>
      <w:r>
        <w:t>F</w:t>
      </w:r>
      <w:r>
        <w:rPr>
          <w:caps w:val="0"/>
        </w:rPr>
        <w:t>ederal Communications Commission</w:t>
      </w:r>
    </w:p>
    <w:p w14:paraId="7DA75559" w14:textId="77777777" w:rsidR="004C2EE3" w:rsidRDefault="00810B6F" w:rsidP="00096D8C">
      <w:pPr>
        <w:pStyle w:val="StyleBoldCentered"/>
      </w:pPr>
      <w:r>
        <w:rPr>
          <w:caps w:val="0"/>
        </w:rPr>
        <w:t>Washington, D.C. 20554</w:t>
      </w:r>
    </w:p>
    <w:p w14:paraId="17824506" w14:textId="77777777" w:rsidR="004C2EE3" w:rsidRDefault="004C2EE3" w:rsidP="0070224F"/>
    <w:p w14:paraId="7B9EBD3C" w14:textId="77777777" w:rsidR="004C2EE3" w:rsidRDefault="004C2EE3" w:rsidP="0070224F"/>
    <w:tbl>
      <w:tblPr>
        <w:tblW w:w="0" w:type="auto"/>
        <w:tblLayout w:type="fixed"/>
        <w:tblLook w:val="0000" w:firstRow="0" w:lastRow="0" w:firstColumn="0" w:lastColumn="0" w:noHBand="0" w:noVBand="0"/>
      </w:tblPr>
      <w:tblGrid>
        <w:gridCol w:w="4698"/>
        <w:gridCol w:w="630"/>
        <w:gridCol w:w="4248"/>
      </w:tblGrid>
      <w:tr w:rsidR="004C2EE3" w14:paraId="436341EE" w14:textId="77777777">
        <w:tc>
          <w:tcPr>
            <w:tcW w:w="4698" w:type="dxa"/>
          </w:tcPr>
          <w:p w14:paraId="13CEA0A2" w14:textId="77777777" w:rsidR="004C2EE3" w:rsidRDefault="004C2EE3">
            <w:pPr>
              <w:tabs>
                <w:tab w:val="center" w:pos="4680"/>
              </w:tabs>
              <w:suppressAutoHyphens/>
              <w:rPr>
                <w:spacing w:val="-2"/>
              </w:rPr>
            </w:pPr>
            <w:r>
              <w:rPr>
                <w:spacing w:val="-2"/>
              </w:rPr>
              <w:t>In the Matter of</w:t>
            </w:r>
          </w:p>
          <w:p w14:paraId="78F527D0" w14:textId="77777777" w:rsidR="004C2EE3" w:rsidRDefault="004C2EE3">
            <w:pPr>
              <w:tabs>
                <w:tab w:val="center" w:pos="4680"/>
              </w:tabs>
              <w:suppressAutoHyphens/>
              <w:rPr>
                <w:spacing w:val="-2"/>
              </w:rPr>
            </w:pPr>
          </w:p>
          <w:p w14:paraId="700542E8" w14:textId="77777777" w:rsidR="004C2EE3" w:rsidRPr="007115F7" w:rsidRDefault="00F02DEF" w:rsidP="007115F7">
            <w:pPr>
              <w:tabs>
                <w:tab w:val="center" w:pos="4680"/>
              </w:tabs>
              <w:suppressAutoHyphens/>
              <w:rPr>
                <w:spacing w:val="-2"/>
              </w:rPr>
            </w:pPr>
            <w:r>
              <w:rPr>
                <w:spacing w:val="-2"/>
              </w:rPr>
              <w:t>Lifeline and Link Up Reform and Modernization</w:t>
            </w:r>
          </w:p>
        </w:tc>
        <w:tc>
          <w:tcPr>
            <w:tcW w:w="630" w:type="dxa"/>
          </w:tcPr>
          <w:p w14:paraId="14E4B14D" w14:textId="77777777" w:rsidR="004C2EE3" w:rsidRDefault="004C2EE3">
            <w:pPr>
              <w:tabs>
                <w:tab w:val="center" w:pos="4680"/>
              </w:tabs>
              <w:suppressAutoHyphens/>
              <w:rPr>
                <w:b/>
                <w:spacing w:val="-2"/>
              </w:rPr>
            </w:pPr>
            <w:r>
              <w:rPr>
                <w:b/>
                <w:spacing w:val="-2"/>
              </w:rPr>
              <w:t>)</w:t>
            </w:r>
          </w:p>
          <w:p w14:paraId="2472838F" w14:textId="77777777" w:rsidR="004C2EE3" w:rsidRDefault="004C2EE3">
            <w:pPr>
              <w:tabs>
                <w:tab w:val="center" w:pos="4680"/>
              </w:tabs>
              <w:suppressAutoHyphens/>
              <w:rPr>
                <w:b/>
                <w:spacing w:val="-2"/>
              </w:rPr>
            </w:pPr>
            <w:r>
              <w:rPr>
                <w:b/>
                <w:spacing w:val="-2"/>
              </w:rPr>
              <w:t>)</w:t>
            </w:r>
          </w:p>
          <w:p w14:paraId="582DBB59" w14:textId="77777777" w:rsidR="004C2EE3" w:rsidRDefault="004C2EE3">
            <w:pPr>
              <w:tabs>
                <w:tab w:val="center" w:pos="4680"/>
              </w:tabs>
              <w:suppressAutoHyphens/>
              <w:rPr>
                <w:b/>
                <w:spacing w:val="-2"/>
              </w:rPr>
            </w:pPr>
            <w:r>
              <w:rPr>
                <w:b/>
                <w:spacing w:val="-2"/>
              </w:rPr>
              <w:t>)</w:t>
            </w:r>
          </w:p>
          <w:p w14:paraId="6D791A39" w14:textId="77777777" w:rsidR="004C2EE3" w:rsidRDefault="004C2EE3">
            <w:pPr>
              <w:tabs>
                <w:tab w:val="center" w:pos="4680"/>
              </w:tabs>
              <w:suppressAutoHyphens/>
              <w:rPr>
                <w:b/>
                <w:spacing w:val="-2"/>
              </w:rPr>
            </w:pPr>
            <w:r>
              <w:rPr>
                <w:b/>
                <w:spacing w:val="-2"/>
              </w:rPr>
              <w:t>)</w:t>
            </w:r>
          </w:p>
          <w:p w14:paraId="5AECE0EA" w14:textId="07E0F456" w:rsidR="004C2EE3" w:rsidRDefault="004C2EE3" w:rsidP="00F03A72">
            <w:pPr>
              <w:tabs>
                <w:tab w:val="center" w:pos="4680"/>
              </w:tabs>
              <w:suppressAutoHyphens/>
              <w:rPr>
                <w:spacing w:val="-2"/>
              </w:rPr>
            </w:pPr>
          </w:p>
        </w:tc>
        <w:tc>
          <w:tcPr>
            <w:tcW w:w="4248" w:type="dxa"/>
          </w:tcPr>
          <w:p w14:paraId="4C7D54D9" w14:textId="77777777" w:rsidR="004C2EE3" w:rsidRDefault="004C2EE3">
            <w:pPr>
              <w:tabs>
                <w:tab w:val="center" w:pos="4680"/>
              </w:tabs>
              <w:suppressAutoHyphens/>
              <w:rPr>
                <w:spacing w:val="-2"/>
              </w:rPr>
            </w:pPr>
          </w:p>
          <w:p w14:paraId="7F2CF746" w14:textId="77777777" w:rsidR="004C2EE3" w:rsidRDefault="004C2EE3">
            <w:pPr>
              <w:pStyle w:val="TOAHeading"/>
              <w:tabs>
                <w:tab w:val="clear" w:pos="9360"/>
                <w:tab w:val="center" w:pos="4680"/>
              </w:tabs>
              <w:rPr>
                <w:spacing w:val="-2"/>
              </w:rPr>
            </w:pPr>
          </w:p>
          <w:p w14:paraId="7B172E97" w14:textId="77777777" w:rsidR="004C2EE3" w:rsidRDefault="00F02DEF">
            <w:pPr>
              <w:tabs>
                <w:tab w:val="center" w:pos="4680"/>
              </w:tabs>
              <w:suppressAutoHyphens/>
              <w:rPr>
                <w:spacing w:val="-2"/>
              </w:rPr>
            </w:pPr>
            <w:r>
              <w:rPr>
                <w:spacing w:val="-2"/>
              </w:rPr>
              <w:t>WC Docket No. 11-42</w:t>
            </w:r>
          </w:p>
        </w:tc>
      </w:tr>
    </w:tbl>
    <w:p w14:paraId="5BBD355A" w14:textId="77777777" w:rsidR="00841AB1" w:rsidRDefault="00F02DEF" w:rsidP="00F021FA">
      <w:pPr>
        <w:pStyle w:val="StyleBoldCentered"/>
      </w:pPr>
      <w:r>
        <w:t>Order</w:t>
      </w:r>
    </w:p>
    <w:p w14:paraId="04B4B79C" w14:textId="77777777" w:rsidR="004C2EE3" w:rsidRDefault="004C2EE3">
      <w:pPr>
        <w:tabs>
          <w:tab w:val="left" w:pos="-720"/>
        </w:tabs>
        <w:suppressAutoHyphens/>
        <w:spacing w:line="227" w:lineRule="auto"/>
        <w:rPr>
          <w:spacing w:val="-2"/>
        </w:rPr>
      </w:pPr>
    </w:p>
    <w:p w14:paraId="23F47D18" w14:textId="209E7757" w:rsidR="004C2EE3" w:rsidRDefault="004C2EE3" w:rsidP="00133F79">
      <w:pPr>
        <w:tabs>
          <w:tab w:val="left" w:pos="720"/>
          <w:tab w:val="right" w:pos="9360"/>
        </w:tabs>
        <w:suppressAutoHyphens/>
        <w:spacing w:line="227" w:lineRule="auto"/>
        <w:rPr>
          <w:spacing w:val="-2"/>
        </w:rPr>
      </w:pPr>
      <w:r>
        <w:rPr>
          <w:b/>
          <w:spacing w:val="-2"/>
        </w:rPr>
        <w:t xml:space="preserve">Adopted:  </w:t>
      </w:r>
      <w:r w:rsidR="00C033A4">
        <w:rPr>
          <w:b/>
          <w:spacing w:val="-2"/>
        </w:rPr>
        <w:t xml:space="preserve">August 1, </w:t>
      </w:r>
      <w:r w:rsidR="009515CE">
        <w:rPr>
          <w:b/>
          <w:spacing w:val="-2"/>
        </w:rPr>
        <w:t>2017</w:t>
      </w:r>
      <w:r>
        <w:rPr>
          <w:b/>
          <w:spacing w:val="-2"/>
        </w:rPr>
        <w:tab/>
      </w:r>
      <w:r w:rsidR="00822CE0">
        <w:rPr>
          <w:b/>
          <w:spacing w:val="-2"/>
        </w:rPr>
        <w:t>Released</w:t>
      </w:r>
      <w:r>
        <w:rPr>
          <w:b/>
          <w:spacing w:val="-2"/>
        </w:rPr>
        <w:t>:</w:t>
      </w:r>
      <w:r w:rsidR="00822CE0">
        <w:rPr>
          <w:b/>
          <w:spacing w:val="-2"/>
        </w:rPr>
        <w:t xml:space="preserve"> </w:t>
      </w:r>
      <w:r w:rsidR="00C033A4">
        <w:rPr>
          <w:b/>
          <w:spacing w:val="-2"/>
        </w:rPr>
        <w:t>August 1</w:t>
      </w:r>
      <w:r w:rsidR="00E05237">
        <w:rPr>
          <w:b/>
          <w:spacing w:val="-2"/>
        </w:rPr>
        <w:t>,</w:t>
      </w:r>
      <w:r w:rsidR="009515CE">
        <w:rPr>
          <w:b/>
          <w:spacing w:val="-2"/>
        </w:rPr>
        <w:t xml:space="preserve"> 2017</w:t>
      </w:r>
    </w:p>
    <w:p w14:paraId="756FB5A4" w14:textId="77777777" w:rsidR="00822CE0" w:rsidRDefault="00822CE0"/>
    <w:p w14:paraId="5998500F" w14:textId="4E8F6BC4" w:rsidR="004C2EE3" w:rsidRDefault="004C2EE3">
      <w:pPr>
        <w:rPr>
          <w:spacing w:val="-2"/>
        </w:rPr>
      </w:pPr>
      <w:r>
        <w:t xml:space="preserve">By </w:t>
      </w:r>
      <w:r w:rsidR="004E4A22">
        <w:t>the</w:t>
      </w:r>
      <w:r w:rsidR="009515CE">
        <w:rPr>
          <w:spacing w:val="-2"/>
        </w:rPr>
        <w:t xml:space="preserve"> Chief, Wireline Competition Bureau:</w:t>
      </w:r>
    </w:p>
    <w:p w14:paraId="4344367A" w14:textId="77777777" w:rsidR="00822CE0" w:rsidRDefault="00822CE0">
      <w:pPr>
        <w:rPr>
          <w:spacing w:val="-2"/>
        </w:rPr>
      </w:pPr>
    </w:p>
    <w:p w14:paraId="2AEAB6CB" w14:textId="267844FD" w:rsidR="009515CE" w:rsidRDefault="00F02DEF" w:rsidP="00C033A4">
      <w:pPr>
        <w:pStyle w:val="ParaNum"/>
      </w:pPr>
      <w:r>
        <w:t>In this Order, the Wireline Competition Bureau (Bureau) grants the request of the Vermont Department of Public Service (Department) to participate in the National Lifeline Accountability Database (NLAD).</w:t>
      </w:r>
      <w:r w:rsidR="00E56FB5">
        <w:rPr>
          <w:rStyle w:val="FootnoteReference"/>
        </w:rPr>
        <w:footnoteReference w:id="2"/>
      </w:r>
      <w:r>
        <w:t xml:space="preserve">  This grant follows a</w:t>
      </w:r>
      <w:r w:rsidR="00B728E5">
        <w:t xml:space="preserve"> 2012 </w:t>
      </w:r>
      <w:r>
        <w:t>Department petition seeking permission to opt out of the NLAD,</w:t>
      </w:r>
      <w:r w:rsidR="00B728E5">
        <w:rPr>
          <w:rStyle w:val="FootnoteReference"/>
        </w:rPr>
        <w:footnoteReference w:id="3"/>
      </w:r>
      <w:r w:rsidR="00B728E5">
        <w:t xml:space="preserve"> </w:t>
      </w:r>
      <w:r>
        <w:t xml:space="preserve">which </w:t>
      </w:r>
      <w:r w:rsidR="004365E6">
        <w:t>the Bureau conditionally granted in 2013</w:t>
      </w:r>
      <w:r w:rsidR="00CB1187">
        <w:t>.</w:t>
      </w:r>
      <w:r w:rsidR="00CB1187">
        <w:rPr>
          <w:rStyle w:val="FootnoteReference"/>
        </w:rPr>
        <w:footnoteReference w:id="4"/>
      </w:r>
      <w:r w:rsidR="003F7243">
        <w:t xml:space="preserve"> </w:t>
      </w:r>
      <w:r w:rsidR="002F5E0B">
        <w:t xml:space="preserve"> </w:t>
      </w:r>
      <w:r>
        <w:t>In April 2017, the Department reconsidered its original petit</w:t>
      </w:r>
      <w:r w:rsidR="00D45555">
        <w:t xml:space="preserve">ion and requested that we instead allow Vermont </w:t>
      </w:r>
      <w:r w:rsidR="005D5BCF">
        <w:t>eligible telecommunications carriers (</w:t>
      </w:r>
      <w:r w:rsidR="00556460">
        <w:t>ETCs</w:t>
      </w:r>
      <w:r w:rsidR="005D5BCF">
        <w:t>)</w:t>
      </w:r>
      <w:r w:rsidR="00556460">
        <w:t xml:space="preserve"> </w:t>
      </w:r>
      <w:r w:rsidR="004365E6">
        <w:t>to use the NLAD</w:t>
      </w:r>
      <w:r w:rsidR="00A35E60">
        <w:t xml:space="preserve"> to reduce the potential for Lifeline subscribers to receive duplicate benefits in another state</w:t>
      </w:r>
      <w:r w:rsidR="00E22CF0">
        <w:t>.</w:t>
      </w:r>
      <w:r w:rsidR="00E22CF0">
        <w:rPr>
          <w:rStyle w:val="FootnoteReference"/>
        </w:rPr>
        <w:footnoteReference w:id="5"/>
      </w:r>
      <w:r w:rsidR="00D15A11">
        <w:t xml:space="preserve">  </w:t>
      </w:r>
    </w:p>
    <w:p w14:paraId="2B38FDBC" w14:textId="4CE940C5" w:rsidR="009515CE" w:rsidRDefault="005A507A" w:rsidP="00C033A4">
      <w:pPr>
        <w:pStyle w:val="ParaNum"/>
      </w:pPr>
      <w:r>
        <w:t xml:space="preserve">The Bureau finds it is in the public interest to allow Vermont ETCs to use the NLAD.  </w:t>
      </w:r>
      <w:r w:rsidR="00D45555">
        <w:t xml:space="preserve">In the </w:t>
      </w:r>
      <w:r w:rsidR="00CB1187" w:rsidRPr="004E5545">
        <w:rPr>
          <w:i/>
        </w:rPr>
        <w:t xml:space="preserve">2012 </w:t>
      </w:r>
      <w:r w:rsidR="00D45555" w:rsidRPr="009515CE">
        <w:rPr>
          <w:i/>
        </w:rPr>
        <w:t>Lifeline Reform Order</w:t>
      </w:r>
      <w:r w:rsidR="00D45555">
        <w:t>, the Commission found that for the NLAD to serve its intended purpose of, among other things, ensuring that more than one ETC does not seek and receive reimbursement for the same Lifeline subscriber,</w:t>
      </w:r>
      <w:r w:rsidR="00E22CF0">
        <w:t xml:space="preserve"> ETCs must populate</w:t>
      </w:r>
      <w:r w:rsidR="00D45555">
        <w:t xml:space="preserve"> the NLAD with information necessary to detect duplicative support.</w:t>
      </w:r>
      <w:r w:rsidR="004E5545">
        <w:rPr>
          <w:rStyle w:val="FootnoteReference"/>
        </w:rPr>
        <w:footnoteReference w:id="6"/>
      </w:r>
      <w:r w:rsidR="004E5545">
        <w:t xml:space="preserve">  </w:t>
      </w:r>
      <w:r w:rsidR="00D45555">
        <w:t xml:space="preserve">While states had the opportunity to opt-out of the NLAD via a certification process, it would not serve the goal of eliminating duplicative support to prevent any such state from </w:t>
      </w:r>
      <w:r w:rsidR="00B56E20">
        <w:t xml:space="preserve">subsequently </w:t>
      </w:r>
      <w:r w:rsidR="00D45555">
        <w:t>participating in the NLAD</w:t>
      </w:r>
      <w:r>
        <w:t xml:space="preserve"> </w:t>
      </w:r>
      <w:r w:rsidR="00D45555">
        <w:t>by loading its Lifeline subscriber data into t</w:t>
      </w:r>
      <w:r w:rsidR="00B56E20">
        <w:t xml:space="preserve">he NLAD and </w:t>
      </w:r>
      <w:r w:rsidR="00D45555">
        <w:t>prevent</w:t>
      </w:r>
      <w:r>
        <w:t>ing</w:t>
      </w:r>
      <w:r w:rsidR="00D45555">
        <w:t xml:space="preserve"> duplicative Lifeline subscriber support.  Therefore, </w:t>
      </w:r>
      <w:r>
        <w:t xml:space="preserve">the Bureau grants the Department’s request and provides Lifeline ETCs in Vermont until </w:t>
      </w:r>
      <w:r w:rsidR="004B0A74">
        <w:t xml:space="preserve">November 1, 2017 </w:t>
      </w:r>
      <w:r>
        <w:t xml:space="preserve">to load into the NLAD all records associated with </w:t>
      </w:r>
      <w:r w:rsidR="0014236E">
        <w:t xml:space="preserve">each respective </w:t>
      </w:r>
      <w:r w:rsidR="001A3D04">
        <w:t xml:space="preserve">ETC’s Lifeline </w:t>
      </w:r>
      <w:r w:rsidR="0014236E">
        <w:t xml:space="preserve">subscribers </w:t>
      </w:r>
      <w:r>
        <w:t xml:space="preserve">within Vermont.  </w:t>
      </w:r>
      <w:r w:rsidR="009D1AA4">
        <w:t>The Universal Service Administrative Company (USAC), the administrator of the Lifeline Program and the NLAD, is prepared to accept the Vermont Lifeline subscribers into the NLAD and t</w:t>
      </w:r>
      <w:r>
        <w:t>he Bureau directs USAC to work with the Department and ETCs to ensure successful integration of the Vermont ETC Lifeline subscriber data into NLAD.</w:t>
      </w:r>
    </w:p>
    <w:p w14:paraId="5262860C" w14:textId="77777777" w:rsidR="00D45555" w:rsidRDefault="00D45555" w:rsidP="00C033A4">
      <w:pPr>
        <w:pStyle w:val="ParaNum"/>
        <w:widowControl/>
      </w:pPr>
      <w:r>
        <w:lastRenderedPageBreak/>
        <w:t>Accordingly, IT IS ORDERED</w:t>
      </w:r>
      <w:r w:rsidR="00137721">
        <w:t xml:space="preserve"> that, pursuant to the authority delegated in sections 0.91, 0.291, and 54.404 of the Commission’s rule</w:t>
      </w:r>
      <w:r w:rsidR="00ED0B81">
        <w:t>s, 47 CF</w:t>
      </w:r>
      <w:r w:rsidR="00B56E20">
        <w:t xml:space="preserve">R </w:t>
      </w:r>
      <w:r w:rsidR="00137721">
        <w:t xml:space="preserve">§§ 0.91, 0.291, 54.404, </w:t>
      </w:r>
      <w:r w:rsidR="00ED0B81">
        <w:t xml:space="preserve">and the </w:t>
      </w:r>
      <w:r w:rsidR="00ED0B81">
        <w:rPr>
          <w:i/>
        </w:rPr>
        <w:t>2012 Lifeline Reform Order</w:t>
      </w:r>
      <w:r w:rsidR="00137721">
        <w:t>,</w:t>
      </w:r>
      <w:r w:rsidR="00E22CF0">
        <w:t xml:space="preserve"> 27 FCC Rcd 6656, 6752, </w:t>
      </w:r>
      <w:r w:rsidR="00B70A78">
        <w:t xml:space="preserve">para. 221, </w:t>
      </w:r>
      <w:r w:rsidR="00137721">
        <w:t>the request filed by the Vermont Department of Public Service, IS GRANTED as described above.</w:t>
      </w:r>
    </w:p>
    <w:p w14:paraId="010C48F2" w14:textId="77777777" w:rsidR="00137721" w:rsidRDefault="00137721" w:rsidP="00C033A4">
      <w:pPr>
        <w:pStyle w:val="ParaNum"/>
      </w:pPr>
      <w:r>
        <w:t>I</w:t>
      </w:r>
      <w:r w:rsidR="009C0B12">
        <w:t>T IS FURTHER ORDERED that, pursuant to section 1.102(b)(1) of the Commission’</w:t>
      </w:r>
      <w:r w:rsidR="00ED0B81">
        <w:t>s rules, 47 CFR</w:t>
      </w:r>
      <w:r w:rsidR="009C0B12">
        <w:t xml:space="preserve"> § 1.102(b)(1), thi</w:t>
      </w:r>
      <w:r w:rsidR="008555CA">
        <w:t xml:space="preserve">s order SHALL </w:t>
      </w:r>
      <w:r w:rsidR="009C0B12">
        <w:t>B</w:t>
      </w:r>
      <w:r w:rsidR="008555CA">
        <w:t>E</w:t>
      </w:r>
      <w:r w:rsidR="009C0B12">
        <w:t xml:space="preserve"> EFFECTIVE upon release.  </w:t>
      </w:r>
    </w:p>
    <w:p w14:paraId="4F572861" w14:textId="77777777" w:rsidR="009C0B12" w:rsidRDefault="009C0B12" w:rsidP="00D45555">
      <w:pPr>
        <w:ind w:firstLine="720"/>
      </w:pPr>
    </w:p>
    <w:p w14:paraId="5DB5017B" w14:textId="77777777" w:rsidR="009C0B12" w:rsidRDefault="009C0B12" w:rsidP="00260DD6">
      <w:pPr>
        <w:ind w:left="4320"/>
      </w:pPr>
      <w:r>
        <w:t>FEDERAL COMMUNICATIONS COMMISSION</w:t>
      </w:r>
    </w:p>
    <w:p w14:paraId="0406B4BD" w14:textId="504DB0D9" w:rsidR="009C0B12" w:rsidRDefault="009C0B12" w:rsidP="00D45555">
      <w:pPr>
        <w:ind w:firstLine="720"/>
      </w:pPr>
    </w:p>
    <w:p w14:paraId="4F86495A" w14:textId="70246EB6" w:rsidR="005F47A5" w:rsidRDefault="005F47A5" w:rsidP="00D45555">
      <w:pPr>
        <w:ind w:firstLine="720"/>
      </w:pPr>
    </w:p>
    <w:p w14:paraId="40B828C3" w14:textId="4B1A5040" w:rsidR="005F47A5" w:rsidRDefault="005F47A5" w:rsidP="00D45555">
      <w:pPr>
        <w:ind w:firstLine="720"/>
      </w:pPr>
    </w:p>
    <w:p w14:paraId="4B857A7F" w14:textId="77777777" w:rsidR="005F47A5" w:rsidRDefault="005F47A5" w:rsidP="00D45555">
      <w:pPr>
        <w:ind w:firstLine="720"/>
      </w:pPr>
    </w:p>
    <w:p w14:paraId="10505D1A" w14:textId="77777777" w:rsidR="009C0B12" w:rsidRDefault="00055597" w:rsidP="00055597">
      <w:pPr>
        <w:ind w:left="3600" w:firstLine="720"/>
      </w:pPr>
      <w:r>
        <w:t>Kris Anne Monteith</w:t>
      </w:r>
    </w:p>
    <w:p w14:paraId="761068E3" w14:textId="674B7BEB" w:rsidR="009C0B12" w:rsidRDefault="009C0B12" w:rsidP="00055597">
      <w:pPr>
        <w:ind w:left="3600" w:firstLine="720"/>
      </w:pPr>
      <w:r>
        <w:t>Chief</w:t>
      </w:r>
    </w:p>
    <w:p w14:paraId="6E94C060" w14:textId="77777777" w:rsidR="009C0B12" w:rsidRPr="00D45555" w:rsidRDefault="009C0B12" w:rsidP="00055597">
      <w:pPr>
        <w:ind w:left="3600" w:firstLine="720"/>
      </w:pPr>
      <w:r>
        <w:t>Wireline Competition Burea</w:t>
      </w:r>
      <w:r w:rsidR="00055597">
        <w:t>u</w:t>
      </w:r>
    </w:p>
    <w:sectPr w:rsidR="009C0B12" w:rsidRPr="00D45555"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5525B7" w14:textId="77777777" w:rsidR="00F16C7B" w:rsidRDefault="00F16C7B">
      <w:pPr>
        <w:spacing w:line="20" w:lineRule="exact"/>
      </w:pPr>
    </w:p>
  </w:endnote>
  <w:endnote w:type="continuationSeparator" w:id="0">
    <w:p w14:paraId="36730539" w14:textId="77777777" w:rsidR="00F16C7B" w:rsidRDefault="00F16C7B">
      <w:r>
        <w:t xml:space="preserve"> </w:t>
      </w:r>
    </w:p>
  </w:endnote>
  <w:endnote w:type="continuationNotice" w:id="1">
    <w:p w14:paraId="015814B9" w14:textId="77777777" w:rsidR="00F16C7B" w:rsidRDefault="00F16C7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28B23"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FE0A0A0"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BBE66F" w14:textId="742D3C07" w:rsidR="00D25FB5" w:rsidRDefault="00D25FB5" w:rsidP="0055614C">
    <w:pPr>
      <w:pStyle w:val="Footer"/>
      <w:framePr w:wrap="around" w:vAnchor="text" w:hAnchor="margin" w:xAlign="center" w:y="1"/>
    </w:pPr>
    <w:r>
      <w:fldChar w:fldCharType="begin"/>
    </w:r>
    <w:r>
      <w:instrText xml:space="preserve">PAGE  </w:instrText>
    </w:r>
    <w:r>
      <w:fldChar w:fldCharType="separate"/>
    </w:r>
    <w:r w:rsidR="00AA48B7">
      <w:rPr>
        <w:noProof/>
      </w:rPr>
      <w:t>2</w:t>
    </w:r>
    <w:r>
      <w:fldChar w:fldCharType="end"/>
    </w:r>
  </w:p>
  <w:p w14:paraId="1B840658"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C992B"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DC001" w14:textId="77777777" w:rsidR="00F16C7B" w:rsidRDefault="00F16C7B">
      <w:r>
        <w:separator/>
      </w:r>
    </w:p>
  </w:footnote>
  <w:footnote w:type="continuationSeparator" w:id="0">
    <w:p w14:paraId="0866AC88" w14:textId="77777777" w:rsidR="00F16C7B" w:rsidRDefault="00F16C7B" w:rsidP="00C721AC">
      <w:pPr>
        <w:spacing w:before="120"/>
        <w:rPr>
          <w:sz w:val="20"/>
        </w:rPr>
      </w:pPr>
      <w:r>
        <w:rPr>
          <w:sz w:val="20"/>
        </w:rPr>
        <w:t xml:space="preserve">(Continued from previous page)  </w:t>
      </w:r>
      <w:r>
        <w:rPr>
          <w:sz w:val="20"/>
        </w:rPr>
        <w:separator/>
      </w:r>
    </w:p>
  </w:footnote>
  <w:footnote w:type="continuationNotice" w:id="1">
    <w:p w14:paraId="19F791F0" w14:textId="77777777" w:rsidR="00F16C7B" w:rsidRDefault="00F16C7B" w:rsidP="00C721AC">
      <w:pPr>
        <w:jc w:val="right"/>
        <w:rPr>
          <w:sz w:val="20"/>
        </w:rPr>
      </w:pPr>
      <w:r>
        <w:rPr>
          <w:sz w:val="20"/>
        </w:rPr>
        <w:t>(continued….)</w:t>
      </w:r>
    </w:p>
  </w:footnote>
  <w:footnote w:id="2">
    <w:p w14:paraId="24B152B9" w14:textId="55DDD231" w:rsidR="00E56FB5" w:rsidRPr="00E56FB5" w:rsidRDefault="00E56FB5">
      <w:pPr>
        <w:pStyle w:val="FootnoteText"/>
      </w:pPr>
      <w:r>
        <w:rPr>
          <w:rStyle w:val="FootnoteReference"/>
        </w:rPr>
        <w:footnoteRef/>
      </w:r>
      <w:r>
        <w:t xml:space="preserve"> </w:t>
      </w:r>
      <w:r>
        <w:rPr>
          <w:i/>
        </w:rPr>
        <w:t xml:space="preserve">See </w:t>
      </w:r>
      <w:r w:rsidR="00B728E5">
        <w:t xml:space="preserve">Letter from Ken Schatz, </w:t>
      </w:r>
      <w:r w:rsidR="007A0F08">
        <w:t>Commissioner</w:t>
      </w:r>
      <w:r w:rsidR="006752B4">
        <w:t>,</w:t>
      </w:r>
      <w:r w:rsidR="007A0F08">
        <w:t xml:space="preserve"> </w:t>
      </w:r>
      <w:r w:rsidR="00B728E5">
        <w:t>Vermont Department for Children &amp; Families</w:t>
      </w:r>
      <w:r w:rsidR="007A0F08">
        <w:t>,</w:t>
      </w:r>
      <w:r w:rsidR="00B728E5">
        <w:t xml:space="preserve"> and Daniel C. Burke, </w:t>
      </w:r>
      <w:r w:rsidR="007A0F08">
        <w:t xml:space="preserve">Special Counsel, Public Advocacy, </w:t>
      </w:r>
      <w:r w:rsidR="00B728E5">
        <w:t xml:space="preserve">Vermont Department for Public Service, to Kris Monteith, </w:t>
      </w:r>
      <w:r w:rsidR="00C9667A">
        <w:t xml:space="preserve">then </w:t>
      </w:r>
      <w:r w:rsidR="007A0F08">
        <w:t xml:space="preserve">Acting Chief, </w:t>
      </w:r>
      <w:r w:rsidR="00B728E5">
        <w:t xml:space="preserve">Wireline Competition Bureau, </w:t>
      </w:r>
      <w:r w:rsidR="00964465">
        <w:t xml:space="preserve">FCC, </w:t>
      </w:r>
      <w:r w:rsidR="00B728E5">
        <w:t xml:space="preserve">WC Docket No. 11-42 (filed Apr. </w:t>
      </w:r>
      <w:r w:rsidR="00260DD6" w:rsidRPr="007A0F08">
        <w:t>10</w:t>
      </w:r>
      <w:r w:rsidR="00B728E5" w:rsidRPr="007A0F08">
        <w:t>,</w:t>
      </w:r>
      <w:r w:rsidR="00B728E5">
        <w:t xml:space="preserve"> 2017) (</w:t>
      </w:r>
      <w:r w:rsidR="00B728E5" w:rsidRPr="00115F92">
        <w:rPr>
          <w:i/>
        </w:rPr>
        <w:t>Vermont Request</w:t>
      </w:r>
      <w:r w:rsidR="00B728E5">
        <w:t xml:space="preserve">). </w:t>
      </w:r>
    </w:p>
  </w:footnote>
  <w:footnote w:id="3">
    <w:p w14:paraId="41BF3928" w14:textId="51176ECD" w:rsidR="00B728E5" w:rsidRPr="004365E6" w:rsidRDefault="00B728E5" w:rsidP="00B728E5">
      <w:pPr>
        <w:pStyle w:val="FootnoteText"/>
      </w:pPr>
      <w:r>
        <w:rPr>
          <w:rStyle w:val="FootnoteReference"/>
        </w:rPr>
        <w:footnoteRef/>
      </w:r>
      <w:r>
        <w:t xml:space="preserve"> </w:t>
      </w:r>
      <w:r>
        <w:rPr>
          <w:i/>
        </w:rPr>
        <w:t xml:space="preserve">See </w:t>
      </w:r>
      <w:r>
        <w:t>Petition and Certification of the Vermont Department of Public Serv</w:t>
      </w:r>
      <w:r w:rsidR="0064552D">
        <w:t xml:space="preserve">ice to Opt-Out of the National </w:t>
      </w:r>
      <w:r>
        <w:t>Lifeline Database and Petition for Waiver of §</w:t>
      </w:r>
      <w:r w:rsidR="005E447F">
        <w:t xml:space="preserve"> </w:t>
      </w:r>
      <w:r w:rsidR="00115F92">
        <w:t>54.410</w:t>
      </w:r>
      <w:r w:rsidR="003F7243">
        <w:t xml:space="preserve">, WC Docket No. 11-42 et al. </w:t>
      </w:r>
      <w:r w:rsidR="00115F92">
        <w:t>(filed Nov. 19, 2012)</w:t>
      </w:r>
      <w:r w:rsidR="004365E6">
        <w:t xml:space="preserve">.  </w:t>
      </w:r>
      <w:r w:rsidR="004365E6">
        <w:rPr>
          <w:i/>
        </w:rPr>
        <w:t xml:space="preserve">See also </w:t>
      </w:r>
      <w:r w:rsidR="004365E6">
        <w:t>Amendment to Petition and Certification of the Vermont Department of Public Service to Opt-Out of the National Lifeline Database</w:t>
      </w:r>
      <w:r w:rsidR="003F7243">
        <w:t>, WC Docket No. 11-42 et al. (filed Feb. 4, 2013); Letter from</w:t>
      </w:r>
      <w:r w:rsidR="004365E6">
        <w:t xml:space="preserve"> Tamara Pariseau, </w:t>
      </w:r>
      <w:r w:rsidR="003F7243">
        <w:t xml:space="preserve">Chief of Consumer Affairs &amp; Public Information, </w:t>
      </w:r>
      <w:r w:rsidR="004365E6">
        <w:t>Vermont Department of Public Service, to Marlene H. Dortch,</w:t>
      </w:r>
      <w:r w:rsidR="003F7243">
        <w:t xml:space="preserve"> Secretary</w:t>
      </w:r>
      <w:r w:rsidR="004365E6">
        <w:t xml:space="preserve">, </w:t>
      </w:r>
      <w:r w:rsidR="006752B4">
        <w:t xml:space="preserve">FCC, </w:t>
      </w:r>
      <w:r w:rsidR="004365E6">
        <w:t xml:space="preserve">WC Docket No. 11-42 (filed Feb. 12, 2013). </w:t>
      </w:r>
    </w:p>
  </w:footnote>
  <w:footnote w:id="4">
    <w:p w14:paraId="600084FA" w14:textId="0B028ADD" w:rsidR="00CB1187" w:rsidRPr="00CB1187" w:rsidRDefault="00CB1187">
      <w:pPr>
        <w:pStyle w:val="FootnoteText"/>
      </w:pPr>
      <w:r>
        <w:rPr>
          <w:rStyle w:val="FootnoteReference"/>
        </w:rPr>
        <w:footnoteRef/>
      </w:r>
      <w:r>
        <w:t xml:space="preserve"> </w:t>
      </w:r>
      <w:r w:rsidR="003F7243">
        <w:rPr>
          <w:i/>
        </w:rPr>
        <w:t xml:space="preserve">See </w:t>
      </w:r>
      <w:r>
        <w:rPr>
          <w:i/>
        </w:rPr>
        <w:t xml:space="preserve">Lifeline and Link </w:t>
      </w:r>
      <w:r w:rsidR="00B65BC3">
        <w:rPr>
          <w:i/>
        </w:rPr>
        <w:t>U</w:t>
      </w:r>
      <w:r>
        <w:rPr>
          <w:i/>
        </w:rPr>
        <w:t xml:space="preserve">p Reform and Modernization, </w:t>
      </w:r>
      <w:r w:rsidR="00B56E20">
        <w:t>Order, 28 FCC Rcd 1272</w:t>
      </w:r>
      <w:r>
        <w:t xml:space="preserve"> (</w:t>
      </w:r>
      <w:r w:rsidR="003F7243">
        <w:t xml:space="preserve">WCB </w:t>
      </w:r>
      <w:r>
        <w:t xml:space="preserve">2013).    </w:t>
      </w:r>
    </w:p>
  </w:footnote>
  <w:footnote w:id="5">
    <w:p w14:paraId="0EFA55AC" w14:textId="7B95F255" w:rsidR="00E22CF0" w:rsidRPr="00E22CF0" w:rsidRDefault="00E22CF0">
      <w:pPr>
        <w:pStyle w:val="FootnoteText"/>
      </w:pPr>
      <w:r>
        <w:rPr>
          <w:rStyle w:val="FootnoteReference"/>
        </w:rPr>
        <w:footnoteRef/>
      </w:r>
      <w:r>
        <w:t xml:space="preserve"> </w:t>
      </w:r>
      <w:r w:rsidRPr="00E22CF0">
        <w:rPr>
          <w:i/>
        </w:rPr>
        <w:t>See Vermont Request</w:t>
      </w:r>
      <w:r w:rsidR="00B354EC">
        <w:rPr>
          <w:i/>
        </w:rPr>
        <w:t xml:space="preserve"> </w:t>
      </w:r>
      <w:r w:rsidR="00B354EC" w:rsidRPr="00B354EC">
        <w:t>at 1.</w:t>
      </w:r>
    </w:p>
  </w:footnote>
  <w:footnote w:id="6">
    <w:p w14:paraId="34B55BB6" w14:textId="77777777" w:rsidR="004E5545" w:rsidRPr="00E22CF0" w:rsidRDefault="004E5545" w:rsidP="004E5545">
      <w:pPr>
        <w:pStyle w:val="FootnoteText"/>
      </w:pPr>
      <w:r>
        <w:rPr>
          <w:rStyle w:val="FootnoteReference"/>
        </w:rPr>
        <w:footnoteRef/>
      </w:r>
      <w:r>
        <w:t xml:space="preserve"> </w:t>
      </w:r>
      <w:r w:rsidRPr="00B56E20">
        <w:rPr>
          <w:i/>
        </w:rPr>
        <w:t xml:space="preserve">See </w:t>
      </w:r>
      <w:r w:rsidR="00B56E20" w:rsidRPr="00B56E20">
        <w:rPr>
          <w:i/>
        </w:rPr>
        <w:t>Lifeline and Link Up Reform and Modernization et al.</w:t>
      </w:r>
      <w:r w:rsidR="00B56E20" w:rsidRPr="00B56E20">
        <w:t>, Report and Order and Further Notice of Proposed Rulemaking, 27 FCC Rcd</w:t>
      </w:r>
      <w:r w:rsidR="003F7243">
        <w:t xml:space="preserve"> 6656, 6735-</w:t>
      </w:r>
      <w:r w:rsidR="00B56E20" w:rsidRPr="00B56E20">
        <w:t>36</w:t>
      </w:r>
      <w:r w:rsidR="00B56E20">
        <w:t>,</w:t>
      </w:r>
      <w:r w:rsidR="00006A25">
        <w:t xml:space="preserve"> paras. 182,</w:t>
      </w:r>
      <w:r w:rsidR="00B56E20" w:rsidRPr="00B56E20">
        <w:t xml:space="preserve"> 184 (2012) (</w:t>
      </w:r>
      <w:r w:rsidR="00B56E20" w:rsidRPr="00B56E20">
        <w:rPr>
          <w:i/>
        </w:rPr>
        <w:t>2012 Lifeline Reform Order</w:t>
      </w:r>
      <w:r w:rsidR="00B56E20" w:rsidRPr="00B56E20">
        <w:t>)</w:t>
      </w:r>
      <w:r w:rsidRPr="00B56E20">
        <w:t>.</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8BF4C3" w14:textId="77777777" w:rsidR="00363F54" w:rsidRDefault="00363F5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5DC14" w14:textId="1FAF5613" w:rsidR="00D25FB5" w:rsidRDefault="00D25FB5" w:rsidP="00810B6F">
    <w:pPr>
      <w:pStyle w:val="Header"/>
      <w:rPr>
        <w:b w:val="0"/>
      </w:rPr>
    </w:pPr>
    <w:r>
      <w:tab/>
      <w:t>Federal Communications Commission</w:t>
    </w:r>
    <w:r>
      <w:tab/>
    </w:r>
    <w:r w:rsidR="002F5E0B">
      <w:t xml:space="preserve">DA </w:t>
    </w:r>
    <w:r w:rsidR="00C033A4">
      <w:t>17-</w:t>
    </w:r>
    <w:r w:rsidR="00267971">
      <w:t>729</w:t>
    </w:r>
  </w:p>
  <w:p w14:paraId="35C8B885" w14:textId="10A55CEE" w:rsidR="00D25FB5" w:rsidRDefault="00844E8F">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35C885EC" wp14:editId="5737BEF3">
              <wp:simplePos x="0" y="0"/>
              <wp:positionH relativeFrom="margin">
                <wp:posOffset>0</wp:posOffset>
              </wp:positionH>
              <wp:positionV relativeFrom="paragraph">
                <wp:posOffset>0</wp:posOffset>
              </wp:positionV>
              <wp:extent cx="594360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5C96B83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705B843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716D" w14:textId="22646DF0" w:rsidR="00D25FB5" w:rsidRDefault="00844E8F" w:rsidP="00810B6F">
    <w:pPr>
      <w:pStyle w:val="Header"/>
      <w:rPr>
        <w:b w:val="0"/>
      </w:rPr>
    </w:pPr>
    <w:r>
      <w:rPr>
        <w:noProof/>
      </w:rPr>
      <mc:AlternateContent>
        <mc:Choice Requires="wps">
          <w:drawing>
            <wp:anchor distT="0" distB="0" distL="114300" distR="114300" simplePos="0" relativeHeight="251658240" behindDoc="1" locked="0" layoutInCell="0" allowOverlap="1" wp14:anchorId="68C690E3" wp14:editId="03B1B64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E937EA1"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F02DEF">
      <w:t xml:space="preserve">DA </w:t>
    </w:r>
    <w:r w:rsidR="00C033A4">
      <w:t>17-</w:t>
    </w:r>
    <w:r w:rsidR="00267971">
      <w:t>729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4241"/>
    <w:multiLevelType w:val="hybridMultilevel"/>
    <w:tmpl w:val="DE62FC7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6"/>
  </w:num>
  <w:num w:numId="3">
    <w:abstractNumId w:val="4"/>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9C7"/>
    <w:rsid w:val="00006A25"/>
    <w:rsid w:val="00011264"/>
    <w:rsid w:val="00036039"/>
    <w:rsid w:val="00037F90"/>
    <w:rsid w:val="00055597"/>
    <w:rsid w:val="000875BF"/>
    <w:rsid w:val="00096D8C"/>
    <w:rsid w:val="000C0B65"/>
    <w:rsid w:val="000E05FE"/>
    <w:rsid w:val="000E3D42"/>
    <w:rsid w:val="00115F92"/>
    <w:rsid w:val="00122BD5"/>
    <w:rsid w:val="00133F79"/>
    <w:rsid w:val="00137721"/>
    <w:rsid w:val="0014236E"/>
    <w:rsid w:val="00170A9E"/>
    <w:rsid w:val="0019089D"/>
    <w:rsid w:val="00194A66"/>
    <w:rsid w:val="001A3D04"/>
    <w:rsid w:val="001B1615"/>
    <w:rsid w:val="001D6BCF"/>
    <w:rsid w:val="001E01CA"/>
    <w:rsid w:val="001F080C"/>
    <w:rsid w:val="00221842"/>
    <w:rsid w:val="0024240B"/>
    <w:rsid w:val="00260DD6"/>
    <w:rsid w:val="00267971"/>
    <w:rsid w:val="00275CF5"/>
    <w:rsid w:val="0028301F"/>
    <w:rsid w:val="00285017"/>
    <w:rsid w:val="002A2D2E"/>
    <w:rsid w:val="002C00E8"/>
    <w:rsid w:val="002C288C"/>
    <w:rsid w:val="002F5E0B"/>
    <w:rsid w:val="00315129"/>
    <w:rsid w:val="00323EA2"/>
    <w:rsid w:val="00343749"/>
    <w:rsid w:val="00363F54"/>
    <w:rsid w:val="003660ED"/>
    <w:rsid w:val="00387873"/>
    <w:rsid w:val="003B0550"/>
    <w:rsid w:val="003B694F"/>
    <w:rsid w:val="003C6053"/>
    <w:rsid w:val="003D39C7"/>
    <w:rsid w:val="003F171C"/>
    <w:rsid w:val="003F7243"/>
    <w:rsid w:val="00412FC5"/>
    <w:rsid w:val="00413EA4"/>
    <w:rsid w:val="00422276"/>
    <w:rsid w:val="004242F1"/>
    <w:rsid w:val="004365E6"/>
    <w:rsid w:val="00442EB3"/>
    <w:rsid w:val="00445A00"/>
    <w:rsid w:val="00451B0F"/>
    <w:rsid w:val="004B0A74"/>
    <w:rsid w:val="004C2EE3"/>
    <w:rsid w:val="004E4A22"/>
    <w:rsid w:val="004E5545"/>
    <w:rsid w:val="00511968"/>
    <w:rsid w:val="005119A9"/>
    <w:rsid w:val="0055614C"/>
    <w:rsid w:val="00556460"/>
    <w:rsid w:val="005865BE"/>
    <w:rsid w:val="005A2039"/>
    <w:rsid w:val="005A507A"/>
    <w:rsid w:val="005D5BCF"/>
    <w:rsid w:val="005E0DCC"/>
    <w:rsid w:val="005E14C2"/>
    <w:rsid w:val="005E447F"/>
    <w:rsid w:val="005F47A5"/>
    <w:rsid w:val="00607BA5"/>
    <w:rsid w:val="0061180A"/>
    <w:rsid w:val="00626EB6"/>
    <w:rsid w:val="0064552D"/>
    <w:rsid w:val="00655D03"/>
    <w:rsid w:val="006607CE"/>
    <w:rsid w:val="00662447"/>
    <w:rsid w:val="006752B4"/>
    <w:rsid w:val="00683388"/>
    <w:rsid w:val="00683F84"/>
    <w:rsid w:val="006A6A81"/>
    <w:rsid w:val="006F7393"/>
    <w:rsid w:val="0070224F"/>
    <w:rsid w:val="007115F7"/>
    <w:rsid w:val="007332EE"/>
    <w:rsid w:val="00785689"/>
    <w:rsid w:val="0079754B"/>
    <w:rsid w:val="007A0F08"/>
    <w:rsid w:val="007A1E6D"/>
    <w:rsid w:val="007B0EB2"/>
    <w:rsid w:val="00810B6F"/>
    <w:rsid w:val="00822CE0"/>
    <w:rsid w:val="00841AB1"/>
    <w:rsid w:val="00844E8F"/>
    <w:rsid w:val="008555CA"/>
    <w:rsid w:val="008763EF"/>
    <w:rsid w:val="008C68F1"/>
    <w:rsid w:val="00921803"/>
    <w:rsid w:val="00926503"/>
    <w:rsid w:val="009515CE"/>
    <w:rsid w:val="00964465"/>
    <w:rsid w:val="009726D8"/>
    <w:rsid w:val="009C0B12"/>
    <w:rsid w:val="009D1AA4"/>
    <w:rsid w:val="009E160D"/>
    <w:rsid w:val="009F76DB"/>
    <w:rsid w:val="00A32C3B"/>
    <w:rsid w:val="00A35E60"/>
    <w:rsid w:val="00A45F4F"/>
    <w:rsid w:val="00A600A9"/>
    <w:rsid w:val="00AA48B7"/>
    <w:rsid w:val="00AA55B7"/>
    <w:rsid w:val="00AA5B9E"/>
    <w:rsid w:val="00AB2407"/>
    <w:rsid w:val="00AB53DF"/>
    <w:rsid w:val="00AB5E3D"/>
    <w:rsid w:val="00AF1F4E"/>
    <w:rsid w:val="00B042AA"/>
    <w:rsid w:val="00B07E5C"/>
    <w:rsid w:val="00B354EC"/>
    <w:rsid w:val="00B5641D"/>
    <w:rsid w:val="00B56E20"/>
    <w:rsid w:val="00B65BC3"/>
    <w:rsid w:val="00B70A78"/>
    <w:rsid w:val="00B728E5"/>
    <w:rsid w:val="00B811F7"/>
    <w:rsid w:val="00BA5DC6"/>
    <w:rsid w:val="00BA6196"/>
    <w:rsid w:val="00BC6D8C"/>
    <w:rsid w:val="00C033A4"/>
    <w:rsid w:val="00C34006"/>
    <w:rsid w:val="00C426B1"/>
    <w:rsid w:val="00C66160"/>
    <w:rsid w:val="00C721AC"/>
    <w:rsid w:val="00C90D6A"/>
    <w:rsid w:val="00C9667A"/>
    <w:rsid w:val="00CA247E"/>
    <w:rsid w:val="00CB1187"/>
    <w:rsid w:val="00CC72B6"/>
    <w:rsid w:val="00CF28EE"/>
    <w:rsid w:val="00D0218D"/>
    <w:rsid w:val="00D15A11"/>
    <w:rsid w:val="00D25FB5"/>
    <w:rsid w:val="00D44223"/>
    <w:rsid w:val="00D45555"/>
    <w:rsid w:val="00DA2529"/>
    <w:rsid w:val="00DB130A"/>
    <w:rsid w:val="00DB2EBB"/>
    <w:rsid w:val="00DC10A1"/>
    <w:rsid w:val="00DC655F"/>
    <w:rsid w:val="00DD0B59"/>
    <w:rsid w:val="00DD7EBD"/>
    <w:rsid w:val="00DF62B6"/>
    <w:rsid w:val="00E05237"/>
    <w:rsid w:val="00E07225"/>
    <w:rsid w:val="00E10910"/>
    <w:rsid w:val="00E1675E"/>
    <w:rsid w:val="00E22CF0"/>
    <w:rsid w:val="00E5409F"/>
    <w:rsid w:val="00E56FB5"/>
    <w:rsid w:val="00ED0B81"/>
    <w:rsid w:val="00EE6488"/>
    <w:rsid w:val="00F021FA"/>
    <w:rsid w:val="00F02DEF"/>
    <w:rsid w:val="00F03A72"/>
    <w:rsid w:val="00F16C7B"/>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E855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4365E6"/>
    <w:rPr>
      <w:rFonts w:ascii="Segoe UI" w:hAnsi="Segoe UI" w:cs="Segoe UI"/>
      <w:sz w:val="18"/>
      <w:szCs w:val="18"/>
    </w:rPr>
  </w:style>
  <w:style w:type="character" w:customStyle="1" w:styleId="BalloonTextChar">
    <w:name w:val="Balloon Text Char"/>
    <w:link w:val="BalloonText"/>
    <w:rsid w:val="004365E6"/>
    <w:rPr>
      <w:rFonts w:ascii="Segoe UI" w:hAnsi="Segoe UI" w:cs="Segoe UI"/>
      <w:snapToGrid w:val="0"/>
      <w:kern w:val="28"/>
      <w:sz w:val="18"/>
      <w:szCs w:val="18"/>
    </w:rPr>
  </w:style>
  <w:style w:type="paragraph" w:styleId="ListParagraph">
    <w:name w:val="List Paragraph"/>
    <w:basedOn w:val="Normal"/>
    <w:uiPriority w:val="34"/>
    <w:qFormat/>
    <w:rsid w:val="00556460"/>
    <w:pPr>
      <w:ind w:left="720"/>
    </w:pPr>
  </w:style>
  <w:style w:type="character" w:styleId="CommentReference">
    <w:name w:val="annotation reference"/>
    <w:rsid w:val="002C288C"/>
    <w:rPr>
      <w:sz w:val="16"/>
      <w:szCs w:val="16"/>
    </w:rPr>
  </w:style>
  <w:style w:type="paragraph" w:styleId="CommentText">
    <w:name w:val="annotation text"/>
    <w:basedOn w:val="Normal"/>
    <w:link w:val="CommentTextChar"/>
    <w:rsid w:val="002C288C"/>
    <w:rPr>
      <w:sz w:val="20"/>
    </w:rPr>
  </w:style>
  <w:style w:type="character" w:customStyle="1" w:styleId="CommentTextChar">
    <w:name w:val="Comment Text Char"/>
    <w:link w:val="CommentText"/>
    <w:rsid w:val="002C288C"/>
    <w:rPr>
      <w:snapToGrid w:val="0"/>
      <w:kern w:val="28"/>
    </w:rPr>
  </w:style>
  <w:style w:type="paragraph" w:styleId="CommentSubject">
    <w:name w:val="annotation subject"/>
    <w:basedOn w:val="CommentText"/>
    <w:next w:val="CommentText"/>
    <w:link w:val="CommentSubjectChar"/>
    <w:rsid w:val="002C288C"/>
    <w:rPr>
      <w:b/>
      <w:bCs/>
    </w:rPr>
  </w:style>
  <w:style w:type="character" w:customStyle="1" w:styleId="CommentSubjectChar">
    <w:name w:val="Comment Subject Char"/>
    <w:link w:val="CommentSubject"/>
    <w:rsid w:val="002C288C"/>
    <w:rPr>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4365E6"/>
    <w:rPr>
      <w:rFonts w:ascii="Segoe UI" w:hAnsi="Segoe UI" w:cs="Segoe UI"/>
      <w:sz w:val="18"/>
      <w:szCs w:val="18"/>
    </w:rPr>
  </w:style>
  <w:style w:type="character" w:customStyle="1" w:styleId="BalloonTextChar">
    <w:name w:val="Balloon Text Char"/>
    <w:link w:val="BalloonText"/>
    <w:rsid w:val="004365E6"/>
    <w:rPr>
      <w:rFonts w:ascii="Segoe UI" w:hAnsi="Segoe UI" w:cs="Segoe UI"/>
      <w:snapToGrid w:val="0"/>
      <w:kern w:val="28"/>
      <w:sz w:val="18"/>
      <w:szCs w:val="18"/>
    </w:rPr>
  </w:style>
  <w:style w:type="paragraph" w:styleId="ListParagraph">
    <w:name w:val="List Paragraph"/>
    <w:basedOn w:val="Normal"/>
    <w:uiPriority w:val="34"/>
    <w:qFormat/>
    <w:rsid w:val="00556460"/>
    <w:pPr>
      <w:ind w:left="720"/>
    </w:pPr>
  </w:style>
  <w:style w:type="character" w:styleId="CommentReference">
    <w:name w:val="annotation reference"/>
    <w:rsid w:val="002C288C"/>
    <w:rPr>
      <w:sz w:val="16"/>
      <w:szCs w:val="16"/>
    </w:rPr>
  </w:style>
  <w:style w:type="paragraph" w:styleId="CommentText">
    <w:name w:val="annotation text"/>
    <w:basedOn w:val="Normal"/>
    <w:link w:val="CommentTextChar"/>
    <w:rsid w:val="002C288C"/>
    <w:rPr>
      <w:sz w:val="20"/>
    </w:rPr>
  </w:style>
  <w:style w:type="character" w:customStyle="1" w:styleId="CommentTextChar">
    <w:name w:val="Comment Text Char"/>
    <w:link w:val="CommentText"/>
    <w:rsid w:val="002C288C"/>
    <w:rPr>
      <w:snapToGrid w:val="0"/>
      <w:kern w:val="28"/>
    </w:rPr>
  </w:style>
  <w:style w:type="paragraph" w:styleId="CommentSubject">
    <w:name w:val="annotation subject"/>
    <w:basedOn w:val="CommentText"/>
    <w:next w:val="CommentText"/>
    <w:link w:val="CommentSubjectChar"/>
    <w:rsid w:val="002C288C"/>
    <w:rPr>
      <w:b/>
      <w:bCs/>
    </w:rPr>
  </w:style>
  <w:style w:type="character" w:customStyle="1" w:styleId="CommentSubjectChar">
    <w:name w:val="Comment Subject Char"/>
    <w:link w:val="CommentSubject"/>
    <w:rsid w:val="002C288C"/>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2</Pages>
  <Words>424</Words>
  <Characters>2312</Characters>
  <Application>Microsoft Office Word</Application>
  <DocSecurity>0</DocSecurity>
  <Lines>57</Lines>
  <Paragraphs>21</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2726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2017-04-13T19:57:00Z</cp:lastPrinted>
  <dcterms:created xsi:type="dcterms:W3CDTF">2017-08-02T10:17:00Z</dcterms:created>
  <dcterms:modified xsi:type="dcterms:W3CDTF">2017-08-02T10:17:00Z</dcterms:modified>
  <cp:category> </cp:category>
  <cp:contentStatus> </cp:contentStatus>
</cp:coreProperties>
</file>