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55D" w:rsidRDefault="008B555D">
      <w:pPr>
        <w:rPr>
          <w:szCs w:val="22"/>
        </w:rPr>
        <w:sectPr w:rsidR="008B555D">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0" w:name="_GoBack"/>
      <w:bookmarkEnd w:id="0"/>
    </w:p>
    <w:p w:rsidR="008B555D" w:rsidRDefault="008B555D">
      <w:pPr>
        <w:rPr>
          <w:b/>
          <w:szCs w:val="22"/>
        </w:rPr>
      </w:pPr>
      <w:r>
        <w:rPr>
          <w:szCs w:val="22"/>
        </w:rPr>
        <w:lastRenderedPageBreak/>
        <w:t xml:space="preserve">            </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w:t>
      </w:r>
      <w:r w:rsidR="006C2704">
        <w:rPr>
          <w:b/>
          <w:szCs w:val="22"/>
        </w:rPr>
        <w:t>DA 1</w:t>
      </w:r>
      <w:r w:rsidR="00766CFC">
        <w:rPr>
          <w:b/>
          <w:szCs w:val="22"/>
        </w:rPr>
        <w:t>7</w:t>
      </w:r>
      <w:r>
        <w:rPr>
          <w:b/>
          <w:szCs w:val="22"/>
        </w:rPr>
        <w:t>-</w:t>
      </w:r>
      <w:r w:rsidR="00DE2B16">
        <w:rPr>
          <w:b/>
          <w:szCs w:val="22"/>
        </w:rPr>
        <w:t>696</w:t>
      </w:r>
    </w:p>
    <w:p w:rsidR="005D2B63" w:rsidRPr="005D2B63" w:rsidRDefault="008B555D" w:rsidP="005D2B63">
      <w:pPr>
        <w:spacing w:before="60"/>
        <w:jc w:val="right"/>
        <w:rPr>
          <w:sz w:val="24"/>
        </w:rPr>
      </w:pPr>
      <w:r>
        <w:rPr>
          <w:b/>
          <w:szCs w:val="22"/>
        </w:rPr>
        <w:t xml:space="preserve">Released:  </w:t>
      </w:r>
      <w:r w:rsidR="005F45C8">
        <w:rPr>
          <w:b/>
          <w:szCs w:val="22"/>
        </w:rPr>
        <w:t>July 19</w:t>
      </w:r>
      <w:r>
        <w:rPr>
          <w:b/>
          <w:szCs w:val="22"/>
        </w:rPr>
        <w:t xml:space="preserve">, </w:t>
      </w:r>
      <w:r w:rsidR="00034310">
        <w:rPr>
          <w:b/>
          <w:szCs w:val="22"/>
        </w:rPr>
        <w:t>201</w:t>
      </w:r>
      <w:r w:rsidR="00766CFC">
        <w:rPr>
          <w:b/>
          <w:szCs w:val="22"/>
        </w:rPr>
        <w:t>7</w:t>
      </w:r>
    </w:p>
    <w:p w:rsidR="005D2B63" w:rsidRPr="005D2B63" w:rsidRDefault="005D2B63" w:rsidP="005D2B63">
      <w:pPr>
        <w:jc w:val="right"/>
        <w:rPr>
          <w:sz w:val="24"/>
        </w:rPr>
      </w:pPr>
    </w:p>
    <w:p w:rsidR="005D2B63" w:rsidRDefault="005D2B63" w:rsidP="005D2B63">
      <w:pPr>
        <w:widowControl w:val="0"/>
        <w:jc w:val="center"/>
        <w:rPr>
          <w:b/>
          <w:snapToGrid w:val="0"/>
          <w:szCs w:val="22"/>
        </w:rPr>
      </w:pPr>
      <w:r w:rsidRPr="005D2B63">
        <w:rPr>
          <w:b/>
          <w:snapToGrid w:val="0"/>
          <w:szCs w:val="22"/>
        </w:rPr>
        <w:t xml:space="preserve">WIRELESS TELECOMMUNICATIONS BUREAU SEEKS COMMENT ON </w:t>
      </w:r>
      <w:r w:rsidR="00B426F3">
        <w:rPr>
          <w:b/>
          <w:snapToGrid w:val="0"/>
          <w:szCs w:val="22"/>
        </w:rPr>
        <w:t xml:space="preserve">WIMAX FORUM </w:t>
      </w:r>
      <w:r w:rsidR="00C54E4A">
        <w:rPr>
          <w:b/>
          <w:snapToGrid w:val="0"/>
          <w:szCs w:val="22"/>
        </w:rPr>
        <w:t>PETITION PROPOSING RULES</w:t>
      </w:r>
      <w:r w:rsidR="00811ABA">
        <w:rPr>
          <w:b/>
          <w:snapToGrid w:val="0"/>
          <w:szCs w:val="22"/>
        </w:rPr>
        <w:t xml:space="preserve"> </w:t>
      </w:r>
      <w:r w:rsidR="00B426F3">
        <w:rPr>
          <w:b/>
          <w:snapToGrid w:val="0"/>
          <w:szCs w:val="22"/>
        </w:rPr>
        <w:t xml:space="preserve">FOR THE AERONAUTICAL MOBILE AIRPORT COMMUNICATION SYSTEM </w:t>
      </w:r>
    </w:p>
    <w:p w:rsidR="00B769EF" w:rsidRPr="005D2B63" w:rsidRDefault="00B769EF" w:rsidP="005D2B63">
      <w:pPr>
        <w:widowControl w:val="0"/>
        <w:jc w:val="center"/>
        <w:rPr>
          <w:b/>
          <w:snapToGrid w:val="0"/>
          <w:szCs w:val="22"/>
        </w:rPr>
      </w:pPr>
    </w:p>
    <w:p w:rsidR="005D2B63" w:rsidRPr="005D2B63" w:rsidRDefault="00092319" w:rsidP="005D2B63">
      <w:pPr>
        <w:widowControl w:val="0"/>
        <w:jc w:val="center"/>
        <w:rPr>
          <w:b/>
          <w:snapToGrid w:val="0"/>
          <w:szCs w:val="22"/>
        </w:rPr>
      </w:pPr>
      <w:r>
        <w:rPr>
          <w:b/>
          <w:snapToGrid w:val="0"/>
          <w:szCs w:val="22"/>
        </w:rPr>
        <w:t>RM</w:t>
      </w:r>
      <w:r w:rsidR="00E9617D">
        <w:rPr>
          <w:b/>
          <w:snapToGrid w:val="0"/>
          <w:szCs w:val="22"/>
        </w:rPr>
        <w:t>-</w:t>
      </w:r>
      <w:r w:rsidR="00DE2B16">
        <w:rPr>
          <w:b/>
          <w:snapToGrid w:val="0"/>
          <w:szCs w:val="22"/>
        </w:rPr>
        <w:t>11793</w:t>
      </w:r>
    </w:p>
    <w:p w:rsidR="005D2B63" w:rsidRPr="005D2B63" w:rsidRDefault="005D2B63" w:rsidP="005D2B63">
      <w:pPr>
        <w:widowControl w:val="0"/>
        <w:jc w:val="center"/>
        <w:rPr>
          <w:b/>
          <w:snapToGrid w:val="0"/>
          <w:szCs w:val="22"/>
        </w:rPr>
      </w:pPr>
    </w:p>
    <w:p w:rsidR="005D2B63" w:rsidRPr="005D2B63" w:rsidRDefault="005D2B63" w:rsidP="005D2B63">
      <w:pPr>
        <w:widowControl w:val="0"/>
        <w:rPr>
          <w:b/>
          <w:snapToGrid w:val="0"/>
          <w:szCs w:val="22"/>
        </w:rPr>
      </w:pPr>
      <w:r w:rsidRPr="005D2B63">
        <w:rPr>
          <w:b/>
          <w:snapToGrid w:val="0"/>
          <w:szCs w:val="22"/>
        </w:rPr>
        <w:t xml:space="preserve">Comment Date:  </w:t>
      </w:r>
      <w:r w:rsidR="005F45C8">
        <w:rPr>
          <w:b/>
          <w:snapToGrid w:val="0"/>
          <w:szCs w:val="22"/>
        </w:rPr>
        <w:t>August 18</w:t>
      </w:r>
      <w:r w:rsidRPr="005D2B63">
        <w:rPr>
          <w:b/>
          <w:snapToGrid w:val="0"/>
          <w:szCs w:val="22"/>
        </w:rPr>
        <w:t>, 201</w:t>
      </w:r>
      <w:r>
        <w:rPr>
          <w:b/>
          <w:snapToGrid w:val="0"/>
          <w:szCs w:val="22"/>
        </w:rPr>
        <w:t>7</w:t>
      </w:r>
      <w:r w:rsidRPr="005D2B63">
        <w:rPr>
          <w:b/>
          <w:snapToGrid w:val="0"/>
          <w:szCs w:val="22"/>
        </w:rPr>
        <w:tab/>
      </w:r>
      <w:r w:rsidRPr="005D2B63">
        <w:rPr>
          <w:b/>
          <w:snapToGrid w:val="0"/>
          <w:szCs w:val="22"/>
        </w:rPr>
        <w:tab/>
      </w:r>
      <w:r w:rsidRPr="005D2B63">
        <w:rPr>
          <w:b/>
          <w:snapToGrid w:val="0"/>
          <w:szCs w:val="22"/>
        </w:rPr>
        <w:tab/>
      </w:r>
      <w:r w:rsidR="00AB2E77">
        <w:rPr>
          <w:b/>
          <w:snapToGrid w:val="0"/>
          <w:szCs w:val="22"/>
        </w:rPr>
        <w:tab/>
      </w:r>
      <w:r w:rsidRPr="005D2B63">
        <w:rPr>
          <w:b/>
          <w:snapToGrid w:val="0"/>
          <w:szCs w:val="22"/>
        </w:rPr>
        <w:t xml:space="preserve">Reply Date:  </w:t>
      </w:r>
      <w:r w:rsidR="005F45C8">
        <w:rPr>
          <w:b/>
          <w:snapToGrid w:val="0"/>
          <w:szCs w:val="22"/>
        </w:rPr>
        <w:t>September 5</w:t>
      </w:r>
      <w:r w:rsidRPr="005D2B63">
        <w:rPr>
          <w:b/>
          <w:snapToGrid w:val="0"/>
          <w:szCs w:val="22"/>
        </w:rPr>
        <w:t>, 201</w:t>
      </w:r>
      <w:r>
        <w:rPr>
          <w:b/>
          <w:snapToGrid w:val="0"/>
          <w:szCs w:val="22"/>
        </w:rPr>
        <w:t>7</w:t>
      </w:r>
    </w:p>
    <w:p w:rsidR="00E820F9" w:rsidRDefault="005D2B63" w:rsidP="005D2B63">
      <w:pPr>
        <w:spacing w:before="120" w:after="240"/>
        <w:ind w:firstLine="720"/>
        <w:rPr>
          <w:szCs w:val="22"/>
        </w:rPr>
      </w:pPr>
      <w:r w:rsidRPr="00C20DAB">
        <w:rPr>
          <w:szCs w:val="22"/>
        </w:rPr>
        <w:t xml:space="preserve">By this </w:t>
      </w:r>
      <w:r w:rsidRPr="00C20DAB">
        <w:rPr>
          <w:i/>
          <w:szCs w:val="22"/>
        </w:rPr>
        <w:t>Public Notice</w:t>
      </w:r>
      <w:r w:rsidRPr="00C20DAB">
        <w:rPr>
          <w:szCs w:val="22"/>
        </w:rPr>
        <w:t xml:space="preserve">, we seek comment on a </w:t>
      </w:r>
      <w:r w:rsidR="0044498B">
        <w:rPr>
          <w:szCs w:val="22"/>
        </w:rPr>
        <w:t>petition</w:t>
      </w:r>
      <w:r w:rsidRPr="00C20DAB">
        <w:rPr>
          <w:szCs w:val="22"/>
        </w:rPr>
        <w:t xml:space="preserve"> filed by </w:t>
      </w:r>
      <w:r w:rsidR="0044498B">
        <w:rPr>
          <w:szCs w:val="22"/>
        </w:rPr>
        <w:t xml:space="preserve">the WiMAX Forum </w:t>
      </w:r>
      <w:r w:rsidR="00D813EA">
        <w:rPr>
          <w:szCs w:val="22"/>
        </w:rPr>
        <w:t>p</w:t>
      </w:r>
      <w:r w:rsidR="00811ABA">
        <w:rPr>
          <w:szCs w:val="22"/>
        </w:rPr>
        <w:t>ro</w:t>
      </w:r>
      <w:r w:rsidR="0044498B">
        <w:rPr>
          <w:szCs w:val="22"/>
        </w:rPr>
        <w:t>posing</w:t>
      </w:r>
      <w:r w:rsidR="00811ABA">
        <w:rPr>
          <w:szCs w:val="22"/>
        </w:rPr>
        <w:t xml:space="preserve"> service rules for the</w:t>
      </w:r>
      <w:r w:rsidR="0044498B">
        <w:rPr>
          <w:szCs w:val="22"/>
        </w:rPr>
        <w:t xml:space="preserve"> Aeronautical Mobile Airport Communications System (</w:t>
      </w:r>
      <w:r w:rsidR="00D813EA">
        <w:rPr>
          <w:szCs w:val="22"/>
        </w:rPr>
        <w:t>AeroMACS</w:t>
      </w:r>
      <w:r w:rsidR="0044498B">
        <w:rPr>
          <w:szCs w:val="22"/>
        </w:rPr>
        <w:t>)</w:t>
      </w:r>
      <w:r w:rsidR="00D813EA">
        <w:rPr>
          <w:szCs w:val="22"/>
        </w:rPr>
        <w:t>.</w:t>
      </w:r>
      <w:r w:rsidR="00873822">
        <w:rPr>
          <w:rStyle w:val="FootnoteReference"/>
          <w:szCs w:val="22"/>
        </w:rPr>
        <w:footnoteReference w:id="1"/>
      </w:r>
      <w:r w:rsidR="009D2AED" w:rsidRPr="00C20DAB">
        <w:rPr>
          <w:szCs w:val="22"/>
        </w:rPr>
        <w:t xml:space="preserve">  </w:t>
      </w:r>
      <w:r w:rsidR="00D32EAD" w:rsidRPr="00D32EAD">
        <w:rPr>
          <w:szCs w:val="22"/>
        </w:rPr>
        <w:t xml:space="preserve">AeroMACS </w:t>
      </w:r>
      <w:r w:rsidR="00E820F9">
        <w:rPr>
          <w:szCs w:val="22"/>
        </w:rPr>
        <w:t>refers to a collection of high data rate wireless networks that are used in accordance with international aeronautical standards for airport surface operations to provide broadband communications between aircraft and other vehicles, as well as between critical fixed assets.  It</w:t>
      </w:r>
      <w:r w:rsidR="00D32EAD">
        <w:rPr>
          <w:szCs w:val="22"/>
        </w:rPr>
        <w:t xml:space="preserve"> operat</w:t>
      </w:r>
      <w:r w:rsidR="00E42B2E">
        <w:rPr>
          <w:szCs w:val="22"/>
        </w:rPr>
        <w:t>es</w:t>
      </w:r>
      <w:r w:rsidR="00D32EAD">
        <w:rPr>
          <w:szCs w:val="22"/>
        </w:rPr>
        <w:t xml:space="preserve"> in the </w:t>
      </w:r>
      <w:r w:rsidR="005B7BD5" w:rsidRPr="00D32EAD">
        <w:rPr>
          <w:szCs w:val="22"/>
        </w:rPr>
        <w:t xml:space="preserve">5000-5030 MHz </w:t>
      </w:r>
      <w:r w:rsidR="005B7BD5">
        <w:rPr>
          <w:szCs w:val="22"/>
        </w:rPr>
        <w:t xml:space="preserve">and </w:t>
      </w:r>
      <w:r w:rsidR="00D32EAD" w:rsidRPr="00D32EAD">
        <w:rPr>
          <w:szCs w:val="22"/>
        </w:rPr>
        <w:t>5091-5150 MHz band</w:t>
      </w:r>
      <w:r w:rsidR="005B7BD5">
        <w:rPr>
          <w:szCs w:val="22"/>
        </w:rPr>
        <w:t>s</w:t>
      </w:r>
      <w:r w:rsidR="00E820F9">
        <w:rPr>
          <w:szCs w:val="22"/>
        </w:rPr>
        <w:t>,</w:t>
      </w:r>
      <w:r w:rsidR="00E42B2E">
        <w:rPr>
          <w:szCs w:val="22"/>
        </w:rPr>
        <w:t xml:space="preserve"> and</w:t>
      </w:r>
      <w:r w:rsidR="00D32EAD" w:rsidRPr="00D32EAD">
        <w:rPr>
          <w:szCs w:val="22"/>
        </w:rPr>
        <w:t xml:space="preserve"> </w:t>
      </w:r>
      <w:r w:rsidR="00D32EAD">
        <w:rPr>
          <w:szCs w:val="22"/>
        </w:rPr>
        <w:t>will be utilized by Federal and non-Federal users</w:t>
      </w:r>
      <w:r w:rsidR="00BE706B">
        <w:rPr>
          <w:szCs w:val="22"/>
        </w:rPr>
        <w:t>.</w:t>
      </w:r>
      <w:r w:rsidR="00E820F9">
        <w:rPr>
          <w:rStyle w:val="FootnoteReference"/>
          <w:szCs w:val="22"/>
        </w:rPr>
        <w:footnoteReference w:id="2"/>
      </w:r>
      <w:r w:rsidR="00BE706B">
        <w:rPr>
          <w:szCs w:val="22"/>
        </w:rPr>
        <w:t xml:space="preserve">  Proposed uses include</w:t>
      </w:r>
      <w:r w:rsidR="00D871E3">
        <w:rPr>
          <w:szCs w:val="22"/>
        </w:rPr>
        <w:t xml:space="preserve"> a</w:t>
      </w:r>
      <w:r w:rsidR="00D32EAD" w:rsidRPr="00D32EAD">
        <w:rPr>
          <w:szCs w:val="22"/>
        </w:rPr>
        <w:t xml:space="preserve">ir </w:t>
      </w:r>
      <w:r w:rsidR="00D871E3">
        <w:rPr>
          <w:szCs w:val="22"/>
        </w:rPr>
        <w:t>t</w:t>
      </w:r>
      <w:r w:rsidR="00D32EAD" w:rsidRPr="00D32EAD">
        <w:rPr>
          <w:szCs w:val="22"/>
        </w:rPr>
        <w:t xml:space="preserve">raffic </w:t>
      </w:r>
      <w:r w:rsidR="00D871E3">
        <w:rPr>
          <w:szCs w:val="22"/>
        </w:rPr>
        <w:t>m</w:t>
      </w:r>
      <w:r w:rsidR="00D32EAD" w:rsidRPr="00D32EAD">
        <w:rPr>
          <w:szCs w:val="22"/>
        </w:rPr>
        <w:t>anagement</w:t>
      </w:r>
      <w:r w:rsidR="00C02081">
        <w:rPr>
          <w:szCs w:val="22"/>
        </w:rPr>
        <w:t>, including air traffic control</w:t>
      </w:r>
      <w:r w:rsidR="00E820F9">
        <w:rPr>
          <w:szCs w:val="22"/>
        </w:rPr>
        <w:t>;</w:t>
      </w:r>
      <w:r w:rsidR="00D871E3">
        <w:rPr>
          <w:szCs w:val="22"/>
        </w:rPr>
        <w:t xml:space="preserve"> </w:t>
      </w:r>
      <w:r w:rsidR="00D32EAD" w:rsidRPr="00D32EAD">
        <w:rPr>
          <w:szCs w:val="22"/>
        </w:rPr>
        <w:t>a</w:t>
      </w:r>
      <w:r w:rsidR="00D871E3">
        <w:rPr>
          <w:szCs w:val="22"/>
        </w:rPr>
        <w:t>eronautical operations communications</w:t>
      </w:r>
      <w:r w:rsidR="00E820F9">
        <w:rPr>
          <w:szCs w:val="22"/>
        </w:rPr>
        <w:t>;</w:t>
      </w:r>
      <w:r w:rsidR="00D871E3">
        <w:rPr>
          <w:szCs w:val="22"/>
        </w:rPr>
        <w:t xml:space="preserve"> and communications related to airport</w:t>
      </w:r>
      <w:r w:rsidR="00D32EAD" w:rsidRPr="00D32EAD">
        <w:rPr>
          <w:szCs w:val="22"/>
        </w:rPr>
        <w:t xml:space="preserve"> operations</w:t>
      </w:r>
      <w:r w:rsidR="00D871E3">
        <w:rPr>
          <w:szCs w:val="22"/>
        </w:rPr>
        <w:t>, safety</w:t>
      </w:r>
      <w:r w:rsidR="00C02081">
        <w:rPr>
          <w:szCs w:val="22"/>
        </w:rPr>
        <w:t>,</w:t>
      </w:r>
      <w:r w:rsidR="00D871E3">
        <w:rPr>
          <w:szCs w:val="22"/>
        </w:rPr>
        <w:t xml:space="preserve"> and security</w:t>
      </w:r>
      <w:r w:rsidR="00E42B2E">
        <w:rPr>
          <w:szCs w:val="22"/>
        </w:rPr>
        <w:t>.</w:t>
      </w:r>
      <w:r w:rsidR="00E820F9">
        <w:rPr>
          <w:szCs w:val="22"/>
        </w:rPr>
        <w:t xml:space="preserve">  Non-Federal users may include airport owners and operators, airline carriers, aeronautical communications network providers (ACNPs), and other entities that engage in airport communications relating to safety and regularity of flight.  </w:t>
      </w:r>
    </w:p>
    <w:p w:rsidR="0095666B" w:rsidRDefault="008F2D3F" w:rsidP="0095666B">
      <w:pPr>
        <w:spacing w:before="120" w:after="240"/>
        <w:ind w:firstLine="720"/>
        <w:rPr>
          <w:szCs w:val="22"/>
        </w:rPr>
      </w:pPr>
      <w:r>
        <w:rPr>
          <w:szCs w:val="22"/>
        </w:rPr>
        <w:t xml:space="preserve">The </w:t>
      </w:r>
      <w:r w:rsidR="00233A5E">
        <w:rPr>
          <w:szCs w:val="22"/>
        </w:rPr>
        <w:t>WiMAX Forum</w:t>
      </w:r>
      <w:r>
        <w:rPr>
          <w:szCs w:val="22"/>
        </w:rPr>
        <w:t xml:space="preserve"> proposes </w:t>
      </w:r>
      <w:r w:rsidR="00434FD1">
        <w:rPr>
          <w:szCs w:val="22"/>
        </w:rPr>
        <w:t xml:space="preserve">that </w:t>
      </w:r>
      <w:r w:rsidR="00FE722F">
        <w:rPr>
          <w:szCs w:val="22"/>
        </w:rPr>
        <w:t xml:space="preserve">AeroMACS spectrum be shared between Federal and non-Federal users pursuant to a memorandum of agreement </w:t>
      </w:r>
      <w:r w:rsidR="0095666B">
        <w:rPr>
          <w:szCs w:val="22"/>
        </w:rPr>
        <w:t xml:space="preserve">(MOA) </w:t>
      </w:r>
      <w:r w:rsidR="00FE722F">
        <w:rPr>
          <w:szCs w:val="22"/>
        </w:rPr>
        <w:t xml:space="preserve">negotiated between the National Telecommunications and Information Administration </w:t>
      </w:r>
      <w:r w:rsidR="0095666B">
        <w:rPr>
          <w:szCs w:val="22"/>
        </w:rPr>
        <w:t xml:space="preserve">(NTIA) </w:t>
      </w:r>
      <w:r w:rsidR="00FE722F">
        <w:rPr>
          <w:szCs w:val="22"/>
        </w:rPr>
        <w:t>on behalf of Federal users</w:t>
      </w:r>
      <w:r w:rsidR="0095666B">
        <w:rPr>
          <w:szCs w:val="22"/>
        </w:rPr>
        <w:t>,</w:t>
      </w:r>
      <w:r w:rsidR="00FE722F">
        <w:rPr>
          <w:szCs w:val="22"/>
        </w:rPr>
        <w:t xml:space="preserve"> and a private entity designated by the Commission as the Channel Manager.  </w:t>
      </w:r>
      <w:r w:rsidR="0095666B">
        <w:rPr>
          <w:szCs w:val="22"/>
        </w:rPr>
        <w:t xml:space="preserve">It argues that employing an MOA, rather than prescribing sharing mechanisms, will </w:t>
      </w:r>
      <w:r w:rsidR="00C02081">
        <w:rPr>
          <w:szCs w:val="22"/>
        </w:rPr>
        <w:t>enable</w:t>
      </w:r>
      <w:r w:rsidR="0095666B">
        <w:rPr>
          <w:szCs w:val="22"/>
        </w:rPr>
        <w:t xml:space="preserve"> NTIA and the Channel Manager </w:t>
      </w:r>
      <w:r w:rsidR="00C02081">
        <w:rPr>
          <w:szCs w:val="22"/>
        </w:rPr>
        <w:t xml:space="preserve">to employ whatever sharing approaches work best at any given time for a particular airport in order </w:t>
      </w:r>
      <w:r w:rsidR="0095666B">
        <w:rPr>
          <w:szCs w:val="22"/>
        </w:rPr>
        <w:t>to maximize the effic</w:t>
      </w:r>
      <w:r w:rsidR="00C02081">
        <w:rPr>
          <w:szCs w:val="22"/>
        </w:rPr>
        <w:t>ient use of AeroMACS spectrum</w:t>
      </w:r>
      <w:r w:rsidR="0095666B">
        <w:rPr>
          <w:szCs w:val="22"/>
        </w:rPr>
        <w:t xml:space="preserve">.  </w:t>
      </w:r>
    </w:p>
    <w:p w:rsidR="00C02081" w:rsidRDefault="00025ACF" w:rsidP="0095666B">
      <w:pPr>
        <w:spacing w:before="120" w:after="240"/>
        <w:ind w:firstLine="720"/>
        <w:rPr>
          <w:szCs w:val="22"/>
        </w:rPr>
      </w:pPr>
      <w:r>
        <w:rPr>
          <w:szCs w:val="22"/>
        </w:rPr>
        <w:t>Non-Federal</w:t>
      </w:r>
      <w:r w:rsidR="00FE722F">
        <w:rPr>
          <w:szCs w:val="22"/>
        </w:rPr>
        <w:t xml:space="preserve"> </w:t>
      </w:r>
      <w:r w:rsidR="008F2D3F">
        <w:rPr>
          <w:szCs w:val="22"/>
        </w:rPr>
        <w:t xml:space="preserve">AeroMACS operations </w:t>
      </w:r>
      <w:r>
        <w:rPr>
          <w:szCs w:val="22"/>
        </w:rPr>
        <w:t xml:space="preserve">would </w:t>
      </w:r>
      <w:r w:rsidR="008F2D3F">
        <w:rPr>
          <w:szCs w:val="22"/>
        </w:rPr>
        <w:t xml:space="preserve">be </w:t>
      </w:r>
      <w:r w:rsidR="000F5F82">
        <w:rPr>
          <w:szCs w:val="22"/>
        </w:rPr>
        <w:t>licensed by rule</w:t>
      </w:r>
      <w:r w:rsidR="008F2D3F">
        <w:rPr>
          <w:szCs w:val="22"/>
        </w:rPr>
        <w:t xml:space="preserve"> </w:t>
      </w:r>
      <w:r w:rsidR="00E820F9">
        <w:rPr>
          <w:szCs w:val="22"/>
        </w:rPr>
        <w:t>under p</w:t>
      </w:r>
      <w:r w:rsidR="000F5F82">
        <w:rPr>
          <w:szCs w:val="22"/>
        </w:rPr>
        <w:t xml:space="preserve">art 95 of the </w:t>
      </w:r>
      <w:r w:rsidR="00E820F9">
        <w:rPr>
          <w:szCs w:val="22"/>
        </w:rPr>
        <w:t xml:space="preserve">Commission’s </w:t>
      </w:r>
      <w:r w:rsidR="000F5F82">
        <w:rPr>
          <w:szCs w:val="22"/>
        </w:rPr>
        <w:t xml:space="preserve">rules, </w:t>
      </w:r>
      <w:r w:rsidR="00FE722F">
        <w:rPr>
          <w:szCs w:val="22"/>
        </w:rPr>
        <w:t>with u</w:t>
      </w:r>
      <w:r w:rsidR="00434FD1">
        <w:rPr>
          <w:szCs w:val="22"/>
        </w:rPr>
        <w:t xml:space="preserve">sers required to register proposed </w:t>
      </w:r>
      <w:r w:rsidR="005C5DAC">
        <w:rPr>
          <w:szCs w:val="22"/>
        </w:rPr>
        <w:t xml:space="preserve">sites in a database administered by </w:t>
      </w:r>
      <w:r w:rsidR="00FE722F">
        <w:rPr>
          <w:szCs w:val="22"/>
        </w:rPr>
        <w:t>the Channel Manager</w:t>
      </w:r>
      <w:r w:rsidR="00C02081">
        <w:rPr>
          <w:szCs w:val="22"/>
        </w:rPr>
        <w:t>, which would determine eligibility and assign channels</w:t>
      </w:r>
      <w:r w:rsidR="00E42B2E">
        <w:rPr>
          <w:szCs w:val="22"/>
        </w:rPr>
        <w:t>.</w:t>
      </w:r>
      <w:r w:rsidR="00434FD1">
        <w:rPr>
          <w:szCs w:val="22"/>
        </w:rPr>
        <w:t xml:space="preserve">  </w:t>
      </w:r>
      <w:r w:rsidR="00233A5E">
        <w:rPr>
          <w:szCs w:val="22"/>
        </w:rPr>
        <w:t xml:space="preserve">The WiMAX Forum </w:t>
      </w:r>
      <w:r w:rsidR="0095666B">
        <w:rPr>
          <w:szCs w:val="22"/>
        </w:rPr>
        <w:t>asse</w:t>
      </w:r>
      <w:r w:rsidR="00C02081">
        <w:rPr>
          <w:szCs w:val="22"/>
        </w:rPr>
        <w:t>r</w:t>
      </w:r>
      <w:r w:rsidR="0095666B">
        <w:rPr>
          <w:szCs w:val="22"/>
        </w:rPr>
        <w:t xml:space="preserve">ts that use of a </w:t>
      </w:r>
      <w:r w:rsidR="0095666B">
        <w:rPr>
          <w:szCs w:val="22"/>
        </w:rPr>
        <w:lastRenderedPageBreak/>
        <w:t xml:space="preserve">centralized </w:t>
      </w:r>
      <w:r w:rsidR="00D91205">
        <w:rPr>
          <w:szCs w:val="22"/>
        </w:rPr>
        <w:t xml:space="preserve">Channel Manager and </w:t>
      </w:r>
      <w:r w:rsidR="0095666B">
        <w:rPr>
          <w:szCs w:val="22"/>
        </w:rPr>
        <w:t xml:space="preserve">database will </w:t>
      </w:r>
      <w:r w:rsidR="00D91205">
        <w:rPr>
          <w:szCs w:val="22"/>
        </w:rPr>
        <w:t xml:space="preserve">promote </w:t>
      </w:r>
      <w:r w:rsidR="004D7EC5">
        <w:rPr>
          <w:szCs w:val="22"/>
        </w:rPr>
        <w:t xml:space="preserve">efficient and </w:t>
      </w:r>
      <w:r w:rsidR="00D91205">
        <w:rPr>
          <w:szCs w:val="22"/>
        </w:rPr>
        <w:t xml:space="preserve">equitable coordination among eligible non-Federal users, ensure nationwide consistency in the assignment and use of available channels, and facilitate sharing of the AeroMACS bands with Federal users in a manner that will avoid interference.  </w:t>
      </w:r>
    </w:p>
    <w:p w:rsidR="00DF4E4C" w:rsidRDefault="00C02081" w:rsidP="0095666B">
      <w:pPr>
        <w:spacing w:before="120" w:after="240"/>
        <w:ind w:firstLine="720"/>
        <w:rPr>
          <w:szCs w:val="22"/>
        </w:rPr>
      </w:pPr>
      <w:r>
        <w:rPr>
          <w:szCs w:val="22"/>
        </w:rPr>
        <w:t xml:space="preserve">The WiMAX Forum </w:t>
      </w:r>
      <w:r w:rsidR="005147C0">
        <w:rPr>
          <w:szCs w:val="22"/>
        </w:rPr>
        <w:t xml:space="preserve">also proposes </w:t>
      </w:r>
      <w:r w:rsidR="00DF4E4C">
        <w:rPr>
          <w:szCs w:val="22"/>
        </w:rPr>
        <w:t xml:space="preserve">certain technical requirements </w:t>
      </w:r>
      <w:r w:rsidR="0095666B">
        <w:rPr>
          <w:szCs w:val="22"/>
        </w:rPr>
        <w:t xml:space="preserve">and standards </w:t>
      </w:r>
      <w:r w:rsidR="00DF4E4C">
        <w:rPr>
          <w:szCs w:val="22"/>
        </w:rPr>
        <w:t>for AeroMACS equipment</w:t>
      </w:r>
      <w:r>
        <w:rPr>
          <w:szCs w:val="22"/>
        </w:rPr>
        <w:t xml:space="preserve"> (based on relevant international standards)</w:t>
      </w:r>
      <w:r w:rsidR="00FE722F">
        <w:rPr>
          <w:szCs w:val="22"/>
        </w:rPr>
        <w:t>, which would be codified in part 87 of the Commission’s rules</w:t>
      </w:r>
      <w:r w:rsidR="00DF4E4C">
        <w:rPr>
          <w:szCs w:val="22"/>
        </w:rPr>
        <w:t>.</w:t>
      </w:r>
    </w:p>
    <w:p w:rsidR="00F54138" w:rsidRDefault="005D2B63" w:rsidP="00233A5E">
      <w:pPr>
        <w:spacing w:before="120" w:after="240"/>
        <w:ind w:firstLine="720"/>
        <w:rPr>
          <w:spacing w:val="-2"/>
        </w:rPr>
      </w:pPr>
      <w:r w:rsidRPr="005D2B63">
        <w:rPr>
          <w:spacing w:val="-2"/>
        </w:rPr>
        <w:t xml:space="preserve">We seek </w:t>
      </w:r>
      <w:r w:rsidR="009C7596">
        <w:rPr>
          <w:spacing w:val="-2"/>
        </w:rPr>
        <w:t xml:space="preserve">comment on the </w:t>
      </w:r>
      <w:r w:rsidR="00233A5E">
        <w:rPr>
          <w:spacing w:val="-2"/>
        </w:rPr>
        <w:t>petition for rulemaking</w:t>
      </w:r>
      <w:r w:rsidR="009C7596">
        <w:rPr>
          <w:spacing w:val="-2"/>
        </w:rPr>
        <w:t>.</w:t>
      </w:r>
      <w:r w:rsidR="00AB2E77">
        <w:rPr>
          <w:spacing w:val="-2"/>
        </w:rPr>
        <w:t xml:space="preserve">  In particular,</w:t>
      </w:r>
      <w:r w:rsidR="00146A34">
        <w:rPr>
          <w:spacing w:val="-2"/>
        </w:rPr>
        <w:t xml:space="preserve"> </w:t>
      </w:r>
      <w:r w:rsidR="00AB2E77">
        <w:rPr>
          <w:spacing w:val="-2"/>
        </w:rPr>
        <w:t xml:space="preserve">we seek comment on the </w:t>
      </w:r>
      <w:r w:rsidR="005147C0">
        <w:rPr>
          <w:spacing w:val="-2"/>
        </w:rPr>
        <w:t xml:space="preserve">proposed licensing scheme </w:t>
      </w:r>
      <w:r w:rsidR="004D7EC5">
        <w:rPr>
          <w:spacing w:val="-2"/>
        </w:rPr>
        <w:t xml:space="preserve">and use of a Channel Manager </w:t>
      </w:r>
      <w:r w:rsidR="00146A34">
        <w:rPr>
          <w:spacing w:val="-2"/>
        </w:rPr>
        <w:t>to determine eligibility and coo</w:t>
      </w:r>
      <w:r w:rsidR="00E42B2E">
        <w:rPr>
          <w:spacing w:val="-2"/>
        </w:rPr>
        <w:t xml:space="preserve">rdinate </w:t>
      </w:r>
      <w:r w:rsidR="004D7EC5">
        <w:rPr>
          <w:spacing w:val="-2"/>
        </w:rPr>
        <w:t xml:space="preserve">non-Federal </w:t>
      </w:r>
      <w:r w:rsidR="00E42B2E">
        <w:rPr>
          <w:spacing w:val="-2"/>
        </w:rPr>
        <w:t>channel usage</w:t>
      </w:r>
      <w:r w:rsidR="00146A34">
        <w:rPr>
          <w:spacing w:val="-2"/>
        </w:rPr>
        <w:t xml:space="preserve">.  </w:t>
      </w:r>
      <w:r w:rsidR="00C54924">
        <w:rPr>
          <w:spacing w:val="-2"/>
        </w:rPr>
        <w:t xml:space="preserve">We also seek comment on </w:t>
      </w:r>
      <w:r w:rsidR="00C02081">
        <w:rPr>
          <w:spacing w:val="-2"/>
        </w:rPr>
        <w:t>what non-Federal entities should be authorized</w:t>
      </w:r>
      <w:r w:rsidR="00C54924">
        <w:rPr>
          <w:spacing w:val="-2"/>
        </w:rPr>
        <w:t xml:space="preserve"> to use AeroMACS</w:t>
      </w:r>
      <w:r w:rsidR="00F53F97">
        <w:rPr>
          <w:spacing w:val="-2"/>
        </w:rPr>
        <w:t>, especially ACNP</w:t>
      </w:r>
      <w:r w:rsidR="005E6EB1">
        <w:rPr>
          <w:spacing w:val="-2"/>
        </w:rPr>
        <w:t xml:space="preserve">s or other third party network access providers that would </w:t>
      </w:r>
      <w:r w:rsidR="005B7BD5">
        <w:rPr>
          <w:spacing w:val="-2"/>
        </w:rPr>
        <w:t>provide service on an</w:t>
      </w:r>
      <w:r w:rsidR="005E6EB1">
        <w:rPr>
          <w:spacing w:val="-2"/>
        </w:rPr>
        <w:t xml:space="preserve"> AeroMACS network.</w:t>
      </w:r>
      <w:r w:rsidR="00C54924">
        <w:rPr>
          <w:spacing w:val="-2"/>
        </w:rPr>
        <w:t xml:space="preserve">  Finally, commenters should</w:t>
      </w:r>
      <w:r w:rsidR="00146A34">
        <w:rPr>
          <w:spacing w:val="-2"/>
        </w:rPr>
        <w:t xml:space="preserve"> </w:t>
      </w:r>
      <w:r w:rsidR="005B7BD5">
        <w:rPr>
          <w:spacing w:val="-2"/>
        </w:rPr>
        <w:t>address</w:t>
      </w:r>
      <w:r w:rsidR="00146A34">
        <w:rPr>
          <w:spacing w:val="-2"/>
        </w:rPr>
        <w:t xml:space="preserve"> </w:t>
      </w:r>
      <w:r w:rsidR="00E820F9">
        <w:rPr>
          <w:spacing w:val="-2"/>
        </w:rPr>
        <w:t>the appropriate t</w:t>
      </w:r>
      <w:r w:rsidR="00C54924">
        <w:rPr>
          <w:spacing w:val="-2"/>
        </w:rPr>
        <w:t>echnical characteristics</w:t>
      </w:r>
      <w:r w:rsidR="00DC7E65">
        <w:rPr>
          <w:spacing w:val="-2"/>
        </w:rPr>
        <w:t xml:space="preserve"> and</w:t>
      </w:r>
      <w:r w:rsidR="00C54924">
        <w:rPr>
          <w:spacing w:val="-2"/>
        </w:rPr>
        <w:t xml:space="preserve"> </w:t>
      </w:r>
      <w:r w:rsidR="00146A34">
        <w:rPr>
          <w:spacing w:val="-2"/>
        </w:rPr>
        <w:t>equipment certification requirements</w:t>
      </w:r>
      <w:r w:rsidR="00822492">
        <w:rPr>
          <w:spacing w:val="-2"/>
        </w:rPr>
        <w:t>.</w:t>
      </w:r>
    </w:p>
    <w:p w:rsidR="005D2B63" w:rsidRPr="005D2B63" w:rsidRDefault="005D2B63" w:rsidP="00F54138">
      <w:pPr>
        <w:spacing w:before="120" w:after="240"/>
        <w:ind w:firstLine="720"/>
        <w:rPr>
          <w:b/>
          <w:snapToGrid w:val="0"/>
          <w:kern w:val="28"/>
          <w:szCs w:val="22"/>
        </w:rPr>
      </w:pPr>
      <w:r w:rsidRPr="005D2B63">
        <w:rPr>
          <w:b/>
          <w:snapToGrid w:val="0"/>
          <w:kern w:val="28"/>
          <w:szCs w:val="22"/>
        </w:rPr>
        <w:t>Procedural Matters</w:t>
      </w:r>
    </w:p>
    <w:p w:rsidR="00092319" w:rsidRPr="005C7D25" w:rsidRDefault="00092319" w:rsidP="00092319">
      <w:pPr>
        <w:ind w:firstLine="720"/>
        <w:rPr>
          <w:szCs w:val="22"/>
        </w:rPr>
      </w:pPr>
      <w:r w:rsidRPr="005C7D25">
        <w:rPr>
          <w:szCs w:val="22"/>
        </w:rPr>
        <w:t>Pursuant to sections 1.415 and 1.419 of the Commission’s rules, 47 CFR §§ 1.415, 1.419, interested parties may file comments and reply comments on or before the dates indicated</w:t>
      </w:r>
      <w:r>
        <w:rPr>
          <w:szCs w:val="22"/>
        </w:rPr>
        <w:t xml:space="preserve"> above.</w:t>
      </w:r>
      <w:r w:rsidRPr="005C7D25">
        <w:rPr>
          <w:szCs w:val="22"/>
        </w:rPr>
        <w:t xml:space="preserve">  Comments may be filed using the Commission’s Electronic Comment Filing System (ECFS).</w:t>
      </w:r>
      <w:r>
        <w:rPr>
          <w:rStyle w:val="FootnoteReference"/>
          <w:szCs w:val="22"/>
        </w:rPr>
        <w:footnoteReference w:id="3"/>
      </w:r>
      <w:r w:rsidRPr="005C7D25">
        <w:rPr>
          <w:szCs w:val="22"/>
        </w:rPr>
        <w:t xml:space="preserve">  </w:t>
      </w:r>
    </w:p>
    <w:p w:rsidR="00092319" w:rsidRPr="005C7D25" w:rsidRDefault="00092319" w:rsidP="00092319">
      <w:pPr>
        <w:rPr>
          <w:szCs w:val="22"/>
        </w:rPr>
      </w:pPr>
    </w:p>
    <w:p w:rsidR="00092319" w:rsidRPr="005C7D25" w:rsidRDefault="00092319" w:rsidP="00092319">
      <w:pPr>
        <w:numPr>
          <w:ilvl w:val="0"/>
          <w:numId w:val="27"/>
        </w:numPr>
        <w:tabs>
          <w:tab w:val="num" w:pos="720"/>
        </w:tabs>
        <w:ind w:left="720"/>
        <w:rPr>
          <w:szCs w:val="22"/>
        </w:rPr>
      </w:pPr>
      <w:r w:rsidRPr="005C7D25">
        <w:rPr>
          <w:szCs w:val="22"/>
        </w:rPr>
        <w:t xml:space="preserve">Electronic Filers:  Comments may be filed electronically using the Internet by accessing the ECFS:  </w:t>
      </w:r>
      <w:hyperlink r:id="rId14" w:history="1">
        <w:r w:rsidRPr="005C7D25">
          <w:rPr>
            <w:color w:val="0000FF"/>
            <w:szCs w:val="22"/>
            <w:u w:val="single"/>
          </w:rPr>
          <w:t>http://fjallfoss.fcc.gov/ecfs2/</w:t>
        </w:r>
      </w:hyperlink>
      <w:r w:rsidRPr="005C7D25">
        <w:rPr>
          <w:szCs w:val="22"/>
        </w:rPr>
        <w:t xml:space="preserve">.  </w:t>
      </w:r>
    </w:p>
    <w:p w:rsidR="00092319" w:rsidRPr="005C7D25" w:rsidRDefault="00092319" w:rsidP="00092319">
      <w:pPr>
        <w:rPr>
          <w:szCs w:val="22"/>
        </w:rPr>
      </w:pPr>
    </w:p>
    <w:p w:rsidR="00092319" w:rsidRPr="005C7D25" w:rsidRDefault="00092319" w:rsidP="00092319">
      <w:pPr>
        <w:numPr>
          <w:ilvl w:val="0"/>
          <w:numId w:val="25"/>
        </w:numPr>
        <w:tabs>
          <w:tab w:val="num" w:pos="1020"/>
        </w:tabs>
        <w:rPr>
          <w:szCs w:val="22"/>
        </w:rPr>
      </w:pPr>
      <w:r w:rsidRPr="005C7D25">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092319" w:rsidRPr="005C7D25" w:rsidRDefault="00092319" w:rsidP="00092319">
      <w:pPr>
        <w:rPr>
          <w:szCs w:val="22"/>
        </w:rPr>
      </w:pPr>
    </w:p>
    <w:p w:rsidR="00092319" w:rsidRPr="005C7D25" w:rsidRDefault="00092319" w:rsidP="00092319">
      <w:pPr>
        <w:ind w:left="720"/>
        <w:rPr>
          <w:szCs w:val="22"/>
        </w:rPr>
      </w:pPr>
      <w:r w:rsidRPr="005C7D25">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092319" w:rsidRPr="005C7D25" w:rsidRDefault="00092319" w:rsidP="00092319">
      <w:pPr>
        <w:rPr>
          <w:szCs w:val="22"/>
        </w:rPr>
      </w:pPr>
    </w:p>
    <w:p w:rsidR="00092319" w:rsidRPr="005C7D25" w:rsidRDefault="00092319" w:rsidP="00092319">
      <w:pPr>
        <w:numPr>
          <w:ilvl w:val="0"/>
          <w:numId w:val="26"/>
        </w:numPr>
        <w:rPr>
          <w:szCs w:val="22"/>
        </w:rPr>
      </w:pPr>
      <w:r w:rsidRPr="005C7D25">
        <w:rPr>
          <w:szCs w:val="22"/>
        </w:rPr>
        <w:t>All hand-delivered or messenger-delivered paper filings for the Commission’s Secretary must be delivered to FCC Headquarters at 445 12</w:t>
      </w:r>
      <w:r w:rsidRPr="005C7D25">
        <w:rPr>
          <w:szCs w:val="22"/>
          <w:vertAlign w:val="superscript"/>
        </w:rPr>
        <w:t>th</w:t>
      </w:r>
      <w:r w:rsidRPr="005C7D25">
        <w:rPr>
          <w:szCs w:val="22"/>
        </w:rPr>
        <w:t xml:space="preserve"> St., SW, Room TW-A325, Washington, DC 20554.  The filing hours are 8:00 a.m. to 7:00 p.m.   All hand deliveries must be held together with rubber bands or fasteners.  Any envelopes and boxes must be disposed of </w:t>
      </w:r>
      <w:r w:rsidRPr="005C7D25">
        <w:rPr>
          <w:szCs w:val="22"/>
          <w:u w:val="single"/>
        </w:rPr>
        <w:t>before</w:t>
      </w:r>
      <w:r w:rsidRPr="005C7D25">
        <w:rPr>
          <w:szCs w:val="22"/>
        </w:rPr>
        <w:t xml:space="preserve"> entering the building.  </w:t>
      </w:r>
    </w:p>
    <w:p w:rsidR="00092319" w:rsidRPr="005C7D25" w:rsidRDefault="00092319" w:rsidP="00092319">
      <w:pPr>
        <w:ind w:left="1080"/>
        <w:rPr>
          <w:szCs w:val="22"/>
        </w:rPr>
      </w:pPr>
    </w:p>
    <w:p w:rsidR="00092319" w:rsidRPr="005C7D25" w:rsidRDefault="00092319" w:rsidP="00092319">
      <w:pPr>
        <w:numPr>
          <w:ilvl w:val="0"/>
          <w:numId w:val="26"/>
        </w:numPr>
        <w:rPr>
          <w:szCs w:val="22"/>
        </w:rPr>
      </w:pPr>
      <w:r w:rsidRPr="005C7D25">
        <w:rPr>
          <w:szCs w:val="22"/>
        </w:rPr>
        <w:t>Commercial overnight mail (other than U.S. Postal Service Express Mail and Priority Mail) must be sent to 9300 East Hampton Drive, Capitol Heights, MD  20743.</w:t>
      </w:r>
    </w:p>
    <w:p w:rsidR="00092319" w:rsidRPr="005C7D25" w:rsidRDefault="00092319" w:rsidP="00092319">
      <w:pPr>
        <w:rPr>
          <w:szCs w:val="22"/>
        </w:rPr>
      </w:pPr>
    </w:p>
    <w:p w:rsidR="00092319" w:rsidRPr="005C7D25" w:rsidRDefault="00092319" w:rsidP="00092319">
      <w:pPr>
        <w:numPr>
          <w:ilvl w:val="0"/>
          <w:numId w:val="26"/>
        </w:numPr>
        <w:rPr>
          <w:szCs w:val="22"/>
        </w:rPr>
      </w:pPr>
      <w:r w:rsidRPr="005C7D25">
        <w:rPr>
          <w:szCs w:val="22"/>
        </w:rPr>
        <w:t>U.S. Postal Service first-class, Express, and Priority mail must be addressed to 445 12</w:t>
      </w:r>
      <w:r w:rsidRPr="005C7D25">
        <w:rPr>
          <w:szCs w:val="22"/>
          <w:vertAlign w:val="superscript"/>
        </w:rPr>
        <w:t>th</w:t>
      </w:r>
      <w:r w:rsidRPr="005C7D25">
        <w:rPr>
          <w:szCs w:val="22"/>
        </w:rPr>
        <w:t xml:space="preserve"> Street, SW, Washington</w:t>
      </w:r>
      <w:r>
        <w:rPr>
          <w:szCs w:val="22"/>
        </w:rPr>
        <w:t>,</w:t>
      </w:r>
      <w:r w:rsidRPr="005C7D25">
        <w:rPr>
          <w:szCs w:val="22"/>
        </w:rPr>
        <w:t xml:space="preserve"> DC  20554.</w:t>
      </w:r>
    </w:p>
    <w:p w:rsidR="00092319" w:rsidRPr="005C7D25" w:rsidRDefault="00092319" w:rsidP="00092319">
      <w:pPr>
        <w:rPr>
          <w:szCs w:val="22"/>
        </w:rPr>
      </w:pPr>
    </w:p>
    <w:p w:rsidR="00092319" w:rsidRPr="005C7D25" w:rsidRDefault="00092319" w:rsidP="00092319">
      <w:pPr>
        <w:ind w:firstLine="720"/>
        <w:rPr>
          <w:szCs w:val="22"/>
        </w:rPr>
      </w:pPr>
      <w:r w:rsidRPr="005C7D25">
        <w:rPr>
          <w:szCs w:val="22"/>
        </w:rPr>
        <w:t xml:space="preserve">People with Disabilities:  To request materials in accessible formats for people with disabilities (braille, large print, electronic files, audio format), send an e-mail to </w:t>
      </w:r>
      <w:hyperlink r:id="rId15" w:history="1">
        <w:r w:rsidRPr="005C7D25">
          <w:rPr>
            <w:color w:val="0000FF"/>
            <w:szCs w:val="22"/>
            <w:u w:val="single"/>
          </w:rPr>
          <w:t>fcc504@fcc.gov</w:t>
        </w:r>
      </w:hyperlink>
      <w:r w:rsidRPr="005C7D25">
        <w:rPr>
          <w:szCs w:val="22"/>
        </w:rPr>
        <w:t xml:space="preserve"> or call the Consumer &amp; Governmental Affairs Bureau at 202-418-0530 (voice), 202-418-0432 (tty).</w:t>
      </w:r>
    </w:p>
    <w:p w:rsidR="00092319" w:rsidRPr="005C7D25" w:rsidRDefault="00092319" w:rsidP="00092319">
      <w:pPr>
        <w:rPr>
          <w:szCs w:val="22"/>
        </w:rPr>
      </w:pPr>
    </w:p>
    <w:p w:rsidR="00092319" w:rsidRDefault="00092319" w:rsidP="00092319">
      <w:pPr>
        <w:ind w:firstLine="720"/>
        <w:rPr>
          <w:snapToGrid w:val="0"/>
          <w:kern w:val="28"/>
          <w:szCs w:val="22"/>
        </w:rPr>
      </w:pPr>
      <w:r w:rsidRPr="005C7D25">
        <w:rPr>
          <w:szCs w:val="22"/>
        </w:rPr>
        <w:t xml:space="preserve">This proceeding has been designated as a “permit-but-disclose” proceeding in accordance with the Commission's </w:t>
      </w:r>
      <w:r w:rsidRPr="005C7D25">
        <w:rPr>
          <w:i/>
          <w:szCs w:val="22"/>
        </w:rPr>
        <w:t>ex parte</w:t>
      </w:r>
      <w:r w:rsidRPr="005C7D25">
        <w:rPr>
          <w:szCs w:val="22"/>
        </w:rPr>
        <w:t xml:space="preserve"> rules.</w:t>
      </w:r>
      <w:r w:rsidRPr="005C7D25">
        <w:rPr>
          <w:szCs w:val="22"/>
          <w:vertAlign w:val="superscript"/>
        </w:rPr>
        <w:footnoteReference w:id="4"/>
      </w:r>
      <w:r w:rsidRPr="005C7D25">
        <w:rPr>
          <w:szCs w:val="22"/>
        </w:rPr>
        <w:t xml:space="preserve">  Persons making </w:t>
      </w:r>
      <w:r w:rsidRPr="005C7D25">
        <w:rPr>
          <w:i/>
          <w:szCs w:val="22"/>
        </w:rPr>
        <w:t xml:space="preserve">ex parte </w:t>
      </w:r>
      <w:r w:rsidRPr="005C7D25">
        <w:rPr>
          <w:szCs w:val="22"/>
        </w:rPr>
        <w:t xml:space="preserve">presentations must file a copy of any written presentation or a memorandum summarizing any oral presentation within two business days after the </w:t>
      </w:r>
      <w:r w:rsidRPr="005C7D25">
        <w:rPr>
          <w:szCs w:val="22"/>
        </w:rPr>
        <w:lastRenderedPageBreak/>
        <w:t xml:space="preserve">presentation (unless a different deadline applicable to the Sunshine period applies).  Persons making oral </w:t>
      </w:r>
      <w:r w:rsidRPr="005C7D25">
        <w:rPr>
          <w:i/>
          <w:iCs/>
          <w:szCs w:val="22"/>
        </w:rPr>
        <w:t xml:space="preserve">ex parte </w:t>
      </w:r>
      <w:r w:rsidRPr="005C7D25">
        <w:rPr>
          <w:szCs w:val="22"/>
        </w:rPr>
        <w:t xml:space="preserve">presentations are reminded that memoranda summarizing the presentation must (1) list all persons attending or otherwise participating in the meeting at which the </w:t>
      </w:r>
      <w:r w:rsidRPr="005C7D25">
        <w:rPr>
          <w:i/>
          <w:iCs/>
          <w:szCs w:val="22"/>
        </w:rPr>
        <w:t xml:space="preserve">ex parte </w:t>
      </w:r>
      <w:r w:rsidRPr="005C7D25">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5C7D25">
        <w:rPr>
          <w:i/>
          <w:iCs/>
          <w:szCs w:val="22"/>
        </w:rPr>
        <w:t xml:space="preserve">ex parte </w:t>
      </w:r>
      <w:r w:rsidRPr="005C7D25">
        <w:rPr>
          <w:szCs w:val="22"/>
        </w:rPr>
        <w:t xml:space="preserve">meetings are deemed to be written </w:t>
      </w:r>
      <w:r w:rsidRPr="005C7D25">
        <w:rPr>
          <w:i/>
          <w:iCs/>
          <w:szCs w:val="22"/>
        </w:rPr>
        <w:t>ex parte</w:t>
      </w:r>
      <w:r w:rsidRPr="005C7D25">
        <w:rPr>
          <w:szCs w:val="22"/>
        </w:rPr>
        <w:t xml:space="preserve"> presentations and must be filed consistent with rule 1.1206(b).  In proceedings governed by rule 1.49(f) or for which the Commission has made available a method of electronic filing, written </w:t>
      </w:r>
      <w:r w:rsidRPr="005C7D25">
        <w:rPr>
          <w:i/>
          <w:iCs/>
          <w:szCs w:val="22"/>
        </w:rPr>
        <w:t xml:space="preserve">ex parte </w:t>
      </w:r>
      <w:r w:rsidRPr="005C7D25">
        <w:rPr>
          <w:szCs w:val="22"/>
        </w:rPr>
        <w:t xml:space="preserve">presentations and memoranda summarizing oral </w:t>
      </w:r>
      <w:r w:rsidRPr="005C7D25">
        <w:rPr>
          <w:i/>
          <w:iCs/>
          <w:szCs w:val="22"/>
        </w:rPr>
        <w:t xml:space="preserve">ex parte </w:t>
      </w:r>
      <w:r w:rsidRPr="005C7D25">
        <w:rPr>
          <w:szCs w:val="22"/>
        </w:rPr>
        <w:t>presentations, and all attachments thereto, must be filed through the electronic comment filing system available for that proceeding, and must be filed in their native format (</w:t>
      </w:r>
      <w:r w:rsidRPr="005C7D25">
        <w:rPr>
          <w:i/>
          <w:iCs/>
          <w:szCs w:val="22"/>
        </w:rPr>
        <w:t>e.g.</w:t>
      </w:r>
      <w:r w:rsidRPr="005C7D25">
        <w:rPr>
          <w:szCs w:val="22"/>
        </w:rPr>
        <w:t xml:space="preserve">, .doc, .xml, .ppt, searchable .pdf).  Participants in this proceeding should familiarize themselves with the Commission’s </w:t>
      </w:r>
      <w:r w:rsidRPr="005C7D25">
        <w:rPr>
          <w:i/>
          <w:iCs/>
          <w:szCs w:val="22"/>
        </w:rPr>
        <w:t xml:space="preserve">ex parte </w:t>
      </w:r>
      <w:r w:rsidRPr="005C7D25">
        <w:rPr>
          <w:szCs w:val="22"/>
        </w:rPr>
        <w:t>rules.</w:t>
      </w:r>
    </w:p>
    <w:p w:rsidR="00092319" w:rsidRDefault="00092319" w:rsidP="00092319">
      <w:pPr>
        <w:ind w:firstLine="720"/>
        <w:rPr>
          <w:snapToGrid w:val="0"/>
          <w:kern w:val="28"/>
          <w:szCs w:val="22"/>
        </w:rPr>
      </w:pPr>
    </w:p>
    <w:p w:rsidR="00092319" w:rsidRDefault="005D2B63" w:rsidP="00092319">
      <w:pPr>
        <w:ind w:firstLine="720"/>
        <w:rPr>
          <w:snapToGrid w:val="0"/>
          <w:kern w:val="28"/>
          <w:szCs w:val="22"/>
        </w:rPr>
      </w:pPr>
      <w:r w:rsidRPr="005D2B63">
        <w:rPr>
          <w:snapToGrid w:val="0"/>
          <w:kern w:val="28"/>
          <w:szCs w:val="22"/>
        </w:rPr>
        <w:t xml:space="preserve">For further information, contact Mr. Tim Maguire of the Wireless Telecommunications Bureau, Mobility Division, at (202) 418-2155, </w:t>
      </w:r>
      <w:hyperlink r:id="rId16" w:history="1">
        <w:r w:rsidR="00092319" w:rsidRPr="00D50D3D">
          <w:rPr>
            <w:rStyle w:val="Hyperlink"/>
            <w:snapToGrid w:val="0"/>
            <w:kern w:val="28"/>
            <w:szCs w:val="22"/>
          </w:rPr>
          <w:t>tim.maguire@fcc.gov</w:t>
        </w:r>
      </w:hyperlink>
      <w:r w:rsidRPr="005D2B63">
        <w:rPr>
          <w:snapToGrid w:val="0"/>
          <w:kern w:val="28"/>
          <w:szCs w:val="22"/>
        </w:rPr>
        <w:t>.</w:t>
      </w:r>
    </w:p>
    <w:p w:rsidR="00092319" w:rsidRDefault="00092319" w:rsidP="00092319">
      <w:pPr>
        <w:ind w:firstLine="720"/>
        <w:rPr>
          <w:snapToGrid w:val="0"/>
          <w:kern w:val="28"/>
          <w:szCs w:val="22"/>
        </w:rPr>
      </w:pPr>
    </w:p>
    <w:p w:rsidR="00925B86" w:rsidRPr="00092319" w:rsidRDefault="005D2B63" w:rsidP="00092319">
      <w:pPr>
        <w:ind w:firstLine="720"/>
        <w:rPr>
          <w:snapToGrid w:val="0"/>
          <w:kern w:val="28"/>
          <w:szCs w:val="22"/>
        </w:rPr>
      </w:pPr>
      <w:r w:rsidRPr="005D2B63">
        <w:t>Action by the Deputy Chief, Mobility Division, Wireless Telecommunications Bureau.</w:t>
      </w:r>
    </w:p>
    <w:p w:rsidR="008B555D" w:rsidRDefault="008B555D" w:rsidP="00925B86">
      <w:pPr>
        <w:tabs>
          <w:tab w:val="left" w:pos="6480"/>
          <w:tab w:val="left" w:pos="6660"/>
        </w:tabs>
        <w:spacing w:before="60"/>
        <w:jc w:val="center"/>
        <w:rPr>
          <w:b/>
          <w:bCs/>
          <w:sz w:val="24"/>
        </w:rPr>
      </w:pPr>
      <w:r>
        <w:t>- FCC -</w:t>
      </w:r>
      <w:r>
        <w:rPr>
          <w:b/>
          <w:bCs/>
          <w:sz w:val="24"/>
        </w:rPr>
        <w:t xml:space="preserve"> </w:t>
      </w:r>
    </w:p>
    <w:sectPr w:rsidR="008B555D">
      <w:headerReference w:type="default" r:id="rId17"/>
      <w:headerReference w:type="first" r:id="rId18"/>
      <w:type w:val="continuous"/>
      <w:pgSz w:w="12240" w:h="15840" w:code="1"/>
      <w:pgMar w:top="720" w:right="1440" w:bottom="576" w:left="1440" w:header="720" w:footer="28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423" w:rsidRDefault="00E04423">
      <w:r>
        <w:separator/>
      </w:r>
    </w:p>
  </w:endnote>
  <w:endnote w:type="continuationSeparator" w:id="0">
    <w:p w:rsidR="00E04423" w:rsidRDefault="00E04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JLGOJH+Verdana">
    <w:altName w:val="Verdana"/>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324" w:rsidRDefault="00B213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250" w:rsidRDefault="005B5250">
    <w:pPr>
      <w:pStyle w:val="Footer"/>
      <w:jc w:val="center"/>
    </w:pPr>
    <w:r>
      <w:rPr>
        <w:rStyle w:val="PageNumber"/>
      </w:rPr>
      <w:fldChar w:fldCharType="begin"/>
    </w:r>
    <w:r>
      <w:rPr>
        <w:rStyle w:val="PageNumber"/>
      </w:rPr>
      <w:instrText xml:space="preserve"> PAGE </w:instrText>
    </w:r>
    <w:r>
      <w:rPr>
        <w:rStyle w:val="PageNumber"/>
      </w:rPr>
      <w:fldChar w:fldCharType="separate"/>
    </w:r>
    <w:r w:rsidR="00B136E5">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324" w:rsidRDefault="00B213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423" w:rsidRDefault="00E04423">
      <w:r>
        <w:separator/>
      </w:r>
    </w:p>
  </w:footnote>
  <w:footnote w:type="continuationSeparator" w:id="0">
    <w:p w:rsidR="00E04423" w:rsidRDefault="00E04423">
      <w:r>
        <w:continuationSeparator/>
      </w:r>
    </w:p>
  </w:footnote>
  <w:footnote w:id="1">
    <w:p w:rsidR="00873822" w:rsidRDefault="00873822" w:rsidP="0044498B">
      <w:pPr>
        <w:pStyle w:val="FootnoteText"/>
        <w:ind w:left="720"/>
      </w:pPr>
      <w:r>
        <w:rPr>
          <w:rStyle w:val="FootnoteReference"/>
        </w:rPr>
        <w:footnoteRef/>
      </w:r>
      <w:r>
        <w:t xml:space="preserve"> </w:t>
      </w:r>
      <w:r w:rsidR="00D14785" w:rsidRPr="00AB2E77">
        <w:rPr>
          <w:i/>
        </w:rPr>
        <w:t>See</w:t>
      </w:r>
      <w:r w:rsidR="00D14785">
        <w:t xml:space="preserve"> </w:t>
      </w:r>
      <w:r w:rsidR="00D813EA">
        <w:t>WiMAX Fo</w:t>
      </w:r>
      <w:r w:rsidR="0044498B">
        <w:t>rum Petition for Rulemaking to A</w:t>
      </w:r>
      <w:r w:rsidR="00D813EA">
        <w:t>dopt AeroMACS Service Rules</w:t>
      </w:r>
      <w:r w:rsidR="00D32EAD">
        <w:t xml:space="preserve"> </w:t>
      </w:r>
      <w:r w:rsidR="0044498B">
        <w:t>(fil</w:t>
      </w:r>
      <w:r w:rsidR="00D32EAD">
        <w:t>ed Mar</w:t>
      </w:r>
      <w:r w:rsidR="0044498B">
        <w:t>.</w:t>
      </w:r>
      <w:r w:rsidR="00D32EAD">
        <w:t xml:space="preserve"> 31, 2017</w:t>
      </w:r>
      <w:r w:rsidR="0044498B">
        <w:t>)</w:t>
      </w:r>
      <w:r w:rsidR="00D14785">
        <w:t>.</w:t>
      </w:r>
      <w:r w:rsidR="00811ABA">
        <w:t xml:space="preserve">  </w:t>
      </w:r>
    </w:p>
  </w:footnote>
  <w:footnote w:id="2">
    <w:p w:rsidR="00E820F9" w:rsidRDefault="00E820F9" w:rsidP="00E820F9">
      <w:pPr>
        <w:pStyle w:val="FootnoteText"/>
        <w:ind w:left="720"/>
      </w:pPr>
      <w:r>
        <w:rPr>
          <w:rStyle w:val="FootnoteReference"/>
        </w:rPr>
        <w:footnoteRef/>
      </w:r>
      <w:r>
        <w:t xml:space="preserve"> </w:t>
      </w:r>
      <w:r>
        <w:rPr>
          <w:szCs w:val="22"/>
        </w:rPr>
        <w:t xml:space="preserve">The Commission has allocated the 5000-5030 MHz and 5091-5150 MHz bands for Federal and non-Federal AeroMACS use, but it deferred adoption of service rules to a separate proceeding.  </w:t>
      </w:r>
      <w:r w:rsidRPr="006026C1">
        <w:rPr>
          <w:i/>
        </w:rPr>
        <w:t xml:space="preserve">See </w:t>
      </w:r>
      <w:r w:rsidRPr="006026C1">
        <w:rPr>
          <w:i/>
          <w:spacing w:val="-2"/>
        </w:rPr>
        <w:t>Amendment of Parts 2, 15, 80, 90, 97, and 101 of the Commission’s Rules Regarding Implementation of the Final Acts of the World Radiocommunication Conference (Geneva, 2012)(WRC-12), Other Allocation Issues, and Related Rule Updates</w:t>
      </w:r>
      <w:r>
        <w:rPr>
          <w:spacing w:val="-2"/>
        </w:rPr>
        <w:t xml:space="preserve">, Report and Order, </w:t>
      </w:r>
      <w:r w:rsidRPr="006026C1">
        <w:rPr>
          <w:iCs/>
          <w:color w:val="333333"/>
        </w:rPr>
        <w:t>32 FCC Rcd 2703</w:t>
      </w:r>
      <w:r>
        <w:rPr>
          <w:iCs/>
          <w:color w:val="333333"/>
        </w:rPr>
        <w:t xml:space="preserve">, 2717-18, paras. 39-40 (2017); 47 CFR </w:t>
      </w:r>
      <w:r>
        <w:t>§ 2.106, Footnotes US115, US444B</w:t>
      </w:r>
      <w:r>
        <w:rPr>
          <w:iCs/>
          <w:color w:val="333333"/>
        </w:rPr>
        <w:t>.</w:t>
      </w:r>
    </w:p>
  </w:footnote>
  <w:footnote w:id="3">
    <w:p w:rsidR="00092319" w:rsidRPr="006C0F24" w:rsidRDefault="00092319" w:rsidP="00092319">
      <w:pPr>
        <w:pStyle w:val="FootnoteText"/>
      </w:pPr>
      <w:r w:rsidRPr="00092319">
        <w:rPr>
          <w:rStyle w:val="FootnoteReference"/>
        </w:rPr>
        <w:footnoteRef/>
      </w:r>
      <w:r>
        <w:rPr>
          <w:i/>
        </w:rPr>
        <w:t xml:space="preserve"> </w:t>
      </w:r>
      <w:r w:rsidRPr="006C0F24">
        <w:rPr>
          <w:i/>
        </w:rPr>
        <w:t>See Electronic Filing of Documents in Rulemaking Proceedings</w:t>
      </w:r>
      <w:r w:rsidRPr="006C0F24">
        <w:t>, 63 F</w:t>
      </w:r>
      <w:r>
        <w:t xml:space="preserve">ed. </w:t>
      </w:r>
      <w:r w:rsidRPr="006C0F24">
        <w:t>R</w:t>
      </w:r>
      <w:r>
        <w:t>eg.</w:t>
      </w:r>
      <w:r w:rsidRPr="006C0F24">
        <w:t xml:space="preserve"> 24121 (1998).</w:t>
      </w:r>
    </w:p>
  </w:footnote>
  <w:footnote w:id="4">
    <w:p w:rsidR="00092319" w:rsidRDefault="00092319" w:rsidP="00092319">
      <w:pPr>
        <w:pStyle w:val="FootnoteText"/>
        <w:spacing w:after="120"/>
      </w:pPr>
      <w:r w:rsidRPr="006C0F24">
        <w:rPr>
          <w:rStyle w:val="FootnoteReference"/>
        </w:rPr>
        <w:footnoteRef/>
      </w:r>
      <w:r w:rsidRPr="006C0F24">
        <w:rPr>
          <w:i/>
        </w:rPr>
        <w:t xml:space="preserve"> See</w:t>
      </w:r>
      <w:r w:rsidRPr="006C0F24">
        <w:t xml:space="preserve"> 47 CFR §§ 1.1200(a), 1.1206.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324" w:rsidRDefault="00B213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324" w:rsidRDefault="00B213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250" w:rsidRDefault="00A60B86">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4144" behindDoc="0" locked="0" layoutInCell="0" allowOverlap="1">
              <wp:simplePos x="0" y="0"/>
              <wp:positionH relativeFrom="column">
                <wp:posOffset>604520</wp:posOffset>
              </wp:positionH>
              <wp:positionV relativeFrom="paragraph">
                <wp:posOffset>731520</wp:posOffset>
              </wp:positionV>
              <wp:extent cx="3108960" cy="640080"/>
              <wp:effectExtent l="4445" t="0" r="127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5250" w:rsidRDefault="005B5250">
                          <w:pPr>
                            <w:rPr>
                              <w:rFonts w:ascii="Arial Narrow" w:hAnsi="Arial Narrow"/>
                              <w:b/>
                            </w:rPr>
                          </w:pPr>
                          <w:r>
                            <w:rPr>
                              <w:rFonts w:ascii="Arial Narrow" w:hAnsi="Arial Narrow"/>
                              <w:b/>
                            </w:rPr>
                            <w:t>Federal Communications Commission</w:t>
                          </w:r>
                        </w:p>
                        <w:p w:rsidR="005B5250" w:rsidRDefault="005B5250">
                          <w:pPr>
                            <w:rPr>
                              <w:rFonts w:ascii="Arial Narrow" w:hAnsi="Arial Narrow"/>
                              <w:b/>
                            </w:rPr>
                          </w:pPr>
                          <w:smartTag w:uri="urn:schemas-microsoft-com:office:smarttags" w:element="Street">
                            <w:smartTag w:uri="urn:schemas-microsoft-com:office:smarttags" w:element="address">
                              <w:r>
                                <w:rPr>
                                  <w:rFonts w:ascii="Arial Narrow" w:hAnsi="Arial Narrow"/>
                                  <w:b/>
                                </w:rPr>
                                <w:t>445 12</w:t>
                              </w:r>
                              <w:r>
                                <w:rPr>
                                  <w:rFonts w:ascii="Arial Narrow" w:hAnsi="Arial Narrow"/>
                                  <w:b/>
                                  <w:vertAlign w:val="superscript"/>
                                </w:rPr>
                                <w:t>th</w:t>
                              </w:r>
                              <w:r>
                                <w:rPr>
                                  <w:rFonts w:ascii="Arial Narrow" w:hAnsi="Arial Narrow"/>
                                  <w:b/>
                                </w:rPr>
                                <w:t xml:space="preserve"> St., S.W.</w:t>
                              </w:r>
                            </w:smartTag>
                          </w:smartTag>
                        </w:p>
                        <w:p w:rsidR="005B5250" w:rsidRDefault="005B5250">
                          <w:pPr>
                            <w:rPr>
                              <w:rFonts w:ascii="Arial" w:hAnsi="Arial"/>
                              <w:sz w:val="24"/>
                            </w:rPr>
                          </w:pPr>
                          <w:smartTag w:uri="urn:schemas-microsoft-com:office:smarttags" w:element="place">
                            <w:smartTag w:uri="urn:schemas-microsoft-com:office:smarttags" w:element="City">
                              <w:r>
                                <w:rPr>
                                  <w:rFonts w:ascii="Arial Narrow" w:hAnsi="Arial Narrow"/>
                                  <w:b/>
                                </w:rPr>
                                <w:t>Washington</w:t>
                              </w:r>
                            </w:smartTag>
                            <w:r>
                              <w:rPr>
                                <w:rFonts w:ascii="Arial Narrow" w:hAnsi="Arial Narrow"/>
                                <w:b/>
                              </w:rPr>
                              <w:t xml:space="preserve">, </w:t>
                            </w:r>
                            <w:smartTag w:uri="urn:schemas-microsoft-com:office:smarttags" w:element="State">
                              <w:r>
                                <w:rPr>
                                  <w:rFonts w:ascii="Arial Narrow" w:hAnsi="Arial Narrow"/>
                                  <w:b/>
                                </w:rPr>
                                <w:t>D.C.</w:t>
                              </w:r>
                            </w:smartTag>
                            <w:r>
                              <w:rPr>
                                <w:rFonts w:ascii="Arial Narrow" w:hAnsi="Arial Narrow"/>
                                <w:b/>
                              </w:rPr>
                              <w:t xml:space="preserve"> </w:t>
                            </w:r>
                            <w:smartTag w:uri="urn:schemas-microsoft-com:office:smarttags" w:element="PostalCode">
                              <w:r>
                                <w:rPr>
                                  <w:rFonts w:ascii="Arial Narrow" w:hAnsi="Arial Narrow"/>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3pQggIAAA8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BYX3pQ&#10;ggIAAA8FAAAOAAAAAAAAAAAAAAAAAC4CAABkcnMvZTJvRG9jLnhtbFBLAQItABQABgAIAAAAIQBg&#10;Wdm/3gAAAAoBAAAPAAAAAAAAAAAAAAAAANwEAABkcnMvZG93bnJldi54bWxQSwUGAAAAAAQABADz&#10;AAAA5wUAAAAA&#10;" o:allowincell="f" stroked="f">
              <v:textbox>
                <w:txbxContent>
                  <w:p w:rsidR="005B5250" w:rsidRDefault="005B5250">
                    <w:pPr>
                      <w:rPr>
                        <w:rFonts w:ascii="Arial Narrow" w:hAnsi="Arial Narrow"/>
                        <w:b/>
                      </w:rPr>
                    </w:pPr>
                    <w:r>
                      <w:rPr>
                        <w:rFonts w:ascii="Arial Narrow" w:hAnsi="Arial Narrow"/>
                        <w:b/>
                      </w:rPr>
                      <w:t>Federal Communications Commission</w:t>
                    </w:r>
                  </w:p>
                  <w:p w:rsidR="005B5250" w:rsidRDefault="005B5250">
                    <w:pPr>
                      <w:rPr>
                        <w:rFonts w:ascii="Arial Narrow" w:hAnsi="Arial Narrow"/>
                        <w:b/>
                      </w:rPr>
                    </w:pPr>
                    <w:smartTag w:uri="urn:schemas-microsoft-com:office:smarttags" w:element="Street">
                      <w:smartTag w:uri="urn:schemas-microsoft-com:office:smarttags" w:element="address">
                        <w:r>
                          <w:rPr>
                            <w:rFonts w:ascii="Arial Narrow" w:hAnsi="Arial Narrow"/>
                            <w:b/>
                          </w:rPr>
                          <w:t>445 12</w:t>
                        </w:r>
                        <w:r>
                          <w:rPr>
                            <w:rFonts w:ascii="Arial Narrow" w:hAnsi="Arial Narrow"/>
                            <w:b/>
                            <w:vertAlign w:val="superscript"/>
                          </w:rPr>
                          <w:t>th</w:t>
                        </w:r>
                        <w:r>
                          <w:rPr>
                            <w:rFonts w:ascii="Arial Narrow" w:hAnsi="Arial Narrow"/>
                            <w:b/>
                          </w:rPr>
                          <w:t xml:space="preserve"> St., S.W.</w:t>
                        </w:r>
                      </w:smartTag>
                    </w:smartTag>
                  </w:p>
                  <w:p w:rsidR="005B5250" w:rsidRDefault="005B5250">
                    <w:pPr>
                      <w:rPr>
                        <w:rFonts w:ascii="Arial" w:hAnsi="Arial"/>
                        <w:sz w:val="24"/>
                      </w:rPr>
                    </w:pPr>
                    <w:smartTag w:uri="urn:schemas-microsoft-com:office:smarttags" w:element="place">
                      <w:smartTag w:uri="urn:schemas-microsoft-com:office:smarttags" w:element="City">
                        <w:r>
                          <w:rPr>
                            <w:rFonts w:ascii="Arial Narrow" w:hAnsi="Arial Narrow"/>
                            <w:b/>
                          </w:rPr>
                          <w:t>Washington</w:t>
                        </w:r>
                      </w:smartTag>
                      <w:r>
                        <w:rPr>
                          <w:rFonts w:ascii="Arial Narrow" w:hAnsi="Arial Narrow"/>
                          <w:b/>
                        </w:rPr>
                        <w:t xml:space="preserve">, </w:t>
                      </w:r>
                      <w:smartTag w:uri="urn:schemas-microsoft-com:office:smarttags" w:element="State">
                        <w:r>
                          <w:rPr>
                            <w:rFonts w:ascii="Arial Narrow" w:hAnsi="Arial Narrow"/>
                            <w:b/>
                          </w:rPr>
                          <w:t>D.C.</w:t>
                        </w:r>
                      </w:smartTag>
                      <w:r>
                        <w:rPr>
                          <w:rFonts w:ascii="Arial Narrow" w:hAnsi="Arial Narrow"/>
                          <w:b/>
                        </w:rPr>
                        <w:t xml:space="preserve"> </w:t>
                      </w:r>
                      <w:smartTag w:uri="urn:schemas-microsoft-com:office:smarttags" w:element="PostalCode">
                        <w:r>
                          <w:rPr>
                            <w:rFonts w:ascii="Arial Narrow" w:hAnsi="Arial Narrow"/>
                            <w:b/>
                          </w:rPr>
                          <w:t>20554</w:t>
                        </w:r>
                      </w:smartTag>
                    </w:smartTag>
                  </w:p>
                </w:txbxContent>
              </v:textbox>
            </v:shape>
          </w:pict>
        </mc:Fallback>
      </mc:AlternateContent>
    </w:r>
    <w:r w:rsidR="00FC0A4E">
      <w:rPr>
        <w:noProof/>
      </w:rPr>
      <w:drawing>
        <wp:anchor distT="0" distB="0" distL="114300" distR="114300" simplePos="0" relativeHeight="251660288" behindDoc="0" locked="0" layoutInCell="0" allowOverlap="1">
          <wp:simplePos x="0" y="0"/>
          <wp:positionH relativeFrom="column">
            <wp:posOffset>0</wp:posOffset>
          </wp:positionH>
          <wp:positionV relativeFrom="paragraph">
            <wp:posOffset>0</wp:posOffset>
          </wp:positionV>
          <wp:extent cx="586740" cy="591185"/>
          <wp:effectExtent l="19050" t="0" r="381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586740" cy="591185"/>
                  </a:xfrm>
                  <a:prstGeom prst="rect">
                    <a:avLst/>
                  </a:prstGeom>
                  <a:noFill/>
                  <a:ln w="9525" algn="ctr">
                    <a:noFill/>
                    <a:miter lim="800000"/>
                    <a:headEnd/>
                    <a:tailEnd/>
                  </a:ln>
                  <a:effectLst/>
                </pic:spPr>
              </pic:pic>
            </a:graphicData>
          </a:graphic>
        </wp:anchor>
      </w:drawing>
    </w:r>
    <w:r w:rsidR="005B5250">
      <w:rPr>
        <w:rFonts w:ascii="News Gothic MT" w:hAnsi="News Gothic MT"/>
        <w:b/>
        <w:kern w:val="28"/>
        <w:sz w:val="96"/>
      </w:rPr>
      <w:t>PUBLIC NOTICE</w:t>
    </w:r>
  </w:p>
  <w:p w:rsidR="005B5250" w:rsidRDefault="00A60B86">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5168" behindDoc="0" locked="0" layoutInCell="0" allowOverlap="1">
              <wp:simplePos x="0" y="0"/>
              <wp:positionH relativeFrom="column">
                <wp:posOffset>0</wp:posOffset>
              </wp:positionH>
              <wp:positionV relativeFrom="paragraph">
                <wp:posOffset>697865</wp:posOffset>
              </wp:positionV>
              <wp:extent cx="6949440" cy="2540"/>
              <wp:effectExtent l="9525" t="12065" r="13335" b="1397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72225DB5"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7.2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5250" w:rsidRDefault="005B5250">
                          <w:pPr>
                            <w:jc w:val="right"/>
                            <w:rPr>
                              <w:rFonts w:ascii="Arial" w:hAnsi="Arial"/>
                              <w:sz w:val="16"/>
                            </w:rPr>
                          </w:pPr>
                          <w:r>
                            <w:rPr>
                              <w:rFonts w:ascii="Arial" w:hAnsi="Arial"/>
                              <w:sz w:val="16"/>
                            </w:rPr>
                            <w:tab/>
                            <w:t>News Media Information 202 / 418-0500</w:t>
                          </w:r>
                        </w:p>
                        <w:p w:rsidR="005B5250" w:rsidRDefault="005B5250">
                          <w:pPr>
                            <w:jc w:val="right"/>
                            <w:rPr>
                              <w:rFonts w:ascii="Arial" w:hAnsi="Arial"/>
                              <w:sz w:val="16"/>
                            </w:rPr>
                          </w:pPr>
                          <w:r>
                            <w:rPr>
                              <w:rFonts w:ascii="Arial" w:hAnsi="Arial"/>
                              <w:sz w:val="16"/>
                            </w:rPr>
                            <w:tab/>
                            <w:t>Fax-On-Demand 202 / 418-2830</w:t>
                          </w:r>
                        </w:p>
                        <w:p w:rsidR="005B5250" w:rsidRDefault="005B5250">
                          <w:pPr>
                            <w:jc w:val="right"/>
                            <w:rPr>
                              <w:rFonts w:ascii="Arial" w:hAnsi="Arial"/>
                              <w:sz w:val="16"/>
                            </w:rPr>
                          </w:pPr>
                          <w:r>
                            <w:rPr>
                              <w:rFonts w:ascii="Arial" w:hAnsi="Arial"/>
                              <w:sz w:val="16"/>
                            </w:rPr>
                            <w:tab/>
                            <w:t>TTY 202 / 418-2555</w:t>
                          </w:r>
                        </w:p>
                        <w:p w:rsidR="005B5250" w:rsidRDefault="005B5250">
                          <w:pPr>
                            <w:jc w:val="right"/>
                            <w:rPr>
                              <w:rFonts w:ascii="Arial" w:hAnsi="Arial"/>
                              <w:sz w:val="16"/>
                            </w:rPr>
                          </w:pPr>
                          <w:r>
                            <w:rPr>
                              <w:rFonts w:ascii="Arial" w:hAnsi="Arial"/>
                              <w:sz w:val="16"/>
                            </w:rPr>
                            <w:t>Internet: http://www.fcc.gov</w:t>
                          </w:r>
                        </w:p>
                        <w:p w:rsidR="005B5250" w:rsidRDefault="005B5250">
                          <w:pPr>
                            <w:jc w:val="right"/>
                            <w:rPr>
                              <w:rFonts w:ascii="Arial" w:hAnsi="Arial"/>
                              <w:sz w:val="16"/>
                            </w:rPr>
                          </w:pPr>
                          <w:r>
                            <w:rPr>
                              <w:rFonts w:ascii="Arial" w:hAnsi="Arial"/>
                              <w:sz w:val="16"/>
                            </w:rPr>
                            <w:tab/>
                            <w:t>ftp.fcc.gov</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id="Text Box 4" o:spid="_x0000_s1027" type="#_x0000_t202" style="position:absolute;left:0;text-align:left;margin-left:336.7pt;margin-top:10.25pt;width:207.95pt;height:4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" o:allowincell="f" stroked="f">
              <v:textbox inset=",0,,0">
                <w:txbxContent>
                  <w:p w:rsidR="005B5250" w:rsidRDefault="005B5250">
                    <w:pPr>
                      <w:jc w:val="right"/>
                      <w:rPr>
                        <w:rFonts w:ascii="Arial" w:hAnsi="Arial"/>
                        <w:sz w:val="16"/>
                      </w:rPr>
                    </w:pPr>
                    <w:r>
                      <w:rPr>
                        <w:rFonts w:ascii="Arial" w:hAnsi="Arial"/>
                        <w:sz w:val="16"/>
                      </w:rPr>
                      <w:tab/>
                      <w:t>News Media Information 202 / 418-0500</w:t>
                    </w:r>
                  </w:p>
                  <w:p w:rsidR="005B5250" w:rsidRDefault="005B5250">
                    <w:pPr>
                      <w:jc w:val="right"/>
                      <w:rPr>
                        <w:rFonts w:ascii="Arial" w:hAnsi="Arial"/>
                        <w:sz w:val="16"/>
                      </w:rPr>
                    </w:pPr>
                    <w:r>
                      <w:rPr>
                        <w:rFonts w:ascii="Arial" w:hAnsi="Arial"/>
                        <w:sz w:val="16"/>
                      </w:rPr>
                      <w:tab/>
                      <w:t>Fax-On-Demand 202 / 418-2830</w:t>
                    </w:r>
                  </w:p>
                  <w:p w:rsidR="005B5250" w:rsidRDefault="005B5250">
                    <w:pPr>
                      <w:jc w:val="right"/>
                      <w:rPr>
                        <w:rFonts w:ascii="Arial" w:hAnsi="Arial"/>
                        <w:sz w:val="16"/>
                      </w:rPr>
                    </w:pPr>
                    <w:r>
                      <w:rPr>
                        <w:rFonts w:ascii="Arial" w:hAnsi="Arial"/>
                        <w:sz w:val="16"/>
                      </w:rPr>
                      <w:tab/>
                      <w:t>TTY 202 / 418-2555</w:t>
                    </w:r>
                  </w:p>
                  <w:p w:rsidR="005B5250" w:rsidRDefault="005B5250">
                    <w:pPr>
                      <w:jc w:val="right"/>
                      <w:rPr>
                        <w:rFonts w:ascii="Arial" w:hAnsi="Arial"/>
                        <w:sz w:val="16"/>
                      </w:rPr>
                    </w:pPr>
                    <w:r>
                      <w:rPr>
                        <w:rFonts w:ascii="Arial" w:hAnsi="Arial"/>
                        <w:sz w:val="16"/>
                      </w:rPr>
                      <w:t>Internet: http://www.fcc.gov</w:t>
                    </w:r>
                  </w:p>
                  <w:p w:rsidR="005B5250" w:rsidRDefault="005B5250">
                    <w:pPr>
                      <w:jc w:val="right"/>
                      <w:rPr>
                        <w:rFonts w:ascii="Arial" w:hAnsi="Arial"/>
                        <w:sz w:val="16"/>
                      </w:rPr>
                    </w:pPr>
                    <w:r>
                      <w:rPr>
                        <w:rFonts w:ascii="Arial" w:hAnsi="Arial"/>
                        <w:sz w:val="16"/>
                      </w:rPr>
                      <w:tab/>
                      <w:t>ftp.fcc.gov</w:t>
                    </w:r>
                  </w:p>
                </w:txbxContent>
              </v:textbox>
            </v:shape>
          </w:pict>
        </mc:Fallback>
      </mc:AlternateContent>
    </w:r>
  </w:p>
  <w:p w:rsidR="005B5250" w:rsidRDefault="005B5250">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250" w:rsidRDefault="005B5250">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250" w:rsidRDefault="00A60B86">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0" allowOverlap="1">
              <wp:simplePos x="0" y="0"/>
              <wp:positionH relativeFrom="column">
                <wp:posOffset>604520</wp:posOffset>
              </wp:positionH>
              <wp:positionV relativeFrom="paragraph">
                <wp:posOffset>731520</wp:posOffset>
              </wp:positionV>
              <wp:extent cx="3108960" cy="640080"/>
              <wp:effectExtent l="4445" t="0" r="127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5250" w:rsidRDefault="005B5250">
                          <w:pPr>
                            <w:rPr>
                              <w:rFonts w:ascii="Arial Narrow" w:hAnsi="Arial Narrow"/>
                              <w:b/>
                            </w:rPr>
                          </w:pPr>
                          <w:r>
                            <w:rPr>
                              <w:rFonts w:ascii="Arial Narrow" w:hAnsi="Arial Narrow"/>
                              <w:b/>
                            </w:rPr>
                            <w:t>Federal Communications Commission</w:t>
                          </w:r>
                        </w:p>
                        <w:p w:rsidR="005B5250" w:rsidRDefault="005B5250">
                          <w:pPr>
                            <w:rPr>
                              <w:rFonts w:ascii="Arial Narrow" w:hAnsi="Arial Narrow"/>
                              <w:b/>
                            </w:rPr>
                          </w:pPr>
                          <w:smartTag w:uri="urn:schemas-microsoft-com:office:smarttags" w:element="Street">
                            <w:smartTag w:uri="urn:schemas-microsoft-com:office:smarttags" w:element="address">
                              <w:r>
                                <w:rPr>
                                  <w:rFonts w:ascii="Arial Narrow" w:hAnsi="Arial Narrow"/>
                                  <w:b/>
                                </w:rPr>
                                <w:t>445 12</w:t>
                              </w:r>
                              <w:r>
                                <w:rPr>
                                  <w:rFonts w:ascii="Arial Narrow" w:hAnsi="Arial Narrow"/>
                                  <w:b/>
                                  <w:vertAlign w:val="superscript"/>
                                </w:rPr>
                                <w:t>th</w:t>
                              </w:r>
                              <w:r>
                                <w:rPr>
                                  <w:rFonts w:ascii="Arial Narrow" w:hAnsi="Arial Narrow"/>
                                  <w:b/>
                                </w:rPr>
                                <w:t xml:space="preserve"> St., S.W.</w:t>
                              </w:r>
                            </w:smartTag>
                          </w:smartTag>
                        </w:p>
                        <w:p w:rsidR="005B5250" w:rsidRDefault="005B5250">
                          <w:pPr>
                            <w:rPr>
                              <w:rFonts w:ascii="Arial" w:hAnsi="Arial"/>
                              <w:sz w:val="24"/>
                            </w:rPr>
                          </w:pPr>
                          <w:smartTag w:uri="urn:schemas-microsoft-com:office:smarttags" w:element="place">
                            <w:smartTag w:uri="urn:schemas-microsoft-com:office:smarttags" w:element="City">
                              <w:r>
                                <w:rPr>
                                  <w:rFonts w:ascii="Arial Narrow" w:hAnsi="Arial Narrow"/>
                                  <w:b/>
                                </w:rPr>
                                <w:t>Washington</w:t>
                              </w:r>
                            </w:smartTag>
                            <w:r>
                              <w:rPr>
                                <w:rFonts w:ascii="Arial Narrow" w:hAnsi="Arial Narrow"/>
                                <w:b/>
                              </w:rPr>
                              <w:t xml:space="preserve">, </w:t>
                            </w:r>
                            <w:smartTag w:uri="urn:schemas-microsoft-com:office:smarttags" w:element="State">
                              <w:r>
                                <w:rPr>
                                  <w:rFonts w:ascii="Arial Narrow" w:hAnsi="Arial Narrow"/>
                                  <w:b/>
                                </w:rPr>
                                <w:t>D.C.</w:t>
                              </w:r>
                            </w:smartTag>
                            <w:r>
                              <w:rPr>
                                <w:rFonts w:ascii="Arial Narrow" w:hAnsi="Arial Narrow"/>
                                <w:b/>
                              </w:rPr>
                              <w:t xml:space="preserve"> </w:t>
                            </w:r>
                            <w:smartTag w:uri="urn:schemas-microsoft-com:office:smarttags" w:element="PostalCode">
                              <w:r>
                                <w:rPr>
                                  <w:rFonts w:ascii="Arial Narrow" w:hAnsi="Arial Narrow"/>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6" o:spid="_x0000_s1028" type="#_x0000_t202" style="position:absolute;left:0;text-align:left;margin-left:47.6pt;margin-top:57.6pt;width:244.8pt;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a1ghQIAABY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" o:allowincell="f" stroked="f">
              <v:textbox>
                <w:txbxContent>
                  <w:p w:rsidR="005B5250" w:rsidRDefault="005B5250">
                    <w:pPr>
                      <w:rPr>
                        <w:rFonts w:ascii="Arial Narrow" w:hAnsi="Arial Narrow"/>
                        <w:b/>
                      </w:rPr>
                    </w:pPr>
                    <w:r>
                      <w:rPr>
                        <w:rFonts w:ascii="Arial Narrow" w:hAnsi="Arial Narrow"/>
                        <w:b/>
                      </w:rPr>
                      <w:t>Federal Communications Commission</w:t>
                    </w:r>
                  </w:p>
                  <w:p w:rsidR="005B5250" w:rsidRDefault="005B5250">
                    <w:pPr>
                      <w:rPr>
                        <w:rFonts w:ascii="Arial Narrow" w:hAnsi="Arial Narrow"/>
                        <w:b/>
                      </w:rPr>
                    </w:pPr>
                    <w:smartTag w:uri="urn:schemas-microsoft-com:office:smarttags" w:element="Street">
                      <w:smartTag w:uri="urn:schemas-microsoft-com:office:smarttags" w:element="address">
                        <w:r>
                          <w:rPr>
                            <w:rFonts w:ascii="Arial Narrow" w:hAnsi="Arial Narrow"/>
                            <w:b/>
                          </w:rPr>
                          <w:t>445 12</w:t>
                        </w:r>
                        <w:r>
                          <w:rPr>
                            <w:rFonts w:ascii="Arial Narrow" w:hAnsi="Arial Narrow"/>
                            <w:b/>
                            <w:vertAlign w:val="superscript"/>
                          </w:rPr>
                          <w:t>th</w:t>
                        </w:r>
                        <w:r>
                          <w:rPr>
                            <w:rFonts w:ascii="Arial Narrow" w:hAnsi="Arial Narrow"/>
                            <w:b/>
                          </w:rPr>
                          <w:t xml:space="preserve"> St., S.W.</w:t>
                        </w:r>
                      </w:smartTag>
                    </w:smartTag>
                  </w:p>
                  <w:p w:rsidR="005B5250" w:rsidRDefault="005B5250">
                    <w:pPr>
                      <w:rPr>
                        <w:rFonts w:ascii="Arial" w:hAnsi="Arial"/>
                        <w:sz w:val="24"/>
                      </w:rPr>
                    </w:pPr>
                    <w:smartTag w:uri="urn:schemas-microsoft-com:office:smarttags" w:element="place">
                      <w:smartTag w:uri="urn:schemas-microsoft-com:office:smarttags" w:element="City">
                        <w:r>
                          <w:rPr>
                            <w:rFonts w:ascii="Arial Narrow" w:hAnsi="Arial Narrow"/>
                            <w:b/>
                          </w:rPr>
                          <w:t>Washington</w:t>
                        </w:r>
                      </w:smartTag>
                      <w:r>
                        <w:rPr>
                          <w:rFonts w:ascii="Arial Narrow" w:hAnsi="Arial Narrow"/>
                          <w:b/>
                        </w:rPr>
                        <w:t xml:space="preserve">, </w:t>
                      </w:r>
                      <w:smartTag w:uri="urn:schemas-microsoft-com:office:smarttags" w:element="State">
                        <w:r>
                          <w:rPr>
                            <w:rFonts w:ascii="Arial Narrow" w:hAnsi="Arial Narrow"/>
                            <w:b/>
                          </w:rPr>
                          <w:t>D.C.</w:t>
                        </w:r>
                      </w:smartTag>
                      <w:r>
                        <w:rPr>
                          <w:rFonts w:ascii="Arial Narrow" w:hAnsi="Arial Narrow"/>
                          <w:b/>
                        </w:rPr>
                        <w:t xml:space="preserve"> </w:t>
                      </w:r>
                      <w:smartTag w:uri="urn:schemas-microsoft-com:office:smarttags" w:element="PostalCode">
                        <w:r>
                          <w:rPr>
                            <w:rFonts w:ascii="Arial Narrow" w:hAnsi="Arial Narrow"/>
                            <w:b/>
                          </w:rPr>
                          <w:t>20554</w:t>
                        </w:r>
                      </w:smartTag>
                    </w:smartTag>
                  </w:p>
                </w:txbxContent>
              </v:textbox>
            </v:shape>
          </w:pict>
        </mc:Fallback>
      </mc:AlternateContent>
    </w:r>
    <w:r w:rsidR="00FC0A4E">
      <w:rPr>
        <w:noProof/>
      </w:rPr>
      <w:drawing>
        <wp:anchor distT="0" distB="0" distL="114300" distR="114300" simplePos="0" relativeHeight="251661312" behindDoc="0" locked="0" layoutInCell="0" allowOverlap="1">
          <wp:simplePos x="0" y="0"/>
          <wp:positionH relativeFrom="column">
            <wp:posOffset>0</wp:posOffset>
          </wp:positionH>
          <wp:positionV relativeFrom="paragraph">
            <wp:posOffset>0</wp:posOffset>
          </wp:positionV>
          <wp:extent cx="586740" cy="591185"/>
          <wp:effectExtent l="19050" t="0" r="381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586740" cy="591185"/>
                  </a:xfrm>
                  <a:prstGeom prst="rect">
                    <a:avLst/>
                  </a:prstGeom>
                  <a:noFill/>
                  <a:ln w="9525" algn="ctr">
                    <a:noFill/>
                    <a:miter lim="800000"/>
                    <a:headEnd/>
                    <a:tailEnd/>
                  </a:ln>
                  <a:effectLst/>
                </pic:spPr>
              </pic:pic>
            </a:graphicData>
          </a:graphic>
        </wp:anchor>
      </w:drawing>
    </w:r>
    <w:r w:rsidR="005B5250">
      <w:rPr>
        <w:rFonts w:ascii="News Gothic MT" w:hAnsi="News Gothic MT"/>
        <w:b/>
        <w:kern w:val="28"/>
        <w:sz w:val="96"/>
      </w:rPr>
      <w:t>PUBLIC NOTICE</w:t>
    </w:r>
  </w:p>
  <w:p w:rsidR="005B5250" w:rsidRDefault="00A60B86">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697865</wp:posOffset>
              </wp:positionV>
              <wp:extent cx="6949440" cy="2540"/>
              <wp:effectExtent l="9525" t="12065" r="13335" b="1397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108840EB"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7.2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" o:allowincell="f"/>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5250" w:rsidRDefault="005B5250">
                          <w:pPr>
                            <w:jc w:val="right"/>
                            <w:rPr>
                              <w:rFonts w:ascii="Arial" w:hAnsi="Arial"/>
                              <w:sz w:val="16"/>
                            </w:rPr>
                          </w:pPr>
                          <w:r>
                            <w:rPr>
                              <w:rFonts w:ascii="Arial" w:hAnsi="Arial"/>
                              <w:sz w:val="16"/>
                            </w:rPr>
                            <w:tab/>
                            <w:t>News Media Information 202 / 418-0500</w:t>
                          </w:r>
                        </w:p>
                        <w:p w:rsidR="005B5250" w:rsidRDefault="005B5250">
                          <w:pPr>
                            <w:jc w:val="right"/>
                            <w:rPr>
                              <w:rFonts w:ascii="Arial" w:hAnsi="Arial"/>
                              <w:sz w:val="16"/>
                            </w:rPr>
                          </w:pPr>
                          <w:r>
                            <w:rPr>
                              <w:rFonts w:ascii="Arial" w:hAnsi="Arial"/>
                              <w:sz w:val="16"/>
                            </w:rPr>
                            <w:tab/>
                            <w:t>Fax-On-Demand 202 / 418-2830</w:t>
                          </w:r>
                        </w:p>
                        <w:p w:rsidR="005B5250" w:rsidRDefault="005B5250">
                          <w:pPr>
                            <w:jc w:val="right"/>
                            <w:rPr>
                              <w:rFonts w:ascii="Arial" w:hAnsi="Arial"/>
                              <w:sz w:val="16"/>
                            </w:rPr>
                          </w:pPr>
                          <w:r>
                            <w:rPr>
                              <w:rFonts w:ascii="Arial" w:hAnsi="Arial"/>
                              <w:sz w:val="16"/>
                            </w:rPr>
                            <w:tab/>
                            <w:t>TTY 202 / 418-2555</w:t>
                          </w:r>
                        </w:p>
                        <w:p w:rsidR="005B5250" w:rsidRDefault="005B5250">
                          <w:pPr>
                            <w:jc w:val="right"/>
                            <w:rPr>
                              <w:rFonts w:ascii="Arial" w:hAnsi="Arial"/>
                              <w:sz w:val="16"/>
                            </w:rPr>
                          </w:pPr>
                          <w:r>
                            <w:rPr>
                              <w:rFonts w:ascii="Arial" w:hAnsi="Arial"/>
                              <w:sz w:val="16"/>
                            </w:rPr>
                            <w:t>Internet: http://www.fcc.gov</w:t>
                          </w:r>
                        </w:p>
                        <w:p w:rsidR="005B5250" w:rsidRDefault="005B5250">
                          <w:pPr>
                            <w:jc w:val="right"/>
                            <w:rPr>
                              <w:rFonts w:ascii="Arial" w:hAnsi="Arial"/>
                              <w:sz w:val="16"/>
                            </w:rPr>
                          </w:pPr>
                          <w:r>
                            <w:rPr>
                              <w:rFonts w:ascii="Arial" w:hAnsi="Arial"/>
                              <w:sz w:val="16"/>
                            </w:rPr>
                            <w:tab/>
                            <w:t>ftp.fcc.gov</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id="Text Box 8" o:spid="_x0000_s1029" type="#_x0000_t202" style="position:absolute;left:0;text-align:left;margin-left:336.7pt;margin-top:10.25pt;width:207.95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FlWgg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" o:allowincell="f" stroked="f">
              <v:textbox inset=",0,,0">
                <w:txbxContent>
                  <w:p w:rsidR="005B5250" w:rsidRDefault="005B5250">
                    <w:pPr>
                      <w:jc w:val="right"/>
                      <w:rPr>
                        <w:rFonts w:ascii="Arial" w:hAnsi="Arial"/>
                        <w:sz w:val="16"/>
                      </w:rPr>
                    </w:pPr>
                    <w:r>
                      <w:rPr>
                        <w:rFonts w:ascii="Arial" w:hAnsi="Arial"/>
                        <w:sz w:val="16"/>
                      </w:rPr>
                      <w:tab/>
                      <w:t>News Media Information 202 / 418-0500</w:t>
                    </w:r>
                  </w:p>
                  <w:p w:rsidR="005B5250" w:rsidRDefault="005B5250">
                    <w:pPr>
                      <w:jc w:val="right"/>
                      <w:rPr>
                        <w:rFonts w:ascii="Arial" w:hAnsi="Arial"/>
                        <w:sz w:val="16"/>
                      </w:rPr>
                    </w:pPr>
                    <w:r>
                      <w:rPr>
                        <w:rFonts w:ascii="Arial" w:hAnsi="Arial"/>
                        <w:sz w:val="16"/>
                      </w:rPr>
                      <w:tab/>
                      <w:t>Fax-On-Demand 202 / 418-2830</w:t>
                    </w:r>
                  </w:p>
                  <w:p w:rsidR="005B5250" w:rsidRDefault="005B5250">
                    <w:pPr>
                      <w:jc w:val="right"/>
                      <w:rPr>
                        <w:rFonts w:ascii="Arial" w:hAnsi="Arial"/>
                        <w:sz w:val="16"/>
                      </w:rPr>
                    </w:pPr>
                    <w:r>
                      <w:rPr>
                        <w:rFonts w:ascii="Arial" w:hAnsi="Arial"/>
                        <w:sz w:val="16"/>
                      </w:rPr>
                      <w:tab/>
                      <w:t>TTY 202 / 418-2555</w:t>
                    </w:r>
                  </w:p>
                  <w:p w:rsidR="005B5250" w:rsidRDefault="005B5250">
                    <w:pPr>
                      <w:jc w:val="right"/>
                      <w:rPr>
                        <w:rFonts w:ascii="Arial" w:hAnsi="Arial"/>
                        <w:sz w:val="16"/>
                      </w:rPr>
                    </w:pPr>
                    <w:r>
                      <w:rPr>
                        <w:rFonts w:ascii="Arial" w:hAnsi="Arial"/>
                        <w:sz w:val="16"/>
                      </w:rPr>
                      <w:t>Internet: http://www.fcc.gov</w:t>
                    </w:r>
                  </w:p>
                  <w:p w:rsidR="005B5250" w:rsidRDefault="005B5250">
                    <w:pPr>
                      <w:jc w:val="right"/>
                      <w:rPr>
                        <w:rFonts w:ascii="Arial" w:hAnsi="Arial"/>
                        <w:sz w:val="16"/>
                      </w:rPr>
                    </w:pPr>
                    <w:r>
                      <w:rPr>
                        <w:rFonts w:ascii="Arial" w:hAnsi="Arial"/>
                        <w:sz w:val="16"/>
                      </w:rPr>
                      <w:tab/>
                      <w:t>ftp.fcc.gov</w:t>
                    </w:r>
                  </w:p>
                </w:txbxContent>
              </v:textbox>
            </v:shape>
          </w:pict>
        </mc:Fallback>
      </mc:AlternateContent>
    </w:r>
  </w:p>
  <w:p w:rsidR="005B5250" w:rsidRDefault="005B5250">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E743C5D"/>
    <w:multiLevelType w:val="singleLevel"/>
    <w:tmpl w:val="D5D61076"/>
    <w:lvl w:ilvl="0">
      <w:start w:val="1"/>
      <w:numFmt w:val="bullet"/>
      <w:lvlText w:val=""/>
      <w:lvlJc w:val="left"/>
      <w:pPr>
        <w:tabs>
          <w:tab w:val="num" w:pos="360"/>
        </w:tabs>
        <w:ind w:left="360" w:hanging="360"/>
      </w:pPr>
      <w:rPr>
        <w:rFonts w:ascii="Symbol" w:hAnsi="Symbol" w:hint="default"/>
        <w:sz w:val="22"/>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8333CB5"/>
    <w:multiLevelType w:val="hybridMultilevel"/>
    <w:tmpl w:val="7B9A5D02"/>
    <w:lvl w:ilvl="0" w:tplc="04090005">
      <w:start w:val="1"/>
      <w:numFmt w:val="bullet"/>
      <w:lvlText w:val=""/>
      <w:lvlJc w:val="left"/>
      <w:pPr>
        <w:tabs>
          <w:tab w:val="num" w:pos="1020"/>
        </w:tabs>
        <w:ind w:left="1020" w:hanging="360"/>
      </w:pPr>
      <w:rPr>
        <w:rFonts w:ascii="Wingdings" w:hAnsi="Wingdings" w:hint="default"/>
      </w:rPr>
    </w:lvl>
    <w:lvl w:ilvl="1" w:tplc="04090003">
      <w:start w:val="1"/>
      <w:numFmt w:val="bullet"/>
      <w:lvlText w:val="o"/>
      <w:lvlJc w:val="left"/>
      <w:pPr>
        <w:tabs>
          <w:tab w:val="num" w:pos="1740"/>
        </w:tabs>
        <w:ind w:left="1740" w:hanging="360"/>
      </w:pPr>
      <w:rPr>
        <w:rFonts w:ascii="Courier New" w:hAnsi="Courier New" w:cs="Times New Roman" w:hint="default"/>
      </w:rPr>
    </w:lvl>
    <w:lvl w:ilvl="2" w:tplc="04090005">
      <w:start w:val="1"/>
      <w:numFmt w:val="bullet"/>
      <w:lvlText w:val=""/>
      <w:lvlJc w:val="left"/>
      <w:pPr>
        <w:tabs>
          <w:tab w:val="num" w:pos="2460"/>
        </w:tabs>
        <w:ind w:left="2460" w:hanging="360"/>
      </w:pPr>
      <w:rPr>
        <w:rFonts w:ascii="Wingdings" w:hAnsi="Wingdings" w:hint="default"/>
      </w:rPr>
    </w:lvl>
    <w:lvl w:ilvl="3" w:tplc="04090001">
      <w:start w:val="1"/>
      <w:numFmt w:val="bullet"/>
      <w:lvlText w:val=""/>
      <w:lvlJc w:val="left"/>
      <w:pPr>
        <w:tabs>
          <w:tab w:val="num" w:pos="3180"/>
        </w:tabs>
        <w:ind w:left="3180" w:hanging="360"/>
      </w:pPr>
      <w:rPr>
        <w:rFonts w:ascii="Symbol" w:hAnsi="Symbol" w:hint="default"/>
      </w:rPr>
    </w:lvl>
    <w:lvl w:ilvl="4" w:tplc="04090003">
      <w:start w:val="1"/>
      <w:numFmt w:val="bullet"/>
      <w:lvlText w:val="o"/>
      <w:lvlJc w:val="left"/>
      <w:pPr>
        <w:tabs>
          <w:tab w:val="num" w:pos="3900"/>
        </w:tabs>
        <w:ind w:left="3900" w:hanging="360"/>
      </w:pPr>
      <w:rPr>
        <w:rFonts w:ascii="Courier New" w:hAnsi="Courier New" w:cs="Times New Roman" w:hint="default"/>
      </w:rPr>
    </w:lvl>
    <w:lvl w:ilvl="5" w:tplc="04090005">
      <w:start w:val="1"/>
      <w:numFmt w:val="bullet"/>
      <w:lvlText w:val=""/>
      <w:lvlJc w:val="left"/>
      <w:pPr>
        <w:tabs>
          <w:tab w:val="num" w:pos="4620"/>
        </w:tabs>
        <w:ind w:left="4620" w:hanging="360"/>
      </w:pPr>
      <w:rPr>
        <w:rFonts w:ascii="Wingdings" w:hAnsi="Wingdings" w:hint="default"/>
      </w:rPr>
    </w:lvl>
    <w:lvl w:ilvl="6" w:tplc="04090001">
      <w:start w:val="1"/>
      <w:numFmt w:val="bullet"/>
      <w:lvlText w:val=""/>
      <w:lvlJc w:val="left"/>
      <w:pPr>
        <w:tabs>
          <w:tab w:val="num" w:pos="5340"/>
        </w:tabs>
        <w:ind w:left="5340" w:hanging="360"/>
      </w:pPr>
      <w:rPr>
        <w:rFonts w:ascii="Symbol" w:hAnsi="Symbol" w:hint="default"/>
      </w:rPr>
    </w:lvl>
    <w:lvl w:ilvl="7" w:tplc="04090003">
      <w:start w:val="1"/>
      <w:numFmt w:val="bullet"/>
      <w:lvlText w:val="o"/>
      <w:lvlJc w:val="left"/>
      <w:pPr>
        <w:tabs>
          <w:tab w:val="num" w:pos="6060"/>
        </w:tabs>
        <w:ind w:left="6060" w:hanging="360"/>
      </w:pPr>
      <w:rPr>
        <w:rFonts w:ascii="Courier New" w:hAnsi="Courier New" w:cs="Times New Roman" w:hint="default"/>
      </w:rPr>
    </w:lvl>
    <w:lvl w:ilvl="8" w:tplc="04090005">
      <w:start w:val="1"/>
      <w:numFmt w:val="bullet"/>
      <w:lvlText w:val=""/>
      <w:lvlJc w:val="left"/>
      <w:pPr>
        <w:tabs>
          <w:tab w:val="num" w:pos="6780"/>
        </w:tabs>
        <w:ind w:left="6780" w:hanging="360"/>
      </w:pPr>
      <w:rPr>
        <w:rFonts w:ascii="Wingdings" w:hAnsi="Wingdings" w:hint="default"/>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492A0DB4"/>
    <w:multiLevelType w:val="singleLevel"/>
    <w:tmpl w:val="D7A8F8D6"/>
    <w:lvl w:ilvl="0">
      <w:start w:val="1"/>
      <w:numFmt w:val="bullet"/>
      <w:lvlText w:val=""/>
      <w:lvlJc w:val="left"/>
      <w:pPr>
        <w:tabs>
          <w:tab w:val="num" w:pos="360"/>
        </w:tabs>
        <w:ind w:left="360" w:hanging="360"/>
      </w:pPr>
      <w:rPr>
        <w:rFonts w:ascii="Symbol" w:hAnsi="Symbol" w:hint="default"/>
        <w:sz w:val="22"/>
        <w:u w:val="none"/>
      </w:rPr>
    </w:lvl>
  </w:abstractNum>
  <w:abstractNum w:abstractNumId="6">
    <w:nsid w:val="50E225D9"/>
    <w:multiLevelType w:val="hybridMultilevel"/>
    <w:tmpl w:val="6F56B5B2"/>
    <w:lvl w:ilvl="0" w:tplc="04090001">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News Gothic MT"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News Gothic MT"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News Gothic MT"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61496D3F"/>
    <w:multiLevelType w:val="singleLevel"/>
    <w:tmpl w:val="D7A8F8D6"/>
    <w:lvl w:ilvl="0">
      <w:start w:val="1"/>
      <w:numFmt w:val="bullet"/>
      <w:lvlText w:val=""/>
      <w:lvlJc w:val="left"/>
      <w:pPr>
        <w:tabs>
          <w:tab w:val="num" w:pos="360"/>
        </w:tabs>
        <w:ind w:left="360" w:hanging="360"/>
      </w:pPr>
      <w:rPr>
        <w:rFonts w:ascii="Symbol" w:hAnsi="Symbol" w:hint="default"/>
        <w:sz w:val="22"/>
        <w:u w:val="none"/>
      </w:rPr>
    </w:lvl>
  </w:abstractNum>
  <w:abstractNum w:abstractNumId="12">
    <w:nsid w:val="6479547D"/>
    <w:multiLevelType w:val="singleLevel"/>
    <w:tmpl w:val="D7A8F8D6"/>
    <w:lvl w:ilvl="0">
      <w:start w:val="1"/>
      <w:numFmt w:val="bullet"/>
      <w:lvlText w:val=""/>
      <w:lvlJc w:val="left"/>
      <w:pPr>
        <w:tabs>
          <w:tab w:val="num" w:pos="360"/>
        </w:tabs>
        <w:ind w:left="360" w:hanging="360"/>
      </w:pPr>
      <w:rPr>
        <w:rFonts w:ascii="Symbol" w:hAnsi="Symbol" w:hint="default"/>
        <w:sz w:val="22"/>
        <w:u w:val="none"/>
      </w:rPr>
    </w:lvl>
  </w:abstractNum>
  <w:abstractNum w:abstractNumId="13">
    <w:nsid w:val="71603953"/>
    <w:multiLevelType w:val="hybridMultilevel"/>
    <w:tmpl w:val="222C358A"/>
    <w:lvl w:ilvl="0" w:tplc="6394BD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A281330"/>
    <w:multiLevelType w:val="singleLevel"/>
    <w:tmpl w:val="D7A8F8D6"/>
    <w:lvl w:ilvl="0">
      <w:start w:val="1"/>
      <w:numFmt w:val="bullet"/>
      <w:lvlText w:val=""/>
      <w:lvlJc w:val="left"/>
      <w:pPr>
        <w:tabs>
          <w:tab w:val="num" w:pos="360"/>
        </w:tabs>
        <w:ind w:left="360" w:hanging="360"/>
      </w:pPr>
      <w:rPr>
        <w:rFonts w:ascii="Symbol" w:hAnsi="Symbol" w:hint="default"/>
        <w:sz w:val="22"/>
        <w:u w:val="none"/>
      </w:rPr>
    </w:lvl>
  </w:abstractNum>
  <w:abstractNum w:abstractNumId="15">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2160"/>
        </w:tabs>
        <w:ind w:left="2160" w:hanging="360"/>
      </w:pPr>
      <w:rPr>
        <w:rFonts w:cs="Times New Roman" w:hint="default"/>
      </w:rPr>
    </w:lvl>
    <w:lvl w:ilvl="2" w:tplc="04090005">
      <w:start w:val="1"/>
      <w:numFmt w:val="lowerRoman"/>
      <w:lvlText w:val="%3."/>
      <w:lvlJc w:val="right"/>
      <w:pPr>
        <w:tabs>
          <w:tab w:val="num" w:pos="2880"/>
        </w:tabs>
        <w:ind w:left="2880" w:hanging="180"/>
      </w:pPr>
      <w:rPr>
        <w:rFonts w:cs="Times New Roman"/>
      </w:rPr>
    </w:lvl>
    <w:lvl w:ilvl="3" w:tplc="04090001">
      <w:numFmt w:val="bullet"/>
      <w:lvlText w:val="-"/>
      <w:lvlJc w:val="left"/>
      <w:pPr>
        <w:tabs>
          <w:tab w:val="num" w:pos="1440"/>
        </w:tabs>
        <w:ind w:left="1440" w:hanging="360"/>
      </w:pPr>
      <w:rPr>
        <w:rFonts w:ascii="Times New Roman" w:eastAsia="Times New Roman" w:hAnsi="Times New Roman" w:hint="default"/>
      </w:rPr>
    </w:lvl>
    <w:lvl w:ilvl="4" w:tplc="04090003">
      <w:start w:val="1"/>
      <w:numFmt w:val="lowerLetter"/>
      <w:lvlText w:val="%5."/>
      <w:lvlJc w:val="left"/>
      <w:pPr>
        <w:tabs>
          <w:tab w:val="num" w:pos="4320"/>
        </w:tabs>
        <w:ind w:left="4320" w:hanging="360"/>
      </w:pPr>
      <w:rPr>
        <w:rFonts w:cs="Times New Roman"/>
      </w:rPr>
    </w:lvl>
    <w:lvl w:ilvl="5" w:tplc="04090005" w:tentative="1">
      <w:start w:val="1"/>
      <w:numFmt w:val="lowerRoman"/>
      <w:lvlText w:val="%6."/>
      <w:lvlJc w:val="right"/>
      <w:pPr>
        <w:tabs>
          <w:tab w:val="num" w:pos="5040"/>
        </w:tabs>
        <w:ind w:left="5040" w:hanging="180"/>
      </w:pPr>
      <w:rPr>
        <w:rFonts w:cs="Times New Roman"/>
      </w:rPr>
    </w:lvl>
    <w:lvl w:ilvl="6" w:tplc="04090001" w:tentative="1">
      <w:start w:val="1"/>
      <w:numFmt w:val="decimal"/>
      <w:lvlText w:val="%7."/>
      <w:lvlJc w:val="left"/>
      <w:pPr>
        <w:tabs>
          <w:tab w:val="num" w:pos="5760"/>
        </w:tabs>
        <w:ind w:left="5760" w:hanging="360"/>
      </w:pPr>
      <w:rPr>
        <w:rFonts w:cs="Times New Roman"/>
      </w:rPr>
    </w:lvl>
    <w:lvl w:ilvl="7" w:tplc="04090003" w:tentative="1">
      <w:start w:val="1"/>
      <w:numFmt w:val="lowerLetter"/>
      <w:lvlText w:val="%8."/>
      <w:lvlJc w:val="left"/>
      <w:pPr>
        <w:tabs>
          <w:tab w:val="num" w:pos="6480"/>
        </w:tabs>
        <w:ind w:left="6480" w:hanging="360"/>
      </w:pPr>
      <w:rPr>
        <w:rFonts w:cs="Times New Roman"/>
      </w:rPr>
    </w:lvl>
    <w:lvl w:ilvl="8" w:tplc="04090005" w:tentative="1">
      <w:start w:val="1"/>
      <w:numFmt w:val="lowerRoman"/>
      <w:lvlText w:val="%9."/>
      <w:lvlJc w:val="right"/>
      <w:pPr>
        <w:tabs>
          <w:tab w:val="num" w:pos="7200"/>
        </w:tabs>
        <w:ind w:left="7200" w:hanging="180"/>
      </w:pPr>
      <w:rPr>
        <w:rFonts w:cs="Times New Roman"/>
      </w:rPr>
    </w:lvl>
  </w:abstractNum>
  <w:num w:numId="1">
    <w:abstractNumId w:val="9"/>
  </w:num>
  <w:num w:numId="2">
    <w:abstractNumId w:val="8"/>
  </w:num>
  <w:num w:numId="3">
    <w:abstractNumId w:val="10"/>
  </w:num>
  <w:num w:numId="4">
    <w:abstractNumId w:val="2"/>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4"/>
  </w:num>
  <w:num w:numId="13">
    <w:abstractNumId w:val="1"/>
  </w:num>
  <w:num w:numId="14">
    <w:abstractNumId w:val="14"/>
  </w:num>
  <w:num w:numId="15">
    <w:abstractNumId w:val="5"/>
  </w:num>
  <w:num w:numId="16">
    <w:abstractNumId w:val="11"/>
  </w:num>
  <w:num w:numId="17">
    <w:abstractNumId w:val="12"/>
  </w:num>
  <w:num w:numId="18">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5"/>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AE7"/>
    <w:rsid w:val="000136B9"/>
    <w:rsid w:val="0001632C"/>
    <w:rsid w:val="00025ACF"/>
    <w:rsid w:val="00034310"/>
    <w:rsid w:val="00040C54"/>
    <w:rsid w:val="00092319"/>
    <w:rsid w:val="000A00CF"/>
    <w:rsid w:val="000A399A"/>
    <w:rsid w:val="000B4AE7"/>
    <w:rsid w:val="000D4405"/>
    <w:rsid w:val="000F46E8"/>
    <w:rsid w:val="000F5F82"/>
    <w:rsid w:val="00141811"/>
    <w:rsid w:val="00143AB9"/>
    <w:rsid w:val="00146A34"/>
    <w:rsid w:val="00167372"/>
    <w:rsid w:val="00181017"/>
    <w:rsid w:val="00194F6D"/>
    <w:rsid w:val="001A51E3"/>
    <w:rsid w:val="001A5C6E"/>
    <w:rsid w:val="001F5DB5"/>
    <w:rsid w:val="002039A1"/>
    <w:rsid w:val="00207BED"/>
    <w:rsid w:val="00210040"/>
    <w:rsid w:val="00221C93"/>
    <w:rsid w:val="00233A5E"/>
    <w:rsid w:val="0023704C"/>
    <w:rsid w:val="00240CAD"/>
    <w:rsid w:val="00265F6A"/>
    <w:rsid w:val="002A1DB7"/>
    <w:rsid w:val="002F3D20"/>
    <w:rsid w:val="00304B3E"/>
    <w:rsid w:val="0031693F"/>
    <w:rsid w:val="00345C6A"/>
    <w:rsid w:val="00350E99"/>
    <w:rsid w:val="00355493"/>
    <w:rsid w:val="00383AA7"/>
    <w:rsid w:val="0038584D"/>
    <w:rsid w:val="003928D7"/>
    <w:rsid w:val="003A7A0C"/>
    <w:rsid w:val="003F51A0"/>
    <w:rsid w:val="004005BD"/>
    <w:rsid w:val="004077A6"/>
    <w:rsid w:val="0041340F"/>
    <w:rsid w:val="00433398"/>
    <w:rsid w:val="00434FD1"/>
    <w:rsid w:val="0044498B"/>
    <w:rsid w:val="00466216"/>
    <w:rsid w:val="00474537"/>
    <w:rsid w:val="004A1C70"/>
    <w:rsid w:val="004C7DAC"/>
    <w:rsid w:val="004D55A7"/>
    <w:rsid w:val="004D7EC5"/>
    <w:rsid w:val="004E7A7B"/>
    <w:rsid w:val="004F0FB0"/>
    <w:rsid w:val="004F51EB"/>
    <w:rsid w:val="0050530B"/>
    <w:rsid w:val="005147C0"/>
    <w:rsid w:val="00524D37"/>
    <w:rsid w:val="0053244E"/>
    <w:rsid w:val="00533EC1"/>
    <w:rsid w:val="00592C0E"/>
    <w:rsid w:val="0059615B"/>
    <w:rsid w:val="005A5602"/>
    <w:rsid w:val="005B0CC6"/>
    <w:rsid w:val="005B5250"/>
    <w:rsid w:val="005B7BD5"/>
    <w:rsid w:val="005C5DAC"/>
    <w:rsid w:val="005D2B63"/>
    <w:rsid w:val="005E6EB1"/>
    <w:rsid w:val="005F45C8"/>
    <w:rsid w:val="006026C1"/>
    <w:rsid w:val="00604D6A"/>
    <w:rsid w:val="00621CF9"/>
    <w:rsid w:val="00645BCD"/>
    <w:rsid w:val="0067784E"/>
    <w:rsid w:val="006822DB"/>
    <w:rsid w:val="00696577"/>
    <w:rsid w:val="006B1536"/>
    <w:rsid w:val="006C2704"/>
    <w:rsid w:val="006D41D8"/>
    <w:rsid w:val="006E4CF5"/>
    <w:rsid w:val="00712D3C"/>
    <w:rsid w:val="00713061"/>
    <w:rsid w:val="007242CE"/>
    <w:rsid w:val="00766CFC"/>
    <w:rsid w:val="00774F4D"/>
    <w:rsid w:val="007B0FBB"/>
    <w:rsid w:val="007B2554"/>
    <w:rsid w:val="007C024D"/>
    <w:rsid w:val="007C4378"/>
    <w:rsid w:val="007D6CA0"/>
    <w:rsid w:val="007E0561"/>
    <w:rsid w:val="007F5C5C"/>
    <w:rsid w:val="007F7FEB"/>
    <w:rsid w:val="0080518B"/>
    <w:rsid w:val="00811ABA"/>
    <w:rsid w:val="00817420"/>
    <w:rsid w:val="00822492"/>
    <w:rsid w:val="00831BE6"/>
    <w:rsid w:val="00841B28"/>
    <w:rsid w:val="008438ED"/>
    <w:rsid w:val="00844F98"/>
    <w:rsid w:val="00873822"/>
    <w:rsid w:val="00875163"/>
    <w:rsid w:val="00882873"/>
    <w:rsid w:val="00886F61"/>
    <w:rsid w:val="008878D9"/>
    <w:rsid w:val="008B4D14"/>
    <w:rsid w:val="008B555D"/>
    <w:rsid w:val="008C69CA"/>
    <w:rsid w:val="008D111B"/>
    <w:rsid w:val="008E3144"/>
    <w:rsid w:val="008E5F88"/>
    <w:rsid w:val="008F2D3F"/>
    <w:rsid w:val="008F5C87"/>
    <w:rsid w:val="00917E83"/>
    <w:rsid w:val="00925B86"/>
    <w:rsid w:val="00936632"/>
    <w:rsid w:val="00941DA4"/>
    <w:rsid w:val="0095666B"/>
    <w:rsid w:val="00964EF5"/>
    <w:rsid w:val="00965C50"/>
    <w:rsid w:val="009952C3"/>
    <w:rsid w:val="009C5205"/>
    <w:rsid w:val="009C7596"/>
    <w:rsid w:val="009D2AED"/>
    <w:rsid w:val="009D33B9"/>
    <w:rsid w:val="009E7C11"/>
    <w:rsid w:val="009F4B3A"/>
    <w:rsid w:val="00A0372A"/>
    <w:rsid w:val="00A117DA"/>
    <w:rsid w:val="00A11FE4"/>
    <w:rsid w:val="00A245BF"/>
    <w:rsid w:val="00A33169"/>
    <w:rsid w:val="00A33F30"/>
    <w:rsid w:val="00A379DA"/>
    <w:rsid w:val="00A55F69"/>
    <w:rsid w:val="00A575AB"/>
    <w:rsid w:val="00A60B86"/>
    <w:rsid w:val="00A72BBE"/>
    <w:rsid w:val="00A80409"/>
    <w:rsid w:val="00A9089B"/>
    <w:rsid w:val="00AB2E77"/>
    <w:rsid w:val="00AB7C5D"/>
    <w:rsid w:val="00AE668D"/>
    <w:rsid w:val="00B136E5"/>
    <w:rsid w:val="00B21324"/>
    <w:rsid w:val="00B27EA9"/>
    <w:rsid w:val="00B426F3"/>
    <w:rsid w:val="00B4489C"/>
    <w:rsid w:val="00B50DA3"/>
    <w:rsid w:val="00B769EF"/>
    <w:rsid w:val="00B94F5A"/>
    <w:rsid w:val="00BA561F"/>
    <w:rsid w:val="00BD0F2F"/>
    <w:rsid w:val="00BE1A51"/>
    <w:rsid w:val="00BE706B"/>
    <w:rsid w:val="00C02081"/>
    <w:rsid w:val="00C041F3"/>
    <w:rsid w:val="00C20DAB"/>
    <w:rsid w:val="00C23C5E"/>
    <w:rsid w:val="00C54924"/>
    <w:rsid w:val="00C54E4A"/>
    <w:rsid w:val="00C609F2"/>
    <w:rsid w:val="00C73804"/>
    <w:rsid w:val="00C905B4"/>
    <w:rsid w:val="00D04E71"/>
    <w:rsid w:val="00D14785"/>
    <w:rsid w:val="00D2713B"/>
    <w:rsid w:val="00D32EAD"/>
    <w:rsid w:val="00D357A3"/>
    <w:rsid w:val="00D50E0D"/>
    <w:rsid w:val="00D6699E"/>
    <w:rsid w:val="00D813EA"/>
    <w:rsid w:val="00D871E3"/>
    <w:rsid w:val="00D91205"/>
    <w:rsid w:val="00D9657E"/>
    <w:rsid w:val="00DC1127"/>
    <w:rsid w:val="00DC7E65"/>
    <w:rsid w:val="00DE2B16"/>
    <w:rsid w:val="00DF4E4C"/>
    <w:rsid w:val="00E04423"/>
    <w:rsid w:val="00E0666A"/>
    <w:rsid w:val="00E13C8D"/>
    <w:rsid w:val="00E16D9E"/>
    <w:rsid w:val="00E40C6C"/>
    <w:rsid w:val="00E42B2E"/>
    <w:rsid w:val="00E504FF"/>
    <w:rsid w:val="00E67230"/>
    <w:rsid w:val="00E820F9"/>
    <w:rsid w:val="00E9617D"/>
    <w:rsid w:val="00EA0A77"/>
    <w:rsid w:val="00EA15B2"/>
    <w:rsid w:val="00EC13EB"/>
    <w:rsid w:val="00EC1A28"/>
    <w:rsid w:val="00EC5B7A"/>
    <w:rsid w:val="00ED04BE"/>
    <w:rsid w:val="00EE1ECD"/>
    <w:rsid w:val="00F1099A"/>
    <w:rsid w:val="00F50154"/>
    <w:rsid w:val="00F53F97"/>
    <w:rsid w:val="00F54138"/>
    <w:rsid w:val="00F55149"/>
    <w:rsid w:val="00F830D9"/>
    <w:rsid w:val="00F93973"/>
    <w:rsid w:val="00FC0A4E"/>
    <w:rsid w:val="00FE7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Style 13,o,fr,Style 3,FR,Footnote Reference/,Style 17,Style 6,Style 7,Style 4,Footnote Reference1"/>
    <w:rPr>
      <w:vertAlign w:val="superscript"/>
    </w:rPr>
  </w:style>
  <w:style w:type="paragraph" w:styleId="FootnoteText">
    <w:name w:val="footnote text"/>
    <w:aliases w:val="Footnote Text Char,Footnote Text Char2 Char,Footnote Text Char1 Char Char,Footnote Text Char Char Char Char,Footnote Text Char2 Char Char Char Char,Footnote Text Char1 Char1 Char Char Char Char,Footnote Text Char2,Footnote Text Char1 Char"/>
    <w:basedOn w:val="Normal"/>
    <w:link w:val="FootnoteTextChar1"/>
    <w:pPr>
      <w:tabs>
        <w:tab w:val="left" w:pos="720"/>
      </w:tabs>
      <w:spacing w:after="20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BodyText">
    <w:name w:val="Body Text"/>
    <w:basedOn w:val="Normal"/>
    <w:pPr>
      <w:jc w:val="center"/>
    </w:pPr>
    <w:rPr>
      <w:b/>
      <w:sz w:val="20"/>
    </w:rPr>
  </w:style>
  <w:style w:type="paragraph" w:styleId="BodyText2">
    <w:name w:val="Body Text 2"/>
    <w:basedOn w:val="Normal"/>
    <w:rPr>
      <w:sz w:val="24"/>
    </w:rPr>
  </w:style>
  <w:style w:type="paragraph" w:styleId="BodyTextIndent">
    <w:name w:val="Body Text Indent"/>
    <w:basedOn w:val="Normal"/>
    <w:pPr>
      <w:ind w:firstLine="720"/>
    </w:pPr>
    <w:rPr>
      <w:b/>
      <w:sz w:val="24"/>
    </w:rPr>
  </w:style>
  <w:style w:type="character" w:customStyle="1" w:styleId="FootnoteTextChar1">
    <w:name w:val="Footnote Text Char1"/>
    <w:aliases w:val="Footnote Text Char Char,Footnote Text Char2 Char Char,Footnote Text Char1 Char Char Char,Footnote Text Char Char Char Char Char,Footnote Text Char2 Char Char Char Char Char,Footnote Text Char1 Char1 Char Char Char Char Char"/>
    <w:link w:val="FootnoteText"/>
    <w:rPr>
      <w:lang w:val="en-US" w:eastAsia="en-US" w:bidi="ar-SA"/>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styleId="NormalWeb">
    <w:name w:val="Normal (Web)"/>
    <w:basedOn w:val="Default"/>
    <w:next w:val="Default"/>
    <w:uiPriority w:val="99"/>
    <w:rsid w:val="008B555D"/>
    <w:rPr>
      <w:rFonts w:ascii="JLGOJH+Verdana" w:hAnsi="JLGOJH+Verdana"/>
      <w:color w:val="auto"/>
    </w:rPr>
  </w:style>
  <w:style w:type="character" w:customStyle="1" w:styleId="FootnoteTextChar3Char1Char">
    <w:name w:val="Footnote Text Char3 Char1 Char"/>
    <w:aliases w:val="Footnote Text Char1 Char Char Char1 Char,Footnote Text Char Char Char Char Char2 Char,Footnote Text Char2 Char Char Char Char Char Char"/>
    <w:uiPriority w:val="99"/>
    <w:rsid w:val="009952C3"/>
  </w:style>
  <w:style w:type="character" w:customStyle="1" w:styleId="FootnoteTextChar3">
    <w:name w:val="Footnote Text Char3"/>
    <w:aliases w:val="Footnote Text Char1 Char Char Char1,Footnote Text Char Char Char,Footnote Text Char1 Char1 Char,ALTS FOOTNOTE Char1,fn Char,Footnote Text Char2 Char Char Char,Footnote Text Char Char1"/>
    <w:semiHidden/>
    <w:rsid w:val="005D2B63"/>
  </w:style>
  <w:style w:type="paragraph" w:styleId="TOC3">
    <w:name w:val="toc 3"/>
    <w:basedOn w:val="Normal"/>
    <w:next w:val="Normal"/>
    <w:autoRedefine/>
    <w:semiHidden/>
    <w:unhideWhenUsed/>
    <w:rsid w:val="006026C1"/>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Style 13,o,fr,Style 3,FR,Footnote Reference/,Style 17,Style 6,Style 7,Style 4,Footnote Reference1"/>
    <w:rPr>
      <w:vertAlign w:val="superscript"/>
    </w:rPr>
  </w:style>
  <w:style w:type="paragraph" w:styleId="FootnoteText">
    <w:name w:val="footnote text"/>
    <w:aliases w:val="Footnote Text Char,Footnote Text Char2 Char,Footnote Text Char1 Char Char,Footnote Text Char Char Char Char,Footnote Text Char2 Char Char Char Char,Footnote Text Char1 Char1 Char Char Char Char,Footnote Text Char2,Footnote Text Char1 Char"/>
    <w:basedOn w:val="Normal"/>
    <w:link w:val="FootnoteTextChar1"/>
    <w:pPr>
      <w:tabs>
        <w:tab w:val="left" w:pos="720"/>
      </w:tabs>
      <w:spacing w:after="20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BodyText">
    <w:name w:val="Body Text"/>
    <w:basedOn w:val="Normal"/>
    <w:pPr>
      <w:jc w:val="center"/>
    </w:pPr>
    <w:rPr>
      <w:b/>
      <w:sz w:val="20"/>
    </w:rPr>
  </w:style>
  <w:style w:type="paragraph" w:styleId="BodyText2">
    <w:name w:val="Body Text 2"/>
    <w:basedOn w:val="Normal"/>
    <w:rPr>
      <w:sz w:val="24"/>
    </w:rPr>
  </w:style>
  <w:style w:type="paragraph" w:styleId="BodyTextIndent">
    <w:name w:val="Body Text Indent"/>
    <w:basedOn w:val="Normal"/>
    <w:pPr>
      <w:ind w:firstLine="720"/>
    </w:pPr>
    <w:rPr>
      <w:b/>
      <w:sz w:val="24"/>
    </w:rPr>
  </w:style>
  <w:style w:type="character" w:customStyle="1" w:styleId="FootnoteTextChar1">
    <w:name w:val="Footnote Text Char1"/>
    <w:aliases w:val="Footnote Text Char Char,Footnote Text Char2 Char Char,Footnote Text Char1 Char Char Char,Footnote Text Char Char Char Char Char,Footnote Text Char2 Char Char Char Char Char,Footnote Text Char1 Char1 Char Char Char Char Char"/>
    <w:link w:val="FootnoteText"/>
    <w:rPr>
      <w:lang w:val="en-US" w:eastAsia="en-US" w:bidi="ar-SA"/>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styleId="NormalWeb">
    <w:name w:val="Normal (Web)"/>
    <w:basedOn w:val="Default"/>
    <w:next w:val="Default"/>
    <w:uiPriority w:val="99"/>
    <w:rsid w:val="008B555D"/>
    <w:rPr>
      <w:rFonts w:ascii="JLGOJH+Verdana" w:hAnsi="JLGOJH+Verdana"/>
      <w:color w:val="auto"/>
    </w:rPr>
  </w:style>
  <w:style w:type="character" w:customStyle="1" w:styleId="FootnoteTextChar3Char1Char">
    <w:name w:val="Footnote Text Char3 Char1 Char"/>
    <w:aliases w:val="Footnote Text Char1 Char Char Char1 Char,Footnote Text Char Char Char Char Char2 Char,Footnote Text Char2 Char Char Char Char Char Char"/>
    <w:uiPriority w:val="99"/>
    <w:rsid w:val="009952C3"/>
  </w:style>
  <w:style w:type="character" w:customStyle="1" w:styleId="FootnoteTextChar3">
    <w:name w:val="Footnote Text Char3"/>
    <w:aliases w:val="Footnote Text Char1 Char Char Char1,Footnote Text Char Char Char,Footnote Text Char1 Char1 Char,ALTS FOOTNOTE Char1,fn Char,Footnote Text Char2 Char Char Char,Footnote Text Char Char1"/>
    <w:semiHidden/>
    <w:rsid w:val="005D2B63"/>
  </w:style>
  <w:style w:type="paragraph" w:styleId="TOC3">
    <w:name w:val="toc 3"/>
    <w:basedOn w:val="Normal"/>
    <w:next w:val="Normal"/>
    <w:autoRedefine/>
    <w:semiHidden/>
    <w:unhideWhenUsed/>
    <w:rsid w:val="006026C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391109">
      <w:bodyDiv w:val="1"/>
      <w:marLeft w:val="0"/>
      <w:marRight w:val="0"/>
      <w:marTop w:val="30"/>
      <w:marBottom w:val="750"/>
      <w:divBdr>
        <w:top w:val="none" w:sz="0" w:space="0" w:color="auto"/>
        <w:left w:val="none" w:sz="0" w:space="0" w:color="auto"/>
        <w:bottom w:val="none" w:sz="0" w:space="0" w:color="auto"/>
        <w:right w:val="none" w:sz="0" w:space="0" w:color="auto"/>
      </w:divBdr>
      <w:divsChild>
        <w:div w:id="694431159">
          <w:marLeft w:val="0"/>
          <w:marRight w:val="0"/>
          <w:marTop w:val="0"/>
          <w:marBottom w:val="0"/>
          <w:divBdr>
            <w:top w:val="none" w:sz="0" w:space="0" w:color="auto"/>
            <w:left w:val="none" w:sz="0" w:space="0" w:color="auto"/>
            <w:bottom w:val="none" w:sz="0" w:space="0" w:color="auto"/>
            <w:right w:val="none" w:sz="0" w:space="0" w:color="auto"/>
          </w:divBdr>
          <w:divsChild>
            <w:div w:id="23883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24818">
      <w:bodyDiv w:val="1"/>
      <w:marLeft w:val="0"/>
      <w:marRight w:val="0"/>
      <w:marTop w:val="30"/>
      <w:marBottom w:val="750"/>
      <w:divBdr>
        <w:top w:val="none" w:sz="0" w:space="0" w:color="auto"/>
        <w:left w:val="none" w:sz="0" w:space="0" w:color="auto"/>
        <w:bottom w:val="none" w:sz="0" w:space="0" w:color="auto"/>
        <w:right w:val="none" w:sz="0" w:space="0" w:color="auto"/>
      </w:divBdr>
      <w:divsChild>
        <w:div w:id="747649494">
          <w:marLeft w:val="0"/>
          <w:marRight w:val="0"/>
          <w:marTop w:val="0"/>
          <w:marBottom w:val="0"/>
          <w:divBdr>
            <w:top w:val="none" w:sz="0" w:space="0" w:color="auto"/>
            <w:left w:val="none" w:sz="0" w:space="0" w:color="auto"/>
            <w:bottom w:val="none" w:sz="0" w:space="0" w:color="auto"/>
            <w:right w:val="none" w:sz="0" w:space="0" w:color="auto"/>
          </w:divBdr>
          <w:divsChild>
            <w:div w:id="193478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mailto:tim.maguire@fcc.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cc504@fcc.gov"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fjallfoss.fcc.gov/ecfs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1048</Words>
  <Characters>6101</Characters>
  <Application>Microsoft Office Word</Application>
  <DocSecurity>0</DocSecurity>
  <Lines>100</Lines>
  <Paragraphs>23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7202</CharactersWithSpaces>
  <SharedDoc>false</SharedDoc>
  <HyperlinkBase> </HyperlinkBase>
  <HLinks>
    <vt:vector size="6" baseType="variant">
      <vt:variant>
        <vt:i4>7209031</vt:i4>
      </vt:variant>
      <vt:variant>
        <vt:i4>0</vt:i4>
      </vt:variant>
      <vt:variant>
        <vt:i4>0</vt:i4>
      </vt:variant>
      <vt:variant>
        <vt:i4>5</vt:i4>
      </vt:variant>
      <vt:variant>
        <vt:lpwstr>mailto:FCC@BCPIWEB.com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2012-11-29T11:28:00Z</cp:lastPrinted>
  <dcterms:created xsi:type="dcterms:W3CDTF">2017-07-19T14:36:00Z</dcterms:created>
  <dcterms:modified xsi:type="dcterms:W3CDTF">2017-07-19T14:36:00Z</dcterms:modified>
  <cp:category> </cp:category>
  <cp:contentStatus> </cp:contentStatus>
</cp:coreProperties>
</file>