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C7040D">
        <w:rPr>
          <w:b/>
          <w:szCs w:val="22"/>
        </w:rPr>
        <w:t>336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366371">
        <w:rPr>
          <w:b/>
          <w:szCs w:val="22"/>
        </w:rPr>
        <w:t>April</w:t>
      </w:r>
      <w:r w:rsidR="00BB03C3">
        <w:rPr>
          <w:b/>
          <w:szCs w:val="22"/>
        </w:rPr>
        <w:t xml:space="preserve"> </w:t>
      </w:r>
      <w:r w:rsidR="00A2357C">
        <w:rPr>
          <w:b/>
          <w:szCs w:val="22"/>
        </w:rPr>
        <w:t>6</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4357AA">
        <w:rPr>
          <w:b/>
          <w:kern w:val="0"/>
          <w:szCs w:val="22"/>
        </w:rPr>
        <w:t>221</w:t>
      </w:r>
      <w:r w:rsidR="00C66815">
        <w:rPr>
          <w:b/>
          <w:kern w:val="0"/>
          <w:szCs w:val="22"/>
        </w:rPr>
        <w:t>, 17-74, 17-77, 17-92</w:t>
      </w:r>
      <w:r w:rsidR="00BD0BA7">
        <w:rPr>
          <w:b/>
          <w:kern w:val="0"/>
          <w:szCs w:val="22"/>
        </w:rPr>
        <w:t xml:space="preserve"> </w:t>
      </w:r>
      <w:r w:rsidR="00FB73C3">
        <w:rPr>
          <w:b/>
          <w:kern w:val="0"/>
          <w:szCs w:val="22"/>
        </w:rPr>
        <w:t>&amp; 1</w:t>
      </w:r>
      <w:r w:rsidR="00C66815">
        <w:rPr>
          <w:b/>
          <w:kern w:val="0"/>
          <w:szCs w:val="22"/>
        </w:rPr>
        <w:t>7</w:t>
      </w:r>
      <w:r w:rsidR="00FB73C3">
        <w:rPr>
          <w:b/>
          <w:kern w:val="0"/>
          <w:szCs w:val="22"/>
        </w:rPr>
        <w:t>-</w:t>
      </w:r>
      <w:r w:rsidR="00C66815">
        <w:rPr>
          <w:b/>
          <w:kern w:val="0"/>
          <w:szCs w:val="22"/>
        </w:rPr>
        <w:t>93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029DE">
        <w:rPr>
          <w:b/>
          <w:kern w:val="0"/>
          <w:szCs w:val="22"/>
        </w:rPr>
        <w:t>April</w:t>
      </w:r>
      <w:r w:rsidR="0001573F">
        <w:rPr>
          <w:b/>
          <w:kern w:val="0"/>
          <w:szCs w:val="22"/>
        </w:rPr>
        <w:t xml:space="preserve"> </w:t>
      </w:r>
      <w:r w:rsidR="00A2357C">
        <w:rPr>
          <w:b/>
          <w:kern w:val="0"/>
          <w:szCs w:val="22"/>
        </w:rPr>
        <w:t>21</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A2357C">
        <w:rPr>
          <w:rFonts w:eastAsia="MS Mincho"/>
          <w:szCs w:val="22"/>
        </w:rPr>
        <w:t>May 7</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2357C">
        <w:rPr>
          <w:b/>
          <w:szCs w:val="22"/>
        </w:rPr>
        <w:t>April 21</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5C98" w:rsidRPr="00075C98" w:rsidRDefault="00742BA1" w:rsidP="00075C9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256830">
        <w:rPr>
          <w:b/>
          <w:szCs w:val="22"/>
        </w:rPr>
        <w:t>Sprint Communications Company L.P.</w:t>
      </w:r>
      <w:r w:rsidR="00075C98" w:rsidRPr="00075C98">
        <w:t xml:space="preserve"> </w:t>
      </w:r>
    </w:p>
    <w:p w:rsid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75C98">
        <w:rPr>
          <w:b/>
          <w:szCs w:val="22"/>
        </w:rPr>
        <w:t>WC Docket No. 16-</w:t>
      </w:r>
      <w:r w:rsidR="00366371">
        <w:rPr>
          <w:b/>
          <w:szCs w:val="22"/>
        </w:rPr>
        <w:t>221</w:t>
      </w:r>
      <w:r w:rsidRPr="00075C98">
        <w:rPr>
          <w:b/>
          <w:szCs w:val="22"/>
        </w:rPr>
        <w:t>, Comp. Pol. File No. 1337</w:t>
      </w:r>
      <w:r>
        <w:rPr>
          <w:b/>
          <w:szCs w:val="22"/>
        </w:rPr>
        <w:t xml:space="preserve"> </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Link – </w:t>
      </w:r>
      <w:hyperlink r:id="rId11" w:history="1">
        <w:r w:rsidRPr="006F0382">
          <w:rPr>
            <w:rStyle w:val="Hyperlink"/>
            <w:szCs w:val="22"/>
          </w:rPr>
          <w:t>https://www.fcc.gov/ecfs/search/filings?proceedings_name=16-221&amp;sort=date_disseminated,DESC</w:t>
        </w:r>
      </w:hyperlink>
      <w:r w:rsidRPr="00075C98">
        <w:rPr>
          <w:szCs w:val="22"/>
        </w:rPr>
        <w:t xml:space="preserve"> </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Affected Service(s) – </w:t>
      </w:r>
      <w:r w:rsidR="006A5E6A">
        <w:rPr>
          <w:szCs w:val="22"/>
        </w:rPr>
        <w:t xml:space="preserve">The following wireline legacy voice long distance services and associated features: </w:t>
      </w:r>
      <w:r w:rsidRPr="00075C98">
        <w:rPr>
          <w:szCs w:val="22"/>
        </w:rPr>
        <w:t xml:space="preserve">Message Telecommunications Service (i.e., 1+ long distance) (“MTS”), Wide Area Telecommunications Service (“WATS”), Toll Free Calling a/k/a 800 Calling, Private Line a/k/a Clearline, Switched Data Services, Operator Services, Directory Assistance, </w:t>
      </w:r>
      <w:r w:rsidR="006A5E6A">
        <w:rPr>
          <w:szCs w:val="22"/>
        </w:rPr>
        <w:t>Directory Assistance Calling,</w:t>
      </w:r>
      <w:r w:rsidRPr="00075C98">
        <w:rPr>
          <w:szCs w:val="22"/>
        </w:rPr>
        <w:t xml:space="preserve"> FŌNCARD</w:t>
      </w:r>
      <w:r w:rsidR="006A5E6A">
        <w:rPr>
          <w:szCs w:val="22"/>
        </w:rPr>
        <w:t>, and all associated business pricing plans.</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 xml:space="preserve">Service Area(s) – Each of the fifty United States, the District of Columbia, Guam, Puerto Rico, and the U.S. Virgin Islands.  </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Authorized Date(s) – On or after June 30, 2017</w:t>
      </w:r>
    </w:p>
    <w:p w:rsidR="00075C98" w:rsidRP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75C98">
        <w:rPr>
          <w:szCs w:val="22"/>
        </w:rPr>
        <w:t>Contact(s) – Kimberly Jackson, (202) 418-7393 (voice), Kimberly.Jackson@fcc.gov, or Carmell Weathers, (202) 418-2325 (voice), Carmell.Weathers@fcc.gov, of the Competition Policy Division, Wireline Competition Bureau</w:t>
      </w:r>
    </w:p>
    <w:p w:rsidR="00742BA1" w:rsidRDefault="00742BA1"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67E9C" w:rsidRPr="00467E9C" w:rsidRDefault="00467E9C" w:rsidP="00467E9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7E9C">
        <w:rPr>
          <w:b/>
          <w:szCs w:val="22"/>
        </w:rPr>
        <w:t>Windstream of the Midwest, LLC</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7E9C">
        <w:rPr>
          <w:b/>
          <w:szCs w:val="22"/>
        </w:rPr>
        <w:t>WC Docket No. 17-92, Comp. Pol. File No. 1376</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Link –</w:t>
      </w:r>
      <w:r w:rsidR="00366371">
        <w:rPr>
          <w:szCs w:val="22"/>
        </w:rPr>
        <w:t xml:space="preserve"> </w:t>
      </w:r>
      <w:hyperlink r:id="rId12" w:history="1">
        <w:r w:rsidR="00366371" w:rsidRPr="00366371">
          <w:rPr>
            <w:rStyle w:val="Hyperlink"/>
            <w:szCs w:val="22"/>
          </w:rPr>
          <w:t>https://www.fcc.gov/ecfs/search/filings?proceedings_name=17-92&amp;sort=date_disseminated,DESC</w:t>
        </w:r>
      </w:hyperlink>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 xml:space="preserve">Affected Service(s) – </w:t>
      </w:r>
      <w:r w:rsidR="003908B1">
        <w:rPr>
          <w:szCs w:val="22"/>
        </w:rPr>
        <w:t>Digital Centrex and BRI-ISDN</w:t>
      </w:r>
      <w:r w:rsidR="006A5E6A">
        <w:rPr>
          <w:szCs w:val="22"/>
        </w:rPr>
        <w:t xml:space="preserve"> services</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 xml:space="preserve">Service Area(s) – </w:t>
      </w:r>
      <w:r w:rsidR="003908B1">
        <w:rPr>
          <w:szCs w:val="22"/>
        </w:rPr>
        <w:t>Omaha, Nebraska</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 xml:space="preserve">Authorized Date(s) – On or after </w:t>
      </w:r>
      <w:r w:rsidR="00711A83">
        <w:rPr>
          <w:szCs w:val="22"/>
        </w:rPr>
        <w:t>May 7, 2017</w:t>
      </w:r>
    </w:p>
    <w:p w:rsid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7E9C">
        <w:rPr>
          <w:szCs w:val="22"/>
        </w:rPr>
        <w:t>Contact(s) – Kimberly Jackson, (202) 418-7393 (voice), Kimberly.Jackson@fcc.gov, or Carmell Weathers, (202) 418-2325 (voice), Carmell.Weathers@fcc.gov, of the Competition Policy Division, Wireline Competition Bureau</w:t>
      </w:r>
    </w:p>
    <w:p w:rsidR="006A5E6A" w:rsidRPr="00467E9C" w:rsidRDefault="006A5E6A"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A5E6A">
        <w:rPr>
          <w:szCs w:val="22"/>
        </w:rPr>
        <w:t>Note: The application was amended on March 31, 2017 to correct certain deficiencies in the customer notice, to update the number of affected customers and to extend the requested discontinuance date to April 30, 2017.</w:t>
      </w:r>
    </w:p>
    <w:p w:rsidR="00467E9C" w:rsidRP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6F0382"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TDS Metrocom, LLC</w:t>
      </w:r>
    </w:p>
    <w:p w:rsidR="006F0382" w:rsidRDefault="006F0382" w:rsidP="006F03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17-74, Comp. Pol. File No. 1379</w:t>
      </w:r>
    </w:p>
    <w:p w:rsidR="006F0382" w:rsidRDefault="006F0382" w:rsidP="006F03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366371">
        <w:rPr>
          <w:szCs w:val="22"/>
        </w:rPr>
        <w:t xml:space="preserve"> </w:t>
      </w:r>
      <w:hyperlink r:id="rId13" w:history="1">
        <w:r w:rsidR="00366371" w:rsidRPr="00366371">
          <w:rPr>
            <w:rStyle w:val="Hyperlink"/>
            <w:szCs w:val="22"/>
          </w:rPr>
          <w:t>https://www.fcc.gov/ecfs/search/filings?proceedings_name=17-74&amp;sort=date_disseminated,DESC</w:t>
        </w:r>
      </w:hyperlink>
    </w:p>
    <w:p w:rsidR="006F0382" w:rsidRDefault="006F0382" w:rsidP="006F03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 </w:t>
      </w:r>
      <w:r w:rsidR="006A5E6A">
        <w:rPr>
          <w:szCs w:val="22"/>
        </w:rPr>
        <w:t>Long distance v</w:t>
      </w:r>
      <w:r>
        <w:rPr>
          <w:szCs w:val="22"/>
        </w:rPr>
        <w:t>oice services over copper leased from CenturyLink</w:t>
      </w:r>
    </w:p>
    <w:p w:rsidR="006F0382" w:rsidRDefault="006F0382" w:rsidP="006F03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Service Area(s) – </w:t>
      </w:r>
      <w:r w:rsidR="006A5E6A">
        <w:rPr>
          <w:szCs w:val="22"/>
        </w:rPr>
        <w:t>I</w:t>
      </w:r>
      <w:r>
        <w:rPr>
          <w:szCs w:val="22"/>
        </w:rPr>
        <w:t>n the Richfield, M</w:t>
      </w:r>
      <w:r w:rsidR="006A5E6A">
        <w:rPr>
          <w:szCs w:val="22"/>
        </w:rPr>
        <w:t>innesota</w:t>
      </w:r>
      <w:r>
        <w:rPr>
          <w:szCs w:val="22"/>
        </w:rPr>
        <w:t xml:space="preserve"> market area</w:t>
      </w:r>
    </w:p>
    <w:p w:rsidR="006F0382" w:rsidRDefault="006F0382" w:rsidP="006F03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Authorized Date(s) – On or after May 15, 2017</w:t>
      </w:r>
    </w:p>
    <w:p w:rsidR="006F0382" w:rsidRDefault="006F0382" w:rsidP="006F03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F0382">
        <w:rPr>
          <w:szCs w:val="22"/>
        </w:rPr>
        <w:t>Contact(s) – Kimberly Jackson, (202) 418-7393 (voice), Kimberly.Jackson@fcc.gov, or Carmell Weathers, (202) 418-2325 (voice), Carmell.Weathers@fcc.gov, of the Competition Policy Division, Wireline Competition Bureau</w:t>
      </w:r>
    </w:p>
    <w:p w:rsidR="003908B1" w:rsidRDefault="003908B1" w:rsidP="003908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908B1" w:rsidRDefault="00F84249"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Budget PrePay, Inc.</w:t>
      </w:r>
    </w:p>
    <w:p w:rsid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17-77, Comp. Pol. File No. 1381</w:t>
      </w:r>
    </w:p>
    <w:p w:rsidR="00F84249" w:rsidRP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84249">
        <w:rPr>
          <w:szCs w:val="22"/>
        </w:rPr>
        <w:t>Link –</w:t>
      </w:r>
      <w:r w:rsidR="00366371">
        <w:rPr>
          <w:szCs w:val="22"/>
        </w:rPr>
        <w:t xml:space="preserve"> </w:t>
      </w:r>
      <w:hyperlink r:id="rId14" w:history="1">
        <w:r w:rsidR="00366371" w:rsidRPr="00366371">
          <w:rPr>
            <w:rStyle w:val="Hyperlink"/>
            <w:szCs w:val="22"/>
          </w:rPr>
          <w:t>https://www.fcc.gov/ecfs/search/filings?proceedings_name=17-77&amp;sort=date_disseminated,DESC</w:t>
        </w:r>
      </w:hyperlink>
    </w:p>
    <w:p w:rsidR="00F84249" w:rsidRP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84249">
        <w:rPr>
          <w:szCs w:val="22"/>
        </w:rPr>
        <w:t xml:space="preserve">Affected Service(s) – </w:t>
      </w:r>
      <w:r w:rsidR="006A5E6A">
        <w:rPr>
          <w:szCs w:val="22"/>
        </w:rPr>
        <w:t>D</w:t>
      </w:r>
      <w:r>
        <w:rPr>
          <w:szCs w:val="22"/>
        </w:rPr>
        <w:t xml:space="preserve">omestic wireline </w:t>
      </w:r>
      <w:r w:rsidR="006A5E6A">
        <w:rPr>
          <w:szCs w:val="22"/>
        </w:rPr>
        <w:t xml:space="preserve">telecommunications </w:t>
      </w:r>
      <w:r>
        <w:rPr>
          <w:szCs w:val="22"/>
        </w:rPr>
        <w:t>s</w:t>
      </w:r>
      <w:r w:rsidRPr="00F84249">
        <w:rPr>
          <w:szCs w:val="22"/>
        </w:rPr>
        <w:t>ervices</w:t>
      </w:r>
    </w:p>
    <w:p w:rsidR="00F84249" w:rsidRP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84249">
        <w:rPr>
          <w:szCs w:val="22"/>
        </w:rPr>
        <w:t xml:space="preserve">Service Area(s) – </w:t>
      </w:r>
      <w:r>
        <w:rPr>
          <w:szCs w:val="22"/>
        </w:rPr>
        <w:t>Alabama, California, Delaware, District of Columbia, Florida, Georgia, Illinois, Iowa, Maryland, Massachusetts, Michigan, New Hampshire, New Jersey, New Mexico, New York, Ohio, Oklahoma, Pennsylvania, Rhode Island, Texas, Virginia, and Wyoming</w:t>
      </w:r>
    </w:p>
    <w:p w:rsidR="00F84249" w:rsidRP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84249">
        <w:rPr>
          <w:szCs w:val="22"/>
        </w:rPr>
        <w:t xml:space="preserve">Authorized Date(s) – On or after </w:t>
      </w:r>
      <w:r>
        <w:rPr>
          <w:szCs w:val="22"/>
        </w:rPr>
        <w:t>May 31, 2</w:t>
      </w:r>
      <w:r w:rsidRPr="00F84249">
        <w:rPr>
          <w:szCs w:val="22"/>
        </w:rPr>
        <w:t>017</w:t>
      </w:r>
    </w:p>
    <w:p w:rsidR="00F84249" w:rsidRP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84249">
        <w:rPr>
          <w:szCs w:val="22"/>
        </w:rPr>
        <w:t>Contact(s) – Kimberly Jackson, (202) 418-7393 (voice), Kimberly.Jackson@fcc.gov, or Carmell Weathers, (202) 418-2325 (voice), Carmell.Weathers@fcc.gov, of the Competition Policy Division, Wireline Competition Bureau</w:t>
      </w:r>
    </w:p>
    <w:p w:rsidR="00F84249" w:rsidRDefault="00F84249" w:rsidP="00F842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84249" w:rsidRDefault="00115CC3"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Level 3 Telecom of California, LP</w:t>
      </w:r>
    </w:p>
    <w:p w:rsidR="00115CC3" w:rsidRDefault="00115CC3" w:rsidP="00115CC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WC Docket No. </w:t>
      </w:r>
      <w:r w:rsidR="00F16608">
        <w:rPr>
          <w:b/>
          <w:szCs w:val="22"/>
        </w:rPr>
        <w:t>17-</w:t>
      </w:r>
      <w:r w:rsidR="004142DD">
        <w:rPr>
          <w:b/>
          <w:szCs w:val="22"/>
        </w:rPr>
        <w:t>93</w:t>
      </w:r>
      <w:r w:rsidR="00A04A61">
        <w:rPr>
          <w:b/>
          <w:szCs w:val="22"/>
        </w:rPr>
        <w:t>, Comp. Pol. File No. 1382</w:t>
      </w:r>
    </w:p>
    <w:p w:rsidR="00755BB6" w:rsidRPr="00755BB6" w:rsidRDefault="00755BB6" w:rsidP="00755B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5BB6">
        <w:rPr>
          <w:szCs w:val="22"/>
        </w:rPr>
        <w:t>Link –</w:t>
      </w:r>
      <w:r w:rsidR="004142DD">
        <w:rPr>
          <w:szCs w:val="22"/>
        </w:rPr>
        <w:t xml:space="preserve"> </w:t>
      </w:r>
      <w:hyperlink r:id="rId15" w:history="1">
        <w:r w:rsidR="004142DD" w:rsidRPr="004142DD">
          <w:rPr>
            <w:rStyle w:val="Hyperlink"/>
            <w:szCs w:val="22"/>
          </w:rPr>
          <w:t>https://www.fcc.gov/ecfs/search/filings?proceedings_name=17-93&amp;sort=date_disseminated,DESC</w:t>
        </w:r>
      </w:hyperlink>
    </w:p>
    <w:p w:rsidR="00755BB6" w:rsidRPr="00755BB6" w:rsidRDefault="00755BB6" w:rsidP="00755B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5BB6">
        <w:rPr>
          <w:szCs w:val="22"/>
        </w:rPr>
        <w:t xml:space="preserve">Affected Service(s) – </w:t>
      </w:r>
      <w:r w:rsidR="006A5E6A">
        <w:rPr>
          <w:szCs w:val="22"/>
        </w:rPr>
        <w:t xml:space="preserve">The following </w:t>
      </w:r>
      <w:r w:rsidR="00243143">
        <w:rPr>
          <w:szCs w:val="22"/>
        </w:rPr>
        <w:t>voice services</w:t>
      </w:r>
      <w:r w:rsidR="006A5E6A">
        <w:rPr>
          <w:szCs w:val="22"/>
        </w:rPr>
        <w:t>: Analog PBX Trunk Service (Flat and Measured), Business Line Service (Flat and Measured), Business Terminal Service (Flat and Measured), Direct Inward Dialing (DID) Service, VersiPak IPRI Service, VersiPak Lines and Trunks Service, VersiPak Mach2 Service and VersiPak Mach3 Service, and VersiPak Flex T Service and VersiPak Power T Service</w:t>
      </w:r>
    </w:p>
    <w:p w:rsidR="00243143" w:rsidRDefault="00755BB6" w:rsidP="00755B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5BB6">
        <w:rPr>
          <w:szCs w:val="22"/>
        </w:rPr>
        <w:t xml:space="preserve">Service Area(s) – </w:t>
      </w:r>
      <w:r w:rsidR="00243143">
        <w:rPr>
          <w:szCs w:val="22"/>
        </w:rPr>
        <w:t xml:space="preserve">Oakland, California </w:t>
      </w:r>
    </w:p>
    <w:p w:rsidR="00755BB6" w:rsidRPr="00755BB6" w:rsidRDefault="00755BB6" w:rsidP="00755B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5BB6">
        <w:rPr>
          <w:szCs w:val="22"/>
        </w:rPr>
        <w:t xml:space="preserve">Authorized Date(s) – On or after </w:t>
      </w:r>
      <w:r w:rsidR="00243143">
        <w:rPr>
          <w:szCs w:val="22"/>
        </w:rPr>
        <w:t>June 23</w:t>
      </w:r>
      <w:r w:rsidRPr="00755BB6">
        <w:rPr>
          <w:szCs w:val="22"/>
        </w:rPr>
        <w:t>, 2017</w:t>
      </w:r>
    </w:p>
    <w:p w:rsidR="003908B1" w:rsidRPr="00755BB6" w:rsidRDefault="00755BB6" w:rsidP="00755B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5BB6">
        <w:rPr>
          <w:szCs w:val="22"/>
        </w:rPr>
        <w:t>Contact(s) – Kimberly Jackson, (202) 418-7393 (voice), Kimberly.Jackson@fcc.gov, or Carmell Weathers, (202) 418-2325 (voice), Carmell.Weathers@fcc.gov, of the Competition Policy Division, Wireline Competition Bureau</w:t>
      </w:r>
    </w:p>
    <w:p w:rsidR="00467E9C" w:rsidRDefault="00467E9C" w:rsidP="00467E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Pr="00075C98" w:rsidRDefault="00075C98" w:rsidP="00075C9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75C98" w:rsidRDefault="00075C9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075C98" w:rsidSect="009A0CE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3" w:rsidRDefault="008D6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511D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3" w:rsidRDefault="008D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3" w:rsidRDefault="008D6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3" w:rsidRDefault="008D6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511D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5300142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30FF"/>
    <w:rsid w:val="00047E2E"/>
    <w:rsid w:val="00062397"/>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5CC3"/>
    <w:rsid w:val="0011773D"/>
    <w:rsid w:val="00120731"/>
    <w:rsid w:val="0012269A"/>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60F7"/>
    <w:rsid w:val="00207FD1"/>
    <w:rsid w:val="002134E1"/>
    <w:rsid w:val="00213780"/>
    <w:rsid w:val="00214402"/>
    <w:rsid w:val="002158AD"/>
    <w:rsid w:val="00215B44"/>
    <w:rsid w:val="00222700"/>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66371"/>
    <w:rsid w:val="003706B0"/>
    <w:rsid w:val="00372803"/>
    <w:rsid w:val="003734B1"/>
    <w:rsid w:val="0037377F"/>
    <w:rsid w:val="00374427"/>
    <w:rsid w:val="00382013"/>
    <w:rsid w:val="0038299D"/>
    <w:rsid w:val="003836D5"/>
    <w:rsid w:val="0038451A"/>
    <w:rsid w:val="00386066"/>
    <w:rsid w:val="003908B1"/>
    <w:rsid w:val="00390D17"/>
    <w:rsid w:val="00391DFA"/>
    <w:rsid w:val="00396118"/>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2DD"/>
    <w:rsid w:val="00414425"/>
    <w:rsid w:val="00416D89"/>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944"/>
    <w:rsid w:val="00536BA2"/>
    <w:rsid w:val="00541F34"/>
    <w:rsid w:val="00546F42"/>
    <w:rsid w:val="005532D0"/>
    <w:rsid w:val="00553A25"/>
    <w:rsid w:val="00560205"/>
    <w:rsid w:val="0056061F"/>
    <w:rsid w:val="00583D4C"/>
    <w:rsid w:val="00584FFD"/>
    <w:rsid w:val="005925BC"/>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612F"/>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11A83"/>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D6DE3"/>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11D3"/>
    <w:rsid w:val="00C53B89"/>
    <w:rsid w:val="00C5711D"/>
    <w:rsid w:val="00C6239E"/>
    <w:rsid w:val="00C65C35"/>
    <w:rsid w:val="00C66815"/>
    <w:rsid w:val="00C67070"/>
    <w:rsid w:val="00C7040D"/>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84249"/>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cfs/search/filings?proceedings_name=17-74&amp;sort=date_disseminated,DESC"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cc.gov/ecfs/search/filings?proceedings_name=17-92&amp;sort=date_disseminated,DES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21&amp;sort=date_disseminated,DESC%20" TargetMode="External"/><Relationship Id="rId5" Type="http://schemas.openxmlformats.org/officeDocument/2006/relationships/webSettings" Target="webSettings.xml"/><Relationship Id="rId15" Type="http://schemas.openxmlformats.org/officeDocument/2006/relationships/hyperlink" Target="https://www.fcc.gov/ecfs/search/filings?proceedings_name=17-93&amp;sort=date_disseminated,DESC" TargetMode="External"/><Relationship Id="rId23" Type="http://schemas.openxmlformats.org/officeDocument/2006/relationships/theme" Target="theme/theme1.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7-77&amp;sort=date_disseminated,DES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9658</Characters>
  <Application>Microsoft Office Word</Application>
  <DocSecurity>0</DocSecurity>
  <Lines>175</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2017-04-06T20:31:00Z</dcterms:created>
  <dcterms:modified xsi:type="dcterms:W3CDTF">2017-04-06T20:31:00Z</dcterms:modified>
  <cp:category> </cp:category>
  <cp:contentStatus> </cp:contentStatus>
</cp:coreProperties>
</file>