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947729" w:rsidRPr="00342B07" w:rsidRDefault="00613220" w:rsidP="00947729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>DA 17-</w:t>
      </w:r>
      <w:r w:rsidR="00647D3B">
        <w:rPr>
          <w:b/>
          <w:szCs w:val="22"/>
        </w:rPr>
        <w:t>302</w:t>
      </w:r>
    </w:p>
    <w:p w:rsidR="00947729" w:rsidRPr="00342B07" w:rsidRDefault="00E447F9" w:rsidP="00947729">
      <w:pPr>
        <w:jc w:val="right"/>
        <w:rPr>
          <w:b/>
          <w:szCs w:val="22"/>
        </w:rPr>
      </w:pPr>
      <w:r>
        <w:rPr>
          <w:b/>
          <w:szCs w:val="22"/>
        </w:rPr>
        <w:t xml:space="preserve">Released:  </w:t>
      </w:r>
      <w:r w:rsidR="00613220">
        <w:rPr>
          <w:b/>
          <w:szCs w:val="22"/>
        </w:rPr>
        <w:t>March 30</w:t>
      </w:r>
      <w:r>
        <w:rPr>
          <w:b/>
          <w:szCs w:val="22"/>
        </w:rPr>
        <w:t>, 2017</w:t>
      </w:r>
    </w:p>
    <w:p w:rsidR="00947729" w:rsidRPr="00342B07" w:rsidRDefault="00947729" w:rsidP="00947729">
      <w:pPr>
        <w:spacing w:after="120"/>
        <w:jc w:val="center"/>
        <w:rPr>
          <w:szCs w:val="22"/>
        </w:rPr>
      </w:pPr>
    </w:p>
    <w:p w:rsidR="00947729" w:rsidRPr="00342B07" w:rsidRDefault="00E905F4" w:rsidP="00947729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Wireless Telecommunications</w:t>
      </w:r>
      <w:r w:rsidR="00947729" w:rsidRPr="00342B07">
        <w:rPr>
          <w:b/>
          <w:caps/>
          <w:szCs w:val="22"/>
        </w:rPr>
        <w:t xml:space="preserve"> bureau OPENS </w:t>
      </w:r>
    </w:p>
    <w:p w:rsidR="00947729" w:rsidRPr="00342B07" w:rsidRDefault="00947729" w:rsidP="00947729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>W</w:t>
      </w:r>
      <w:r w:rsidR="00E905F4">
        <w:rPr>
          <w:b/>
          <w:caps/>
          <w:szCs w:val="22"/>
        </w:rPr>
        <w:t>t</w:t>
      </w:r>
      <w:r w:rsidR="00613220">
        <w:rPr>
          <w:b/>
          <w:caps/>
          <w:szCs w:val="22"/>
        </w:rPr>
        <w:t xml:space="preserve"> docket no. 17-79</w:t>
      </w:r>
    </w:p>
    <w:p w:rsidR="00947729" w:rsidRPr="00342B07" w:rsidRDefault="00947729" w:rsidP="00947729">
      <w:pPr>
        <w:spacing w:after="120"/>
        <w:jc w:val="center"/>
        <w:rPr>
          <w:b/>
          <w:caps/>
          <w:szCs w:val="22"/>
        </w:rPr>
      </w:pPr>
    </w:p>
    <w:p w:rsidR="00947729" w:rsidRPr="00342B07" w:rsidRDefault="00947729" w:rsidP="00947729">
      <w:pPr>
        <w:jc w:val="center"/>
        <w:rPr>
          <w:b/>
          <w:szCs w:val="22"/>
        </w:rPr>
      </w:pPr>
      <w:r w:rsidRPr="00342B07">
        <w:rPr>
          <w:b/>
          <w:szCs w:val="22"/>
        </w:rPr>
        <w:t>W</w:t>
      </w:r>
      <w:r w:rsidR="00E905F4">
        <w:rPr>
          <w:b/>
          <w:szCs w:val="22"/>
        </w:rPr>
        <w:t>T</w:t>
      </w:r>
      <w:r w:rsidR="00613220">
        <w:rPr>
          <w:b/>
          <w:szCs w:val="22"/>
        </w:rPr>
        <w:t xml:space="preserve"> Docket No. 17-79</w:t>
      </w:r>
    </w:p>
    <w:p w:rsidR="00947729" w:rsidRPr="00342B07" w:rsidRDefault="00947729" w:rsidP="00947729">
      <w:pPr>
        <w:widowControl/>
        <w:rPr>
          <w:b/>
          <w:snapToGrid/>
          <w:kern w:val="0"/>
          <w:szCs w:val="22"/>
        </w:rPr>
      </w:pPr>
    </w:p>
    <w:p w:rsidR="00947729" w:rsidRPr="00342B07" w:rsidRDefault="00947729" w:rsidP="00947729">
      <w:pPr>
        <w:ind w:firstLine="720"/>
        <w:rPr>
          <w:szCs w:val="22"/>
        </w:rPr>
      </w:pPr>
      <w:r w:rsidRPr="00342B07">
        <w:rPr>
          <w:szCs w:val="22"/>
        </w:rPr>
        <w:t xml:space="preserve">By this Public Notice, the </w:t>
      </w:r>
      <w:r w:rsidR="00E905F4">
        <w:rPr>
          <w:szCs w:val="22"/>
        </w:rPr>
        <w:t>Wireless Telecommunications</w:t>
      </w:r>
      <w:r w:rsidR="00D77007">
        <w:rPr>
          <w:szCs w:val="22"/>
        </w:rPr>
        <w:t xml:space="preserve"> Bureau opens WT</w:t>
      </w:r>
      <w:r w:rsidR="00613220">
        <w:rPr>
          <w:szCs w:val="22"/>
        </w:rPr>
        <w:t xml:space="preserve"> Docket No. 17-79</w:t>
      </w:r>
      <w:r w:rsidRPr="00342B07">
        <w:rPr>
          <w:szCs w:val="22"/>
        </w:rPr>
        <w:t>, which is captioned “</w:t>
      </w:r>
      <w:r w:rsidRPr="00342B07">
        <w:rPr>
          <w:snapToGrid/>
          <w:kern w:val="0"/>
          <w:szCs w:val="22"/>
        </w:rPr>
        <w:t xml:space="preserve">Accelerating </w:t>
      </w:r>
      <w:r w:rsidR="00E905F4">
        <w:rPr>
          <w:snapToGrid/>
          <w:kern w:val="0"/>
          <w:szCs w:val="22"/>
        </w:rPr>
        <w:t>Wireless Broadband Deployment</w:t>
      </w:r>
      <w:r w:rsidRPr="00342B07">
        <w:rPr>
          <w:snapToGrid/>
          <w:kern w:val="0"/>
          <w:szCs w:val="22"/>
        </w:rPr>
        <w:t xml:space="preserve"> by Removing Barriers to </w:t>
      </w:r>
      <w:r w:rsidR="00E905F4">
        <w:rPr>
          <w:snapToGrid/>
          <w:kern w:val="0"/>
          <w:szCs w:val="22"/>
        </w:rPr>
        <w:t>I</w:t>
      </w:r>
      <w:r w:rsidRPr="00342B07">
        <w:rPr>
          <w:snapToGrid/>
          <w:kern w:val="0"/>
          <w:szCs w:val="22"/>
        </w:rPr>
        <w:t xml:space="preserve">nfrastructure </w:t>
      </w:r>
      <w:r w:rsidR="00E905F4">
        <w:rPr>
          <w:snapToGrid/>
          <w:kern w:val="0"/>
          <w:szCs w:val="22"/>
        </w:rPr>
        <w:t>Invest</w:t>
      </w:r>
      <w:r w:rsidRPr="00342B07">
        <w:rPr>
          <w:snapToGrid/>
          <w:kern w:val="0"/>
          <w:szCs w:val="22"/>
        </w:rPr>
        <w:t>ment</w:t>
      </w:r>
      <w:r w:rsidRPr="00342B07">
        <w:rPr>
          <w:szCs w:val="22"/>
        </w:rPr>
        <w:t>.”</w:t>
      </w:r>
    </w:p>
    <w:p w:rsidR="00947729" w:rsidRPr="00342B07" w:rsidRDefault="00947729" w:rsidP="00947729">
      <w:pPr>
        <w:ind w:firstLine="720"/>
        <w:rPr>
          <w:szCs w:val="22"/>
        </w:rPr>
      </w:pPr>
    </w:p>
    <w:p w:rsidR="00947729" w:rsidRPr="00342B07" w:rsidRDefault="00947729" w:rsidP="00947729">
      <w:pPr>
        <w:ind w:firstLine="720"/>
        <w:rPr>
          <w:szCs w:val="22"/>
        </w:rPr>
      </w:pPr>
      <w:r w:rsidRPr="00342B07">
        <w:rPr>
          <w:i/>
          <w:szCs w:val="22"/>
        </w:rPr>
        <w:t>Ex Parte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 w:rsidRPr="00342B07">
        <w:rPr>
          <w:szCs w:val="22"/>
        </w:rPr>
        <w:t xml:space="preserve"> 47 C.F.R. §§ 1.1206, 1.1200(a).  Persons making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>rules.</w:t>
      </w:r>
    </w:p>
    <w:p w:rsidR="00947729" w:rsidRPr="00342B07" w:rsidRDefault="00947729" w:rsidP="00947729">
      <w:pPr>
        <w:ind w:firstLine="720"/>
        <w:rPr>
          <w:szCs w:val="22"/>
        </w:rPr>
      </w:pPr>
    </w:p>
    <w:p w:rsidR="00947729" w:rsidRPr="00342B07" w:rsidRDefault="00947729" w:rsidP="00947729">
      <w:pPr>
        <w:widowControl/>
        <w:spacing w:after="24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14" w:history="1">
        <w:r w:rsidRPr="00342B07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947729" w:rsidRDefault="00947729" w:rsidP="00947729">
      <w:pPr>
        <w:ind w:firstLine="720"/>
        <w:rPr>
          <w:szCs w:val="22"/>
        </w:rPr>
      </w:pPr>
      <w:r w:rsidRPr="00342B07">
        <w:rPr>
          <w:szCs w:val="22"/>
        </w:rPr>
        <w:t xml:space="preserve">Action by </w:t>
      </w:r>
      <w:r>
        <w:rPr>
          <w:szCs w:val="22"/>
        </w:rPr>
        <w:t xml:space="preserve">Acting </w:t>
      </w:r>
      <w:r w:rsidRPr="00342B07">
        <w:rPr>
          <w:szCs w:val="22"/>
        </w:rPr>
        <w:t xml:space="preserve">Chief, </w:t>
      </w:r>
      <w:r w:rsidR="00E905F4">
        <w:rPr>
          <w:szCs w:val="22"/>
        </w:rPr>
        <w:t>Wireless Telecommunications</w:t>
      </w:r>
      <w:r w:rsidRPr="00342B07">
        <w:rPr>
          <w:szCs w:val="22"/>
        </w:rPr>
        <w:t xml:space="preserve"> </w:t>
      </w:r>
      <w:r w:rsidRPr="00342B07">
        <w:rPr>
          <w:szCs w:val="22"/>
        </w:rPr>
        <w:softHyphen/>
        <w:t>Bureau.</w:t>
      </w:r>
    </w:p>
    <w:p w:rsidR="00947729" w:rsidRDefault="00947729" w:rsidP="00947729">
      <w:pPr>
        <w:ind w:firstLine="720"/>
        <w:rPr>
          <w:szCs w:val="22"/>
        </w:rPr>
      </w:pPr>
    </w:p>
    <w:p w:rsidR="00947729" w:rsidRPr="00342B07" w:rsidRDefault="00947729" w:rsidP="00947729">
      <w:pPr>
        <w:ind w:firstLine="720"/>
        <w:jc w:val="center"/>
        <w:rPr>
          <w:szCs w:val="22"/>
        </w:rPr>
      </w:pPr>
      <w:r w:rsidRPr="00D96E52">
        <w:rPr>
          <w:b/>
          <w:szCs w:val="22"/>
        </w:rPr>
        <w:t>- FCC –</w:t>
      </w:r>
    </w:p>
    <w:sectPr w:rsidR="00947729" w:rsidRPr="00342B07" w:rsidSect="009477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A0" w:rsidRDefault="00661FA0">
      <w:r>
        <w:separator/>
      </w:r>
    </w:p>
  </w:endnote>
  <w:endnote w:type="continuationSeparator" w:id="0">
    <w:p w:rsidR="00661FA0" w:rsidRDefault="0066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9E" w:rsidRDefault="00353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9E" w:rsidRDefault="00353D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9E" w:rsidRDefault="00353D9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947729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0854EB">
    <w:pPr>
      <w:pStyle w:val="Footer"/>
    </w:pPr>
  </w:p>
  <w:p w:rsidR="003660ED" w:rsidRDefault="000854E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947729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3660ED" w:rsidRDefault="000854EB" w:rsidP="000E05F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0854EB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A0" w:rsidRDefault="00661FA0">
      <w:r>
        <w:separator/>
      </w:r>
    </w:p>
  </w:footnote>
  <w:footnote w:type="continuationSeparator" w:id="0">
    <w:p w:rsidR="00661FA0" w:rsidRDefault="0066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9E" w:rsidRDefault="00353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9E" w:rsidRDefault="00353D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2334BE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7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sz w:val="96"/>
      </w:rPr>
      <w:t xml:space="preserve">  </w:t>
    </w:r>
    <w:r w:rsidR="00602577">
      <w:rPr>
        <w:rFonts w:ascii="News Gothic MT" w:hAnsi="News Gothic MT"/>
        <w:b/>
        <w:sz w:val="96"/>
      </w:rPr>
      <w:t>PUBLIC NOTICE</w:t>
    </w:r>
  </w:p>
  <w:p w:rsidR="00602577" w:rsidRDefault="002334B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FE2486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6tFgIAACs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33wur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Lp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Dh5Au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01.5pt;margin-top:10.25pt;width:207.9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AD" w:rsidRDefault="000854E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AD" w:rsidRDefault="000854E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2334BE" w:rsidP="00B338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947729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947729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947729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.5pt;margin-top:58.35pt;width:244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mf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" o:allowincell="f" stroked="f">
              <v:textbox>
                <w:txbxContent>
                  <w:p w:rsidR="00D47505" w:rsidRDefault="00947729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947729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947729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9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729" w:rsidRPr="00B338A9">
      <w:t>PUBLIC NOTICE</w:t>
    </w:r>
  </w:p>
  <w:p w:rsidR="00D47505" w:rsidRDefault="002334BE" w:rsidP="00B338A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BE4A27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947729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947729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https://www.fcc.gov</w:t>
                            </w:r>
                          </w:hyperlink>
                        </w:p>
                        <w:p w:rsidR="00D47505" w:rsidRDefault="00947729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3.25pt;margin-top:14.05pt;width:207.9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Iu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HPSG&#10;YEEiG+APqAsLWDYsPj4mOGnBfqWkx8asqPuyY1ZQot5q1FaR5Xno5LjAiX1q3RytTNcIUVFPyTi9&#10;9mPX74yV2xZvGFWs4RJ12MgokUc2B/Vi08VYDg9E6Oqn6+j1+IytfgA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w+nC&#10;L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947729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947729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hyperlink r:id="rId3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https://www.fcc.gov</w:t>
                      </w:r>
                    </w:hyperlink>
                  </w:p>
                  <w:p w:rsidR="00D47505" w:rsidRDefault="00947729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29"/>
    <w:rsid w:val="00010EA1"/>
    <w:rsid w:val="000265AE"/>
    <w:rsid w:val="000854EB"/>
    <w:rsid w:val="002334BE"/>
    <w:rsid w:val="00353D9E"/>
    <w:rsid w:val="00602577"/>
    <w:rsid w:val="00613220"/>
    <w:rsid w:val="00647D3B"/>
    <w:rsid w:val="00661FA0"/>
    <w:rsid w:val="006C5429"/>
    <w:rsid w:val="00947729"/>
    <w:rsid w:val="00D17DC0"/>
    <w:rsid w:val="00D60EFF"/>
    <w:rsid w:val="00D77007"/>
    <w:rsid w:val="00E20A6B"/>
    <w:rsid w:val="00E447F9"/>
    <w:rsid w:val="00E905F4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4772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4772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cc504@fcc.gov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cc.gov/" TargetMode="External"/><Relationship Id="rId2" Type="http://schemas.openxmlformats.org/officeDocument/2006/relationships/hyperlink" Target="https://www.fcc.gov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159</Words>
  <Characters>991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1147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2017-03-30T15:40:00Z</dcterms:created>
  <dcterms:modified xsi:type="dcterms:W3CDTF">2017-03-30T15:40:00Z</dcterms:modified>
  <cp:category> </cp:category>
  <cp:contentStatus> </cp:contentStatus>
</cp:coreProperties>
</file>