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353862" w:rsidP="007115F7">
            <w:pPr>
              <w:tabs>
                <w:tab w:val="center" w:pos="4680"/>
              </w:tabs>
              <w:suppressAutoHyphens/>
              <w:rPr>
                <w:spacing w:val="-2"/>
              </w:rPr>
            </w:pPr>
            <w:r w:rsidRPr="0049110F">
              <w:rPr>
                <w:spacing w:val="-2"/>
              </w:rPr>
              <w:t>Office of Strategic Planning and Policy Analysis Paper: Improving the Nation’s Digital Infrastructure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tc>
      </w:tr>
    </w:tbl>
    <w:p w:rsidR="004C2EE3" w:rsidRDefault="004C2EE3" w:rsidP="0070224F"/>
    <w:p w:rsidR="00841AB1" w:rsidRDefault="00353862"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53862">
        <w:rPr>
          <w:b/>
          <w:spacing w:val="-2"/>
        </w:rPr>
        <w:t>February 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3862">
        <w:rPr>
          <w:b/>
          <w:spacing w:val="-2"/>
        </w:rPr>
        <w:t>February 3, 2017</w:t>
      </w:r>
    </w:p>
    <w:p w:rsidR="00822CE0" w:rsidRDefault="00822CE0"/>
    <w:p w:rsidR="004C2EE3" w:rsidRDefault="004C2EE3">
      <w:pPr>
        <w:rPr>
          <w:spacing w:val="-2"/>
        </w:rPr>
      </w:pPr>
      <w:r>
        <w:t xml:space="preserve">By </w:t>
      </w:r>
      <w:r w:rsidR="004E4A22">
        <w:t>the</w:t>
      </w:r>
      <w:r w:rsidR="002A2D2E">
        <w:t xml:space="preserve"> </w:t>
      </w:r>
      <w:r w:rsidR="00353862">
        <w:rPr>
          <w:spacing w:val="-2"/>
        </w:rPr>
        <w:t>Acting Chief, Office of Strategic Planning and Policy Analysis</w:t>
      </w:r>
    </w:p>
    <w:p w:rsidR="00412FC5" w:rsidRDefault="00412FC5" w:rsidP="00412FC5"/>
    <w:p w:rsidR="00435D2C" w:rsidRPr="0049110F" w:rsidRDefault="00435D2C" w:rsidP="00435D2C">
      <w:pPr>
        <w:pStyle w:val="ParaNum"/>
      </w:pPr>
      <w:r w:rsidRPr="0049110F">
        <w:t>On January 17, 2017, the Office of Strategic Planning and Policy Analysis released a paper, “Improving the Nation’s Digital Infrastructure” (Digital Infrastructure Paper).</w:t>
      </w:r>
      <w:r w:rsidRPr="0049110F">
        <w:rPr>
          <w:rStyle w:val="FootnoteReference"/>
        </w:rPr>
        <w:footnoteReference w:id="2"/>
      </w:r>
      <w:r w:rsidRPr="0049110F">
        <w:rPr>
          <w:sz w:val="24"/>
          <w:szCs w:val="24"/>
        </w:rPr>
        <w:t xml:space="preserve">  </w:t>
      </w:r>
      <w:r w:rsidRPr="0049110F">
        <w:t xml:space="preserve">By this Order, and pursuant to Section 1.113 of the Commission’s rules, the Office now sets aside and rescinds the Digital Infrastructure Paper, and any and all guidance, determinations, recommendations, and conclusions contained therein.  The Digital Infrastructure Paper will have no legal or other effect or meaning going forward. </w:t>
      </w:r>
    </w:p>
    <w:p w:rsidR="00435D2C" w:rsidRPr="0049110F" w:rsidRDefault="00435D2C" w:rsidP="00435D2C">
      <w:pPr>
        <w:pStyle w:val="ParaNum"/>
      </w:pPr>
      <w:r w:rsidRPr="0049110F">
        <w:t xml:space="preserve">Accordingly, pursuant to the authority delegated under Section 0.21 of the Commission’s rules, 47 C.F.R. §§ 0.21, and Section 1.113, 47 C.F.R. § 1.113, </w:t>
      </w:r>
      <w:r w:rsidRPr="0049110F">
        <w:rPr>
          <w:b/>
        </w:rPr>
        <w:t>IT IS ORDERED</w:t>
      </w:r>
      <w:r w:rsidRPr="0049110F">
        <w:t xml:space="preserve"> that the January 17, 2017 Office of Strategic Planning and Policy Analysis paper titled “Improving the Nation’s Digital Infrastructure” is hereby </w:t>
      </w:r>
      <w:r w:rsidRPr="0049110F">
        <w:rPr>
          <w:b/>
        </w:rPr>
        <w:t>RETRACTED.</w:t>
      </w:r>
    </w:p>
    <w:p w:rsidR="00435D2C" w:rsidRPr="0049110F" w:rsidRDefault="00435D2C" w:rsidP="00435D2C">
      <w:pPr>
        <w:pStyle w:val="ParaNum"/>
      </w:pPr>
      <w:r w:rsidRPr="0049110F">
        <w:rPr>
          <w:b/>
          <w:bCs/>
        </w:rPr>
        <w:t xml:space="preserve">IT IS FURTHER ORDERED </w:t>
      </w:r>
      <w:r>
        <w:t>that, pursuant to S</w:t>
      </w:r>
      <w:r w:rsidRPr="0049110F">
        <w:t xml:space="preserve">ection 1.102(b)(1) of the Commission's rules, 47 CFR § 1.102(b)(1), this Order </w:t>
      </w:r>
      <w:r w:rsidRPr="0049110F">
        <w:rPr>
          <w:b/>
          <w:bCs/>
        </w:rPr>
        <w:t>SHALL BE EFFECTIVE</w:t>
      </w:r>
      <w:r w:rsidRPr="0049110F">
        <w:t xml:space="preserve"> upon release.</w:t>
      </w:r>
    </w:p>
    <w:p w:rsidR="00435D2C" w:rsidRPr="0049110F" w:rsidRDefault="00435D2C" w:rsidP="00435D2C">
      <w:pPr>
        <w:pStyle w:val="ParaNum"/>
        <w:numPr>
          <w:ilvl w:val="0"/>
          <w:numId w:val="0"/>
        </w:numPr>
        <w:ind w:left="720"/>
      </w:pPr>
    </w:p>
    <w:p w:rsidR="00435D2C" w:rsidRPr="0049110F" w:rsidRDefault="00435D2C" w:rsidP="00411602">
      <w:pPr>
        <w:pStyle w:val="ParaNum"/>
        <w:numPr>
          <w:ilvl w:val="0"/>
          <w:numId w:val="0"/>
        </w:numPr>
        <w:spacing w:after="0"/>
        <w:ind w:left="3600" w:firstLine="720"/>
      </w:pPr>
      <w:r w:rsidRPr="0049110F">
        <w:t>FEDERAL COMMUNICATIONS COMMISSION</w:t>
      </w:r>
    </w:p>
    <w:p w:rsidR="00435D2C" w:rsidRPr="0049110F" w:rsidRDefault="00435D2C" w:rsidP="00411602">
      <w:pPr>
        <w:pStyle w:val="ParaNum"/>
        <w:numPr>
          <w:ilvl w:val="0"/>
          <w:numId w:val="0"/>
        </w:numPr>
        <w:spacing w:after="0"/>
        <w:ind w:left="5040" w:firstLine="720"/>
      </w:pPr>
    </w:p>
    <w:p w:rsidR="00435D2C" w:rsidRPr="0049110F" w:rsidRDefault="00435D2C" w:rsidP="00411602">
      <w:pPr>
        <w:pStyle w:val="ParaNum"/>
        <w:numPr>
          <w:ilvl w:val="0"/>
          <w:numId w:val="0"/>
        </w:numPr>
        <w:spacing w:after="0"/>
        <w:ind w:left="5040" w:firstLine="720"/>
      </w:pPr>
    </w:p>
    <w:p w:rsidR="00435D2C" w:rsidRDefault="00435D2C" w:rsidP="00411602">
      <w:pPr>
        <w:pStyle w:val="ParaNum"/>
        <w:numPr>
          <w:ilvl w:val="0"/>
          <w:numId w:val="0"/>
        </w:numPr>
        <w:spacing w:after="0"/>
        <w:ind w:left="5040" w:firstLine="720"/>
      </w:pPr>
    </w:p>
    <w:p w:rsidR="00411602" w:rsidRPr="0049110F" w:rsidRDefault="00411602" w:rsidP="00411602">
      <w:pPr>
        <w:pStyle w:val="ParaNum"/>
        <w:numPr>
          <w:ilvl w:val="0"/>
          <w:numId w:val="0"/>
        </w:numPr>
        <w:spacing w:after="0"/>
        <w:ind w:left="5040" w:firstLine="720"/>
      </w:pPr>
    </w:p>
    <w:p w:rsidR="00435D2C" w:rsidRPr="0049110F" w:rsidRDefault="00435D2C" w:rsidP="00411602">
      <w:pPr>
        <w:pStyle w:val="ParaNum"/>
        <w:numPr>
          <w:ilvl w:val="0"/>
          <w:numId w:val="0"/>
        </w:numPr>
        <w:spacing w:after="0"/>
        <w:ind w:left="3600" w:firstLine="720"/>
      </w:pPr>
      <w:r w:rsidRPr="0049110F">
        <w:t>Wayne A. Leighton</w:t>
      </w:r>
    </w:p>
    <w:p w:rsidR="00435D2C" w:rsidRPr="0049110F" w:rsidRDefault="00435D2C" w:rsidP="00435D2C">
      <w:pPr>
        <w:pStyle w:val="ParaNum"/>
        <w:numPr>
          <w:ilvl w:val="0"/>
          <w:numId w:val="0"/>
        </w:numPr>
        <w:spacing w:after="0"/>
        <w:ind w:left="4320"/>
      </w:pPr>
      <w:r w:rsidRPr="0049110F">
        <w:t>Acting Chief</w:t>
      </w:r>
      <w:r w:rsidRPr="0049110F">
        <w:br/>
        <w:t>Office of Strategic Planning and Policy Analysis</w:t>
      </w:r>
    </w:p>
    <w:p w:rsidR="002C00E8" w:rsidRPr="002C00E8" w:rsidRDefault="002C00E8" w:rsidP="00435D2C">
      <w:pPr>
        <w:pStyle w:val="Heading1"/>
        <w:numPr>
          <w:ilvl w:val="0"/>
          <w:numId w:val="0"/>
        </w:numPr>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DF" w:rsidRDefault="00A241DF">
      <w:pPr>
        <w:spacing w:line="20" w:lineRule="exact"/>
      </w:pPr>
    </w:p>
  </w:endnote>
  <w:endnote w:type="continuationSeparator" w:id="0">
    <w:p w:rsidR="00A241DF" w:rsidRDefault="00A241DF">
      <w:r>
        <w:t xml:space="preserve"> </w:t>
      </w:r>
    </w:p>
  </w:endnote>
  <w:endnote w:type="continuationNotice" w:id="1">
    <w:p w:rsidR="00A241DF" w:rsidRDefault="00A241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DF" w:rsidRDefault="00A241DF">
      <w:r>
        <w:separator/>
      </w:r>
    </w:p>
  </w:footnote>
  <w:footnote w:type="continuationSeparator" w:id="0">
    <w:p w:rsidR="00A241DF" w:rsidRDefault="00A241DF" w:rsidP="00C721AC">
      <w:pPr>
        <w:spacing w:before="120"/>
        <w:rPr>
          <w:sz w:val="20"/>
        </w:rPr>
      </w:pPr>
      <w:r>
        <w:rPr>
          <w:sz w:val="20"/>
        </w:rPr>
        <w:t xml:space="preserve">(Continued from previous page)  </w:t>
      </w:r>
      <w:r>
        <w:rPr>
          <w:sz w:val="20"/>
        </w:rPr>
        <w:separator/>
      </w:r>
    </w:p>
  </w:footnote>
  <w:footnote w:type="continuationNotice" w:id="1">
    <w:p w:rsidR="00A241DF" w:rsidRDefault="00A241DF" w:rsidP="00C721AC">
      <w:pPr>
        <w:jc w:val="right"/>
        <w:rPr>
          <w:sz w:val="20"/>
        </w:rPr>
      </w:pPr>
      <w:r>
        <w:rPr>
          <w:sz w:val="20"/>
        </w:rPr>
        <w:t>(continued….)</w:t>
      </w:r>
    </w:p>
  </w:footnote>
  <w:footnote w:id="2">
    <w:p w:rsidR="00435D2C" w:rsidRPr="00411602" w:rsidRDefault="00435D2C" w:rsidP="00411602">
      <w:pPr>
        <w:rPr>
          <w:sz w:val="20"/>
        </w:rPr>
      </w:pPr>
      <w:r w:rsidRPr="00435D2C">
        <w:rPr>
          <w:rStyle w:val="FootnoteReference"/>
        </w:rPr>
        <w:footnoteRef/>
      </w:r>
      <w:r w:rsidRPr="00435D2C">
        <w:rPr>
          <w:sz w:val="20"/>
        </w:rPr>
        <w:t xml:space="preserve"> Office of Strategic Planning and Policy Analysis, Improving the Nation’s Digital Infrastructure (Jan. 17, 2017), </w:t>
      </w:r>
      <w:hyperlink r:id="rId1" w:history="1">
        <w:r w:rsidRPr="00435D2C">
          <w:rPr>
            <w:rStyle w:val="Hyperlink"/>
            <w:sz w:val="20"/>
          </w:rPr>
          <w:t>http://transition.fcc.gov/Daily_Releases/Daily_Business/2017/db0119/DOC-343135A1.pdf</w:t>
        </w:r>
      </w:hyperlink>
      <w:r w:rsidRPr="00435D2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BC" w:rsidRDefault="00117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F107E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107E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53862">
      <w:t>DA 17-</w:t>
    </w:r>
    <w:r w:rsidR="00C56A67">
      <w:t>133</w:t>
    </w:r>
  </w:p>
  <w:p w:rsidR="00353862" w:rsidRDefault="003538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862"/>
    <w:rsid w:val="000321C9"/>
    <w:rsid w:val="00036039"/>
    <w:rsid w:val="00037F90"/>
    <w:rsid w:val="000875BF"/>
    <w:rsid w:val="00096D8C"/>
    <w:rsid w:val="000C0B65"/>
    <w:rsid w:val="000E05FE"/>
    <w:rsid w:val="000E3D42"/>
    <w:rsid w:val="00117BBC"/>
    <w:rsid w:val="00122BD5"/>
    <w:rsid w:val="00133F79"/>
    <w:rsid w:val="00194A66"/>
    <w:rsid w:val="001D6BCF"/>
    <w:rsid w:val="001E01CA"/>
    <w:rsid w:val="00275CF5"/>
    <w:rsid w:val="0028301F"/>
    <w:rsid w:val="00285017"/>
    <w:rsid w:val="002A2D2E"/>
    <w:rsid w:val="002C00E8"/>
    <w:rsid w:val="00343749"/>
    <w:rsid w:val="00353862"/>
    <w:rsid w:val="003660ED"/>
    <w:rsid w:val="003B0550"/>
    <w:rsid w:val="003B694F"/>
    <w:rsid w:val="003F171C"/>
    <w:rsid w:val="00411602"/>
    <w:rsid w:val="00412FC5"/>
    <w:rsid w:val="00422276"/>
    <w:rsid w:val="004242F1"/>
    <w:rsid w:val="00435D2C"/>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241DF"/>
    <w:rsid w:val="00A32C3B"/>
    <w:rsid w:val="00A45F4F"/>
    <w:rsid w:val="00A600A9"/>
    <w:rsid w:val="00AA55B7"/>
    <w:rsid w:val="00AA5B9E"/>
    <w:rsid w:val="00AB2407"/>
    <w:rsid w:val="00AB53DF"/>
    <w:rsid w:val="00B07E5C"/>
    <w:rsid w:val="00B811F7"/>
    <w:rsid w:val="00BA5DC6"/>
    <w:rsid w:val="00BA6196"/>
    <w:rsid w:val="00BC6D8C"/>
    <w:rsid w:val="00C34006"/>
    <w:rsid w:val="00C4176C"/>
    <w:rsid w:val="00C426B1"/>
    <w:rsid w:val="00C56A67"/>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07EF"/>
    <w:rsid w:val="00F62E97"/>
    <w:rsid w:val="00F64209"/>
    <w:rsid w:val="00F85C78"/>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FollowedHyperlink">
    <w:name w:val="FollowedHyperlink"/>
    <w:rsid w:val="00435D2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Daily_Releases/Daily_Business/2017/db0119/DOC-343135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217</Words>
  <Characters>1222</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2017-02-03T18:35:00Z</dcterms:created>
  <dcterms:modified xsi:type="dcterms:W3CDTF">2017-02-03T18:35:00Z</dcterms:modified>
  <cp:category> </cp:category>
  <cp:contentStatus> </cp:contentStatus>
</cp:coreProperties>
</file>