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88255" w14:textId="77777777" w:rsidR="004734AE" w:rsidRPr="004734AE" w:rsidRDefault="004734AE" w:rsidP="00D47505">
      <w:pPr>
        <w:jc w:val="right"/>
        <w:rPr>
          <w:b/>
          <w:szCs w:val="22"/>
        </w:rPr>
      </w:pPr>
      <w:bookmarkStart w:id="0" w:name="_GoBack"/>
      <w:bookmarkEnd w:id="0"/>
    </w:p>
    <w:p w14:paraId="12CCDA89" w14:textId="3D1C528E" w:rsidR="00D47505" w:rsidRPr="004734AE" w:rsidRDefault="004734AE" w:rsidP="00D47505">
      <w:pPr>
        <w:jc w:val="right"/>
        <w:rPr>
          <w:b/>
          <w:szCs w:val="22"/>
        </w:rPr>
      </w:pPr>
      <w:r w:rsidRPr="004734AE">
        <w:rPr>
          <w:b/>
          <w:szCs w:val="22"/>
        </w:rPr>
        <w:t>DA 16-</w:t>
      </w:r>
      <w:r w:rsidR="00524974">
        <w:rPr>
          <w:b/>
          <w:szCs w:val="22"/>
        </w:rPr>
        <w:t>1422</w:t>
      </w:r>
    </w:p>
    <w:p w14:paraId="57E88393" w14:textId="4901E889" w:rsidR="00D47505" w:rsidRPr="004734AE" w:rsidRDefault="00B338A9" w:rsidP="00D47505">
      <w:pPr>
        <w:spacing w:before="60"/>
        <w:jc w:val="right"/>
        <w:rPr>
          <w:b/>
          <w:szCs w:val="22"/>
        </w:rPr>
      </w:pPr>
      <w:r w:rsidRPr="004734AE">
        <w:rPr>
          <w:b/>
          <w:szCs w:val="22"/>
        </w:rPr>
        <w:t xml:space="preserve">Released:  </w:t>
      </w:r>
      <w:r w:rsidR="008156F9">
        <w:rPr>
          <w:b/>
          <w:szCs w:val="22"/>
        </w:rPr>
        <w:t>December 20</w:t>
      </w:r>
      <w:r w:rsidR="004734AE" w:rsidRPr="004734AE">
        <w:rPr>
          <w:b/>
          <w:szCs w:val="22"/>
        </w:rPr>
        <w:t>, 2016</w:t>
      </w:r>
    </w:p>
    <w:p w14:paraId="0E0C7506" w14:textId="77777777" w:rsidR="00D47505" w:rsidRPr="004734AE" w:rsidRDefault="00D47505" w:rsidP="00D47505">
      <w:pPr>
        <w:jc w:val="right"/>
        <w:rPr>
          <w:szCs w:val="22"/>
        </w:rPr>
      </w:pPr>
    </w:p>
    <w:p w14:paraId="0EF219C2" w14:textId="44AD1AE3" w:rsidR="004734AE" w:rsidRPr="004734AE" w:rsidRDefault="004734AE" w:rsidP="004734AE">
      <w:pPr>
        <w:jc w:val="center"/>
        <w:rPr>
          <w:b/>
          <w:color w:val="000000"/>
          <w:szCs w:val="22"/>
        </w:rPr>
      </w:pPr>
      <w:r w:rsidRPr="004734AE">
        <w:rPr>
          <w:b/>
          <w:color w:val="000000"/>
          <w:szCs w:val="22"/>
        </w:rPr>
        <w:t xml:space="preserve">WIRELINE COMPETITION BUREAU </w:t>
      </w:r>
      <w:r w:rsidR="006B1D2C">
        <w:rPr>
          <w:b/>
          <w:color w:val="000000"/>
          <w:szCs w:val="22"/>
        </w:rPr>
        <w:t xml:space="preserve">AUTHORIZES </w:t>
      </w:r>
      <w:r w:rsidR="000958A8">
        <w:rPr>
          <w:b/>
          <w:color w:val="000000"/>
          <w:szCs w:val="22"/>
        </w:rPr>
        <w:t>35</w:t>
      </w:r>
      <w:r w:rsidR="001341D4">
        <w:rPr>
          <w:b/>
          <w:color w:val="000000"/>
          <w:szCs w:val="22"/>
        </w:rPr>
        <w:t xml:space="preserve"> </w:t>
      </w:r>
      <w:r w:rsidR="000958A8">
        <w:rPr>
          <w:b/>
          <w:color w:val="000000"/>
          <w:szCs w:val="22"/>
        </w:rPr>
        <w:t>RATE-OF-RETURN COMPANIES</w:t>
      </w:r>
      <w:r w:rsidR="006B1D2C">
        <w:rPr>
          <w:b/>
          <w:color w:val="000000"/>
          <w:szCs w:val="22"/>
        </w:rPr>
        <w:t xml:space="preserve"> TO RECEIVE </w:t>
      </w:r>
      <w:r w:rsidR="00163542">
        <w:rPr>
          <w:b/>
          <w:color w:val="000000"/>
          <w:szCs w:val="22"/>
        </w:rPr>
        <w:t xml:space="preserve">MORE THAN $51 MILLION ANNUALLY IN </w:t>
      </w:r>
      <w:r w:rsidR="001341D4">
        <w:rPr>
          <w:b/>
          <w:color w:val="000000"/>
          <w:szCs w:val="22"/>
        </w:rPr>
        <w:t xml:space="preserve">ALTERNATIVE CONNECT AMERICA COST MODEL SUPPORT AND </w:t>
      </w:r>
      <w:r w:rsidRPr="004734AE">
        <w:rPr>
          <w:b/>
          <w:color w:val="000000"/>
          <w:szCs w:val="22"/>
        </w:rPr>
        <w:t xml:space="preserve">ANNOUNCES </w:t>
      </w:r>
      <w:r w:rsidR="00D2159C">
        <w:rPr>
          <w:b/>
          <w:color w:val="000000"/>
          <w:szCs w:val="22"/>
        </w:rPr>
        <w:t xml:space="preserve">OFFERS OF </w:t>
      </w:r>
      <w:r w:rsidR="001341D4">
        <w:rPr>
          <w:b/>
          <w:color w:val="000000"/>
          <w:szCs w:val="22"/>
        </w:rPr>
        <w:t xml:space="preserve">REVISED A-CAM </w:t>
      </w:r>
      <w:r w:rsidRPr="004734AE">
        <w:rPr>
          <w:b/>
          <w:color w:val="000000"/>
          <w:szCs w:val="22"/>
        </w:rPr>
        <w:t xml:space="preserve">SUPPORT AMOUNTS </w:t>
      </w:r>
      <w:r w:rsidR="000958A8">
        <w:rPr>
          <w:b/>
          <w:color w:val="000000"/>
          <w:szCs w:val="22"/>
        </w:rPr>
        <w:t>TO 191</w:t>
      </w:r>
      <w:r w:rsidR="001341D4">
        <w:rPr>
          <w:b/>
          <w:color w:val="000000"/>
          <w:szCs w:val="22"/>
        </w:rPr>
        <w:t xml:space="preserve"> </w:t>
      </w:r>
      <w:r w:rsidRPr="004734AE">
        <w:rPr>
          <w:b/>
          <w:color w:val="000000"/>
          <w:szCs w:val="22"/>
        </w:rPr>
        <w:t xml:space="preserve">RATE-OF-RETURN </w:t>
      </w:r>
      <w:r w:rsidR="000958A8">
        <w:rPr>
          <w:b/>
          <w:color w:val="000000"/>
          <w:szCs w:val="22"/>
        </w:rPr>
        <w:t xml:space="preserve">COMPANIES </w:t>
      </w:r>
      <w:r w:rsidRPr="004734AE">
        <w:rPr>
          <w:b/>
          <w:color w:val="000000"/>
          <w:szCs w:val="22"/>
        </w:rPr>
        <w:t>TO EXPAND RURAL BROADBAND</w:t>
      </w:r>
    </w:p>
    <w:p w14:paraId="78D2F240" w14:textId="77777777" w:rsidR="004734AE" w:rsidRPr="004734AE" w:rsidRDefault="004734AE" w:rsidP="00D47505">
      <w:pPr>
        <w:jc w:val="center"/>
        <w:rPr>
          <w:b/>
          <w:szCs w:val="22"/>
        </w:rPr>
      </w:pPr>
    </w:p>
    <w:p w14:paraId="4FA48C17" w14:textId="77777777" w:rsidR="00D47505" w:rsidRPr="004734AE" w:rsidRDefault="004734AE" w:rsidP="00D47505">
      <w:pPr>
        <w:jc w:val="center"/>
        <w:rPr>
          <w:b/>
          <w:szCs w:val="22"/>
        </w:rPr>
      </w:pPr>
      <w:r w:rsidRPr="004734AE">
        <w:rPr>
          <w:b/>
          <w:szCs w:val="22"/>
        </w:rPr>
        <w:t>WC Docket No. 10-90</w:t>
      </w:r>
    </w:p>
    <w:p w14:paraId="769F3E85" w14:textId="77777777" w:rsidR="004734AE" w:rsidRPr="004734AE" w:rsidRDefault="004734AE" w:rsidP="00D47505">
      <w:pPr>
        <w:jc w:val="center"/>
        <w:rPr>
          <w:b/>
          <w:szCs w:val="22"/>
        </w:rPr>
      </w:pPr>
    </w:p>
    <w:p w14:paraId="562E714C" w14:textId="253AFBA6" w:rsidR="00581445" w:rsidRDefault="00CC622B" w:rsidP="00581445">
      <w:pPr>
        <w:spacing w:after="120"/>
        <w:ind w:firstLine="720"/>
        <w:rPr>
          <w:szCs w:val="22"/>
        </w:rPr>
      </w:pPr>
      <w:r>
        <w:rPr>
          <w:szCs w:val="22"/>
        </w:rPr>
        <w:t xml:space="preserve">Consistent with the Commission’s </w:t>
      </w:r>
      <w:r w:rsidR="002D1B8F" w:rsidRPr="00870C85">
        <w:rPr>
          <w:i/>
          <w:szCs w:val="22"/>
        </w:rPr>
        <w:t xml:space="preserve">A-CAM Revised Offer </w:t>
      </w:r>
      <w:r w:rsidRPr="00870C85">
        <w:rPr>
          <w:i/>
          <w:szCs w:val="22"/>
        </w:rPr>
        <w:t>Order</w:t>
      </w:r>
      <w:r>
        <w:rPr>
          <w:szCs w:val="22"/>
        </w:rPr>
        <w:t xml:space="preserve"> </w:t>
      </w:r>
      <w:r w:rsidR="002D1B8F">
        <w:rPr>
          <w:szCs w:val="22"/>
        </w:rPr>
        <w:t xml:space="preserve">being </w:t>
      </w:r>
      <w:r>
        <w:rPr>
          <w:szCs w:val="22"/>
        </w:rPr>
        <w:t xml:space="preserve">released today, </w:t>
      </w:r>
      <w:r w:rsidR="004734AE" w:rsidRPr="004734AE">
        <w:rPr>
          <w:szCs w:val="22"/>
        </w:rPr>
        <w:t xml:space="preserve">the Wireline Competition Bureau (Bureau) </w:t>
      </w:r>
      <w:r w:rsidR="000958A8">
        <w:rPr>
          <w:szCs w:val="22"/>
        </w:rPr>
        <w:t xml:space="preserve">authorizes </w:t>
      </w:r>
      <w:r w:rsidR="005B7266">
        <w:rPr>
          <w:szCs w:val="22"/>
        </w:rPr>
        <w:t xml:space="preserve">35 </w:t>
      </w:r>
      <w:r w:rsidR="000958A8">
        <w:rPr>
          <w:szCs w:val="22"/>
        </w:rPr>
        <w:t>rate-of-return</w:t>
      </w:r>
      <w:r w:rsidR="005B7266">
        <w:rPr>
          <w:szCs w:val="22"/>
        </w:rPr>
        <w:t xml:space="preserve"> companies </w:t>
      </w:r>
      <w:r w:rsidR="002D1B8F">
        <w:rPr>
          <w:szCs w:val="22"/>
        </w:rPr>
        <w:t>that</w:t>
      </w:r>
      <w:r w:rsidR="005B7266">
        <w:rPr>
          <w:szCs w:val="22"/>
        </w:rPr>
        <w:t xml:space="preserve"> elected 45 offers of </w:t>
      </w:r>
      <w:r w:rsidR="005B7266" w:rsidRPr="005B7266">
        <w:rPr>
          <w:szCs w:val="22"/>
        </w:rPr>
        <w:t>Alternative Connec</w:t>
      </w:r>
      <w:r w:rsidR="005B7266">
        <w:rPr>
          <w:szCs w:val="22"/>
        </w:rPr>
        <w:t>t America Cost Model (A-CAM</w:t>
      </w:r>
      <w:r w:rsidR="005B7266" w:rsidRPr="005B7266">
        <w:rPr>
          <w:szCs w:val="22"/>
        </w:rPr>
        <w:t>)</w:t>
      </w:r>
      <w:r w:rsidR="005B7266">
        <w:rPr>
          <w:szCs w:val="22"/>
        </w:rPr>
        <w:t xml:space="preserve"> support to </w:t>
      </w:r>
      <w:r>
        <w:rPr>
          <w:szCs w:val="22"/>
        </w:rPr>
        <w:t xml:space="preserve">receive model-based support </w:t>
      </w:r>
      <w:r w:rsidR="00581445">
        <w:rPr>
          <w:szCs w:val="22"/>
        </w:rPr>
        <w:t>pursuant to their existing elections.</w:t>
      </w:r>
      <w:r w:rsidR="00581445" w:rsidRPr="00581445">
        <w:rPr>
          <w:sz w:val="20"/>
          <w:szCs w:val="22"/>
          <w:vertAlign w:val="superscript"/>
        </w:rPr>
        <w:footnoteReference w:id="2"/>
      </w:r>
      <w:r w:rsidR="00581445">
        <w:rPr>
          <w:szCs w:val="22"/>
        </w:rPr>
        <w:t xml:space="preserve">  </w:t>
      </w:r>
      <w:r>
        <w:rPr>
          <w:szCs w:val="22"/>
        </w:rPr>
        <w:t xml:space="preserve">In addition, </w:t>
      </w:r>
      <w:r w:rsidR="00D76D40">
        <w:rPr>
          <w:szCs w:val="22"/>
        </w:rPr>
        <w:t xml:space="preserve">for the remaining 191 companies that elected model-based support, </w:t>
      </w:r>
      <w:r>
        <w:rPr>
          <w:szCs w:val="22"/>
        </w:rPr>
        <w:t xml:space="preserve">the Bureau </w:t>
      </w:r>
      <w:r w:rsidR="003259A3">
        <w:rPr>
          <w:szCs w:val="22"/>
        </w:rPr>
        <w:t xml:space="preserve">announces 228 </w:t>
      </w:r>
      <w:r>
        <w:rPr>
          <w:szCs w:val="22"/>
        </w:rPr>
        <w:t xml:space="preserve">revised </w:t>
      </w:r>
      <w:r w:rsidR="003259A3">
        <w:rPr>
          <w:szCs w:val="22"/>
        </w:rPr>
        <w:t xml:space="preserve">offers of model-based </w:t>
      </w:r>
      <w:r>
        <w:rPr>
          <w:szCs w:val="22"/>
        </w:rPr>
        <w:t xml:space="preserve">support </w:t>
      </w:r>
      <w:r w:rsidR="003259A3">
        <w:rPr>
          <w:szCs w:val="22"/>
        </w:rPr>
        <w:t xml:space="preserve">and </w:t>
      </w:r>
      <w:r w:rsidR="007D6699">
        <w:rPr>
          <w:szCs w:val="22"/>
        </w:rPr>
        <w:t xml:space="preserve">the associated </w:t>
      </w:r>
      <w:r w:rsidR="003259A3">
        <w:rPr>
          <w:szCs w:val="22"/>
        </w:rPr>
        <w:t>revised deployment obligations.</w:t>
      </w:r>
      <w:r w:rsidR="004A34FA">
        <w:rPr>
          <w:szCs w:val="22"/>
        </w:rPr>
        <w:t xml:space="preserve">  The accompanying report released today shows the revised state-level offers of model-based support and revised deployment obligations for each carrier that is eligible to elect a second offer.</w:t>
      </w:r>
      <w:r w:rsidR="0056561B">
        <w:rPr>
          <w:rStyle w:val="FootnoteReference"/>
          <w:szCs w:val="22"/>
        </w:rPr>
        <w:footnoteReference w:id="3"/>
      </w:r>
      <w:r w:rsidR="00581445">
        <w:rPr>
          <w:szCs w:val="22"/>
        </w:rPr>
        <w:t xml:space="preserve">  These carrie</w:t>
      </w:r>
      <w:r w:rsidR="00BB6C64">
        <w:rPr>
          <w:szCs w:val="22"/>
        </w:rPr>
        <w:t>r</w:t>
      </w:r>
      <w:r w:rsidR="00581445">
        <w:rPr>
          <w:szCs w:val="22"/>
        </w:rPr>
        <w:t xml:space="preserve">s have until </w:t>
      </w:r>
      <w:r w:rsidR="0012025C">
        <w:rPr>
          <w:b/>
          <w:szCs w:val="22"/>
        </w:rPr>
        <w:t>January 19</w:t>
      </w:r>
      <w:r w:rsidR="00581445">
        <w:rPr>
          <w:b/>
          <w:szCs w:val="22"/>
        </w:rPr>
        <w:t>, 2017 (30 days)</w:t>
      </w:r>
      <w:r w:rsidR="00581445">
        <w:rPr>
          <w:szCs w:val="22"/>
        </w:rPr>
        <w:t xml:space="preserve"> to</w:t>
      </w:r>
      <w:r w:rsidR="002D1B8F">
        <w:rPr>
          <w:szCs w:val="22"/>
        </w:rPr>
        <w:t xml:space="preserve"> notify the Bureau</w:t>
      </w:r>
      <w:r w:rsidR="00581445">
        <w:rPr>
          <w:szCs w:val="22"/>
        </w:rPr>
        <w:t xml:space="preserve">, </w:t>
      </w:r>
      <w:r w:rsidR="00581445" w:rsidRPr="004734AE">
        <w:rPr>
          <w:szCs w:val="22"/>
        </w:rPr>
        <w:t xml:space="preserve">on a state-by-state basis, whether they elect to receive </w:t>
      </w:r>
      <w:r w:rsidR="00D76D40">
        <w:rPr>
          <w:szCs w:val="22"/>
        </w:rPr>
        <w:t xml:space="preserve">the revised amount of </w:t>
      </w:r>
      <w:r w:rsidR="00581445" w:rsidRPr="004734AE">
        <w:rPr>
          <w:szCs w:val="22"/>
        </w:rPr>
        <w:t>model-based support.</w:t>
      </w:r>
      <w:r w:rsidR="00163542">
        <w:rPr>
          <w:rStyle w:val="FootnoteReference"/>
          <w:szCs w:val="22"/>
        </w:rPr>
        <w:footnoteReference w:id="4"/>
      </w:r>
    </w:p>
    <w:p w14:paraId="4EBD498C" w14:textId="63819EC1" w:rsidR="00732C70" w:rsidRDefault="00D9032C" w:rsidP="00D5135F">
      <w:pPr>
        <w:spacing w:after="120"/>
        <w:ind w:firstLine="720"/>
        <w:rPr>
          <w:szCs w:val="22"/>
        </w:rPr>
      </w:pPr>
      <w:r w:rsidRPr="00CC2D5F">
        <w:rPr>
          <w:szCs w:val="22"/>
        </w:rPr>
        <w:t xml:space="preserve">In the </w:t>
      </w:r>
      <w:r w:rsidRPr="00D9032C">
        <w:rPr>
          <w:i/>
          <w:szCs w:val="22"/>
        </w:rPr>
        <w:t>Rate-of-Return Reform Order</w:t>
      </w:r>
      <w:r>
        <w:rPr>
          <w:szCs w:val="22"/>
        </w:rPr>
        <w:t xml:space="preserve">, the Commission </w:t>
      </w:r>
      <w:r w:rsidRPr="00CC2D5F">
        <w:rPr>
          <w:szCs w:val="22"/>
        </w:rPr>
        <w:t xml:space="preserve">adopted a voluntary path for rate-of-return carriers to elect to receive model-based support for a </w:t>
      </w:r>
      <w:r w:rsidR="007D6699">
        <w:rPr>
          <w:szCs w:val="22"/>
        </w:rPr>
        <w:t>10</w:t>
      </w:r>
      <w:r w:rsidRPr="00CC2D5F">
        <w:rPr>
          <w:szCs w:val="22"/>
        </w:rPr>
        <w:t>-year term in exchange for extending broadband service to a pre-determined number of eligible locations.</w:t>
      </w:r>
      <w:r>
        <w:rPr>
          <w:rStyle w:val="FootnoteReference"/>
          <w:szCs w:val="22"/>
        </w:rPr>
        <w:footnoteReference w:id="5"/>
      </w:r>
      <w:r w:rsidR="000804B3">
        <w:rPr>
          <w:szCs w:val="22"/>
        </w:rPr>
        <w:t xml:space="preserve">  </w:t>
      </w:r>
      <w:r w:rsidR="000804B3">
        <w:t xml:space="preserve">On August 3, 2016, the Bureau </w:t>
      </w:r>
      <w:r w:rsidR="000804B3" w:rsidRPr="00FC2E2A">
        <w:t>announce</w:t>
      </w:r>
      <w:r w:rsidR="000804B3">
        <w:t>d</w:t>
      </w:r>
      <w:r w:rsidR="000804B3" w:rsidRPr="00FC2E2A">
        <w:t xml:space="preserve"> the offers of model-based support to rate-of-return carriers with a deadline of </w:t>
      </w:r>
      <w:r w:rsidR="000804B3" w:rsidRPr="00FC2E2A">
        <w:rPr>
          <w:bCs/>
        </w:rPr>
        <w:t xml:space="preserve">November 1, 2016 </w:t>
      </w:r>
      <w:r w:rsidR="000804B3" w:rsidRPr="00FC2E2A">
        <w:t>to indicate, on a state-by-state basis, whether they elect to receive model-based support</w:t>
      </w:r>
      <w:r w:rsidR="000804B3">
        <w:t>.</w:t>
      </w:r>
      <w:r w:rsidR="000804B3">
        <w:rPr>
          <w:rStyle w:val="FootnoteReference"/>
        </w:rPr>
        <w:footnoteReference w:id="6"/>
      </w:r>
      <w:r w:rsidR="000804B3">
        <w:t xml:space="preserve">  </w:t>
      </w:r>
      <w:r w:rsidRPr="002828A9">
        <w:rPr>
          <w:szCs w:val="22"/>
        </w:rPr>
        <w:t xml:space="preserve">On November 2, 2016, the Bureau announced that 216 rate-of-return companies had submitted letters electing 274 </w:t>
      </w:r>
      <w:r w:rsidRPr="00CB3C31">
        <w:t>separate</w:t>
      </w:r>
      <w:r w:rsidRPr="002828A9">
        <w:rPr>
          <w:szCs w:val="22"/>
        </w:rPr>
        <w:t xml:space="preserve"> offers of A-CAM support in 43 states, and </w:t>
      </w:r>
      <w:r>
        <w:t>that</w:t>
      </w:r>
      <w:r w:rsidRPr="002828A9">
        <w:rPr>
          <w:szCs w:val="22"/>
        </w:rPr>
        <w:t xml:space="preserve"> model-based support and transition payments would exceed the </w:t>
      </w:r>
      <w:r w:rsidRPr="002828A9">
        <w:rPr>
          <w:szCs w:val="22"/>
        </w:rPr>
        <w:lastRenderedPageBreak/>
        <w:t>overall 10-year budget set by the Commission by more than $</w:t>
      </w:r>
      <w:r w:rsidRPr="00A02917">
        <w:t>160</w:t>
      </w:r>
      <w:r>
        <w:t xml:space="preserve"> million annually</w:t>
      </w:r>
      <w:r w:rsidRPr="002828A9">
        <w:rPr>
          <w:szCs w:val="22"/>
        </w:rPr>
        <w:t>.</w:t>
      </w:r>
      <w:r>
        <w:rPr>
          <w:rStyle w:val="FootnoteReference"/>
          <w:szCs w:val="22"/>
        </w:rPr>
        <w:footnoteReference w:id="7"/>
      </w:r>
      <w:r w:rsidRPr="002828A9">
        <w:rPr>
          <w:szCs w:val="22"/>
        </w:rPr>
        <w:t xml:space="preserve">  </w:t>
      </w:r>
    </w:p>
    <w:p w14:paraId="4EBB7100" w14:textId="00A28B99" w:rsidR="00A3528F" w:rsidRDefault="006C09FF" w:rsidP="00581445">
      <w:pPr>
        <w:spacing w:after="120"/>
        <w:ind w:firstLine="720"/>
        <w:rPr>
          <w:szCs w:val="22"/>
        </w:rPr>
      </w:pPr>
      <w:r w:rsidRPr="00163542">
        <w:rPr>
          <w:i/>
          <w:szCs w:val="22"/>
        </w:rPr>
        <w:t>A-CAM Authorizations</w:t>
      </w:r>
      <w:r>
        <w:rPr>
          <w:szCs w:val="22"/>
        </w:rPr>
        <w:t xml:space="preserve">.  </w:t>
      </w:r>
      <w:r w:rsidR="00D76D40">
        <w:rPr>
          <w:szCs w:val="22"/>
        </w:rPr>
        <w:t xml:space="preserve">In the </w:t>
      </w:r>
      <w:r w:rsidR="00D76D40">
        <w:rPr>
          <w:i/>
        </w:rPr>
        <w:t>A-CAM Revised Offer Order</w:t>
      </w:r>
      <w:r w:rsidR="00D76D40">
        <w:t xml:space="preserve">, the Commission </w:t>
      </w:r>
      <w:r w:rsidR="000804B3">
        <w:t xml:space="preserve">directed the Bureau to issue a public notice authorizing the Universal Service Administrative Company (USAC) </w:t>
      </w:r>
      <w:r w:rsidR="00D5135F" w:rsidRPr="00D5135F">
        <w:t>to disburse the appropriate amounts of A-CAM support to th</w:t>
      </w:r>
      <w:r w:rsidR="007D6699">
        <w:t>o</w:t>
      </w:r>
      <w:r w:rsidR="00D5135F" w:rsidRPr="00D5135F">
        <w:t>se carriers</w:t>
      </w:r>
      <w:r w:rsidR="007D6699">
        <w:t xml:space="preserve"> for whom the original offer of model-based support was less than the legacy </w:t>
      </w:r>
      <w:r w:rsidR="00AE5825">
        <w:t xml:space="preserve">high-cost </w:t>
      </w:r>
      <w:r w:rsidR="007D6699">
        <w:t>support that they received in 2015</w:t>
      </w:r>
      <w:r w:rsidR="00D5135F" w:rsidRPr="00D5135F">
        <w:t>.</w:t>
      </w:r>
      <w:r w:rsidR="00D76D40">
        <w:rPr>
          <w:rStyle w:val="FootnoteReference"/>
        </w:rPr>
        <w:footnoteReference w:id="8"/>
      </w:r>
      <w:r w:rsidR="00A3528F">
        <w:t xml:space="preserve">  Accordingly, </w:t>
      </w:r>
      <w:r w:rsidR="00A3528F" w:rsidRPr="006D6EA2">
        <w:rPr>
          <w:szCs w:val="22"/>
        </w:rPr>
        <w:t xml:space="preserve">we authorize and direct </w:t>
      </w:r>
      <w:r w:rsidR="00A3528F">
        <w:rPr>
          <w:szCs w:val="22"/>
        </w:rPr>
        <w:t xml:space="preserve">USAC </w:t>
      </w:r>
      <w:r w:rsidR="00A3528F" w:rsidRPr="006D6EA2">
        <w:rPr>
          <w:szCs w:val="22"/>
        </w:rPr>
        <w:t xml:space="preserve">to obligate and disburse the </w:t>
      </w:r>
      <w:r w:rsidR="00A3528F">
        <w:rPr>
          <w:szCs w:val="22"/>
        </w:rPr>
        <w:t xml:space="preserve">annual </w:t>
      </w:r>
      <w:r w:rsidR="00A3528F" w:rsidRPr="006D6EA2">
        <w:rPr>
          <w:szCs w:val="22"/>
        </w:rPr>
        <w:t xml:space="preserve">support amounts </w:t>
      </w:r>
      <w:r w:rsidR="00A3528F">
        <w:rPr>
          <w:szCs w:val="22"/>
        </w:rPr>
        <w:t xml:space="preserve">for each carrier that has accepted support in the states </w:t>
      </w:r>
      <w:r w:rsidR="00A3528F" w:rsidRPr="006D6EA2">
        <w:rPr>
          <w:szCs w:val="22"/>
        </w:rPr>
        <w:t xml:space="preserve">identified </w:t>
      </w:r>
      <w:r w:rsidR="00417B18">
        <w:rPr>
          <w:szCs w:val="22"/>
        </w:rPr>
        <w:t xml:space="preserve">in the attachment, once USAC has confirmed that the carrier has notified the National Exchange Carrier Association (NECA) that it is withdrawing from the </w:t>
      </w:r>
      <w:r w:rsidR="007D6699">
        <w:rPr>
          <w:szCs w:val="22"/>
        </w:rPr>
        <w:t>C</w:t>
      </w:r>
      <w:r w:rsidR="00417B18">
        <w:rPr>
          <w:szCs w:val="22"/>
        </w:rPr>
        <w:t xml:space="preserve">ommon </w:t>
      </w:r>
      <w:r w:rsidR="007D6699">
        <w:rPr>
          <w:szCs w:val="22"/>
        </w:rPr>
        <w:t>L</w:t>
      </w:r>
      <w:r w:rsidR="00417B18">
        <w:rPr>
          <w:szCs w:val="22"/>
        </w:rPr>
        <w:t>ine pool</w:t>
      </w:r>
      <w:r w:rsidR="00A3528F">
        <w:rPr>
          <w:szCs w:val="22"/>
        </w:rPr>
        <w:t>.</w:t>
      </w:r>
      <w:r w:rsidR="00417B18">
        <w:rPr>
          <w:rStyle w:val="FootnoteReference"/>
          <w:szCs w:val="22"/>
        </w:rPr>
        <w:footnoteReference w:id="9"/>
      </w:r>
      <w:r w:rsidR="00A3528F">
        <w:rPr>
          <w:szCs w:val="22"/>
        </w:rPr>
        <w:t xml:space="preserve">  </w:t>
      </w:r>
      <w:r w:rsidR="00CE2B44">
        <w:rPr>
          <w:szCs w:val="22"/>
        </w:rPr>
        <w:t xml:space="preserve">Consistent with the </w:t>
      </w:r>
      <w:r w:rsidR="00CE2B44">
        <w:rPr>
          <w:i/>
          <w:szCs w:val="22"/>
        </w:rPr>
        <w:t>Rate-of-Return Reform Order</w:t>
      </w:r>
      <w:r w:rsidR="00CE2B44">
        <w:rPr>
          <w:szCs w:val="22"/>
        </w:rPr>
        <w:t>, w</w:t>
      </w:r>
      <w:r w:rsidR="00A3528F">
        <w:rPr>
          <w:szCs w:val="22"/>
        </w:rPr>
        <w:t>e also authorize and direct USAC to obligate and disbu</w:t>
      </w:r>
      <w:r w:rsidR="00CE2B44">
        <w:rPr>
          <w:szCs w:val="22"/>
        </w:rPr>
        <w:t>rse the appropriate transition payments to these carriers.</w:t>
      </w:r>
      <w:r w:rsidR="00CE2B44">
        <w:rPr>
          <w:rStyle w:val="FootnoteReference"/>
          <w:szCs w:val="22"/>
        </w:rPr>
        <w:footnoteReference w:id="10"/>
      </w:r>
      <w:r w:rsidR="00AD48C4">
        <w:rPr>
          <w:szCs w:val="22"/>
        </w:rPr>
        <w:t xml:space="preserve">  </w:t>
      </w:r>
      <w:r w:rsidR="004C6168">
        <w:rPr>
          <w:szCs w:val="22"/>
        </w:rPr>
        <w:t>These</w:t>
      </w:r>
      <w:r w:rsidR="00AD48C4">
        <w:rPr>
          <w:szCs w:val="22"/>
        </w:rPr>
        <w:t xml:space="preserve"> carriers authorized to receive model-based support </w:t>
      </w:r>
      <w:r w:rsidR="004C6168">
        <w:rPr>
          <w:szCs w:val="22"/>
        </w:rPr>
        <w:t>are</w:t>
      </w:r>
      <w:r w:rsidR="00AD48C4">
        <w:rPr>
          <w:szCs w:val="22"/>
        </w:rPr>
        <w:t xml:space="preserve"> subject to defined deployment obligations that must be met over the 10-year period, with annual reporting of their progress.</w:t>
      </w:r>
      <w:r w:rsidR="00977650">
        <w:rPr>
          <w:rStyle w:val="FootnoteReference"/>
          <w:szCs w:val="22"/>
        </w:rPr>
        <w:footnoteReference w:id="11"/>
      </w:r>
    </w:p>
    <w:p w14:paraId="36882AC9" w14:textId="6D3EE89E" w:rsidR="006C09FF" w:rsidRDefault="006C09FF" w:rsidP="006C09FF">
      <w:pPr>
        <w:pStyle w:val="ParaNum"/>
        <w:numPr>
          <w:ilvl w:val="0"/>
          <w:numId w:val="0"/>
        </w:numPr>
        <w:ind w:firstLine="720"/>
      </w:pPr>
      <w:r>
        <w:t>We remind the carriers authorized to receive A-CAM support of the</w:t>
      </w:r>
      <w:r w:rsidR="002D1B8F">
        <w:t>ir</w:t>
      </w:r>
      <w:r>
        <w:t xml:space="preserve"> requirements related to tariffs.  They must refile their special access</w:t>
      </w:r>
      <w:r w:rsidR="00D2159C">
        <w:t xml:space="preserve"> tariffs removing the costs of Consumer Broadband-only L</w:t>
      </w:r>
      <w:r>
        <w:t xml:space="preserve">oops </w:t>
      </w:r>
      <w:r w:rsidR="00D2159C">
        <w:t xml:space="preserve">(CBOL) </w:t>
      </w:r>
      <w:r>
        <w:t xml:space="preserve">from the Special Access category, consistent with the </w:t>
      </w:r>
      <w:r w:rsidRPr="00EE4A2B">
        <w:rPr>
          <w:i/>
          <w:iCs/>
        </w:rPr>
        <w:t>2016 Rate-of-Return Order</w:t>
      </w:r>
      <w:r>
        <w:t>.</w:t>
      </w:r>
      <w:r>
        <w:rPr>
          <w:rStyle w:val="FootnoteReference"/>
        </w:rPr>
        <w:footnoteReference w:id="12"/>
      </w:r>
      <w:r>
        <w:t xml:space="preserve">  They are permitted—but not required—to assess a wholesale </w:t>
      </w:r>
      <w:r w:rsidR="00D2159C">
        <w:t>CBOL</w:t>
      </w:r>
      <w:r>
        <w:t xml:space="preserve"> charge that does not exceed $42 per line per month.  Alternatively, they may detariff such a charge.  </w:t>
      </w:r>
      <w:r w:rsidR="00D2159C" w:rsidRPr="00736F13">
        <w:t>Moreover, carrier</w:t>
      </w:r>
      <w:r w:rsidR="003D04CB">
        <w:t>s</w:t>
      </w:r>
      <w:r w:rsidR="00D2159C" w:rsidRPr="00736F13">
        <w:t xml:space="preserve"> receiving </w:t>
      </w:r>
      <w:r w:rsidR="00D2159C">
        <w:t xml:space="preserve">A-CAM </w:t>
      </w:r>
      <w:r w:rsidR="00D2159C" w:rsidRPr="00736F13">
        <w:t xml:space="preserve">support </w:t>
      </w:r>
      <w:r w:rsidR="003D04CB">
        <w:t xml:space="preserve">are </w:t>
      </w:r>
      <w:r w:rsidR="00D2159C" w:rsidRPr="00736F13">
        <w:t>not required to offer a separate transmission service, on either a tariffed or detariffed basis.</w:t>
      </w:r>
    </w:p>
    <w:p w14:paraId="20DE22BC" w14:textId="2007FB42" w:rsidR="006C09FF" w:rsidRPr="0064322E" w:rsidRDefault="006C09FF" w:rsidP="006C09FF">
      <w:pPr>
        <w:pStyle w:val="ParaNum"/>
        <w:numPr>
          <w:ilvl w:val="0"/>
          <w:numId w:val="0"/>
        </w:numPr>
        <w:ind w:firstLine="720"/>
        <w:rPr>
          <w:iCs/>
        </w:rPr>
      </w:pPr>
      <w:r>
        <w:t xml:space="preserve">A-CAM recipients must also exit the National Exchange Carrier Association (NECA) Common Line pool, while they have the option of continuing to use NECA to tariff their Common Line and CBOL charges.  The carriers authorized today </w:t>
      </w:r>
      <w:r w:rsidR="002D1B8F">
        <w:t xml:space="preserve">must </w:t>
      </w:r>
      <w:r>
        <w:t xml:space="preserve">coordinate with NECA on making any required tariff filings in order to ease the administrative burden associated with implementation of any changes.  Once USAC confirms that </w:t>
      </w:r>
      <w:r w:rsidR="00D95888">
        <w:t xml:space="preserve">a </w:t>
      </w:r>
      <w:r>
        <w:t>carrier ha</w:t>
      </w:r>
      <w:r w:rsidR="00D95888">
        <w:t>s</w:t>
      </w:r>
      <w:r>
        <w:t xml:space="preserve"> notified NECA of </w:t>
      </w:r>
      <w:r w:rsidR="00D95888">
        <w:t xml:space="preserve">its </w:t>
      </w:r>
      <w:r>
        <w:t xml:space="preserve">intention to exit the Common Line pool, </w:t>
      </w:r>
      <w:r w:rsidR="00D95888">
        <w:t xml:space="preserve">USAC </w:t>
      </w:r>
      <w:r w:rsidR="003D04CB">
        <w:t xml:space="preserve">may </w:t>
      </w:r>
      <w:r w:rsidR="00D95888">
        <w:t xml:space="preserve">disburse </w:t>
      </w:r>
      <w:r>
        <w:t>A-CAM support.</w:t>
      </w:r>
      <w:r>
        <w:rPr>
          <w:rStyle w:val="FootnoteReference"/>
        </w:rPr>
        <w:footnoteReference w:id="13"/>
      </w:r>
      <w:r>
        <w:t xml:space="preserve">  </w:t>
      </w:r>
    </w:p>
    <w:p w14:paraId="07EAF17C" w14:textId="10DA7E93" w:rsidR="00D76D40" w:rsidRPr="00D76D40" w:rsidRDefault="006C09FF" w:rsidP="00581445">
      <w:pPr>
        <w:spacing w:after="120"/>
        <w:ind w:firstLine="720"/>
        <w:rPr>
          <w:szCs w:val="22"/>
        </w:rPr>
      </w:pPr>
      <w:r w:rsidRPr="00163542">
        <w:rPr>
          <w:i/>
        </w:rPr>
        <w:t>A-CAM Revised Offers.</w:t>
      </w:r>
      <w:r>
        <w:rPr>
          <w:i/>
        </w:rPr>
        <w:t xml:space="preserve">  </w:t>
      </w:r>
      <w:r w:rsidR="004C6168">
        <w:t>I</w:t>
      </w:r>
      <w:r w:rsidR="00CE2B44">
        <w:rPr>
          <w:szCs w:val="22"/>
        </w:rPr>
        <w:t xml:space="preserve">n the </w:t>
      </w:r>
      <w:r w:rsidR="00CE2B44">
        <w:rPr>
          <w:i/>
        </w:rPr>
        <w:t>A-CAM Revised Offer Order</w:t>
      </w:r>
      <w:r w:rsidR="00CE2B44">
        <w:t>,</w:t>
      </w:r>
      <w:r w:rsidR="001F006C">
        <w:t xml:space="preserve"> </w:t>
      </w:r>
      <w:r w:rsidR="004C6168">
        <w:t xml:space="preserve">the Commission </w:t>
      </w:r>
      <w:r w:rsidR="001F006C">
        <w:t xml:space="preserve">also adopted a methodology to make revised offers to the remaining electing carriers </w:t>
      </w:r>
      <w:r w:rsidR="00952645">
        <w:t>and conditioned the acceptance of the second offer of A-CAM support upon a requirement that carriers electing that second offer agree to meet the terms of the original offer if additional high-cost support becomes available in 2017 to fund the original offers.</w:t>
      </w:r>
      <w:r w:rsidR="00952645">
        <w:rPr>
          <w:rStyle w:val="FootnoteReference"/>
        </w:rPr>
        <w:footnoteReference w:id="14"/>
      </w:r>
      <w:r w:rsidR="004A34FA">
        <w:t xml:space="preserve">  Report 10.1.2, </w:t>
      </w:r>
      <w:r w:rsidR="00AD48C4">
        <w:t xml:space="preserve">released today, </w:t>
      </w:r>
      <w:r w:rsidR="004A34FA">
        <w:t xml:space="preserve">shows </w:t>
      </w:r>
      <w:r w:rsidR="004A34FA" w:rsidRPr="00D03AD9">
        <w:rPr>
          <w:szCs w:val="22"/>
        </w:rPr>
        <w:t xml:space="preserve">the </w:t>
      </w:r>
      <w:r w:rsidR="004A34FA">
        <w:rPr>
          <w:szCs w:val="22"/>
        </w:rPr>
        <w:t xml:space="preserve">revised </w:t>
      </w:r>
      <w:r w:rsidR="004A34FA" w:rsidRPr="00D03AD9">
        <w:rPr>
          <w:szCs w:val="22"/>
        </w:rPr>
        <w:t xml:space="preserve">state-level offer of model-based support for each carrier that is eligible to </w:t>
      </w:r>
      <w:r w:rsidR="007D6699">
        <w:rPr>
          <w:szCs w:val="22"/>
        </w:rPr>
        <w:t xml:space="preserve">receive </w:t>
      </w:r>
      <w:r w:rsidR="00AD48C4">
        <w:rPr>
          <w:szCs w:val="22"/>
        </w:rPr>
        <w:t>a second offer</w:t>
      </w:r>
      <w:r w:rsidR="004A34FA">
        <w:rPr>
          <w:szCs w:val="22"/>
        </w:rPr>
        <w:t xml:space="preserve">, including the amount of annual support </w:t>
      </w:r>
      <w:r w:rsidR="004A34FA">
        <w:rPr>
          <w:szCs w:val="22"/>
        </w:rPr>
        <w:lastRenderedPageBreak/>
        <w:t>that would be pro</w:t>
      </w:r>
      <w:r w:rsidR="00AD48C4">
        <w:rPr>
          <w:szCs w:val="22"/>
        </w:rPr>
        <w:t xml:space="preserve">vided over the 10-year term; </w:t>
      </w:r>
      <w:r w:rsidR="004A34FA">
        <w:rPr>
          <w:szCs w:val="22"/>
        </w:rPr>
        <w:t>the total number of funded locations in census block</w:t>
      </w:r>
      <w:r w:rsidR="00AD48C4">
        <w:rPr>
          <w:szCs w:val="22"/>
        </w:rPr>
        <w:t xml:space="preserve">s that are eligible for support; </w:t>
      </w:r>
      <w:r w:rsidR="00AD48C4" w:rsidRPr="00D03AD9">
        <w:rPr>
          <w:szCs w:val="22"/>
        </w:rPr>
        <w:t>the number of “fully funded” locations</w:t>
      </w:r>
      <w:r w:rsidR="00AD48C4">
        <w:rPr>
          <w:szCs w:val="22"/>
        </w:rPr>
        <w:t xml:space="preserve"> and the number of “capped locations;” and </w:t>
      </w:r>
      <w:r w:rsidR="00AD48C4" w:rsidRPr="00D03AD9">
        <w:rPr>
          <w:szCs w:val="22"/>
        </w:rPr>
        <w:t xml:space="preserve">the specific number of locations </w:t>
      </w:r>
      <w:r w:rsidR="00AD48C4">
        <w:rPr>
          <w:szCs w:val="22"/>
        </w:rPr>
        <w:t xml:space="preserve">where the recipient will be required </w:t>
      </w:r>
      <w:r w:rsidR="00AD48C4" w:rsidRPr="00D03AD9">
        <w:rPr>
          <w:szCs w:val="22"/>
        </w:rPr>
        <w:t xml:space="preserve">to offer </w:t>
      </w:r>
      <w:r w:rsidR="00AD48C4">
        <w:rPr>
          <w:szCs w:val="22"/>
        </w:rPr>
        <w:t>25 Mbps downstream/3 Mbps upstream (</w:t>
      </w:r>
      <w:r w:rsidR="00AD48C4" w:rsidRPr="00D03AD9">
        <w:rPr>
          <w:szCs w:val="22"/>
        </w:rPr>
        <w:t>25/3 Mbps</w:t>
      </w:r>
      <w:r w:rsidR="00AD48C4">
        <w:rPr>
          <w:szCs w:val="22"/>
        </w:rPr>
        <w:t>), 10 Mbps downstream/1 Mbps upstream (</w:t>
      </w:r>
      <w:r w:rsidR="00AD48C4" w:rsidRPr="00D03AD9">
        <w:rPr>
          <w:szCs w:val="22"/>
        </w:rPr>
        <w:t>10/</w:t>
      </w:r>
      <w:r w:rsidR="00AD48C4">
        <w:rPr>
          <w:szCs w:val="22"/>
        </w:rPr>
        <w:t>1</w:t>
      </w:r>
      <w:r w:rsidR="00AD48C4" w:rsidRPr="00D03AD9">
        <w:rPr>
          <w:szCs w:val="22"/>
        </w:rPr>
        <w:t xml:space="preserve"> Mbps</w:t>
      </w:r>
      <w:r w:rsidR="00AD48C4">
        <w:rPr>
          <w:szCs w:val="22"/>
        </w:rPr>
        <w:t>)</w:t>
      </w:r>
      <w:r w:rsidR="00AD48C4" w:rsidRPr="00D03AD9">
        <w:rPr>
          <w:szCs w:val="22"/>
        </w:rPr>
        <w:t xml:space="preserve">, </w:t>
      </w:r>
      <w:r w:rsidR="00AD48C4">
        <w:rPr>
          <w:szCs w:val="22"/>
        </w:rPr>
        <w:t>and 4 Mbps downstream/1 Mbps upstream (</w:t>
      </w:r>
      <w:r w:rsidR="00AD48C4" w:rsidRPr="00D03AD9">
        <w:rPr>
          <w:szCs w:val="22"/>
        </w:rPr>
        <w:t>4/1 Mbps</w:t>
      </w:r>
      <w:r w:rsidR="00AD48C4">
        <w:rPr>
          <w:szCs w:val="22"/>
        </w:rPr>
        <w:t>)</w:t>
      </w:r>
      <w:r w:rsidR="00AD48C4" w:rsidRPr="00D03AD9">
        <w:rPr>
          <w:szCs w:val="22"/>
        </w:rPr>
        <w:t xml:space="preserve">, </w:t>
      </w:r>
      <w:r w:rsidR="00AD48C4">
        <w:rPr>
          <w:szCs w:val="22"/>
        </w:rPr>
        <w:t xml:space="preserve">as well as </w:t>
      </w:r>
      <w:r w:rsidR="00AD48C4" w:rsidRPr="00D03AD9">
        <w:rPr>
          <w:szCs w:val="22"/>
        </w:rPr>
        <w:t>the number of remaining locations subject to th</w:t>
      </w:r>
      <w:r w:rsidR="00AD48C4">
        <w:rPr>
          <w:szCs w:val="22"/>
        </w:rPr>
        <w:t>e reasonable request standard.</w:t>
      </w:r>
      <w:r w:rsidR="004C6168">
        <w:rPr>
          <w:rStyle w:val="FootnoteReference"/>
          <w:szCs w:val="22"/>
        </w:rPr>
        <w:footnoteReference w:id="15"/>
      </w:r>
    </w:p>
    <w:p w14:paraId="12284329" w14:textId="3EF04179" w:rsidR="004734AE" w:rsidRPr="00977650" w:rsidRDefault="004734AE" w:rsidP="00975228">
      <w:pPr>
        <w:spacing w:after="120"/>
        <w:ind w:firstLine="720"/>
      </w:pPr>
      <w:r>
        <w:t>Carriers should submit their election letters to the Bureau at</w:t>
      </w:r>
      <w:r w:rsidR="00975228">
        <w:t xml:space="preserve"> </w:t>
      </w:r>
      <w:hyperlink r:id="rId8" w:history="1">
        <w:r w:rsidR="00975228" w:rsidRPr="00887BF3">
          <w:rPr>
            <w:rStyle w:val="Hyperlink"/>
          </w:rPr>
          <w:t>ConnectAmerica@fcc.gov</w:t>
        </w:r>
      </w:hyperlink>
      <w:r>
        <w:t>.</w:t>
      </w:r>
      <w:r w:rsidR="00975228">
        <w:t xml:space="preserve">  </w:t>
      </w:r>
      <w:r>
        <w:t xml:space="preserve">To elect the </w:t>
      </w:r>
      <w:r w:rsidR="002A6BF4">
        <w:t xml:space="preserve">revised </w:t>
      </w:r>
      <w:r>
        <w:t xml:space="preserve">support amount for a state or states, a carrier must submit a letter signed by an officer of the company confirming that the carrier elects </w:t>
      </w:r>
      <w:r w:rsidR="00AD48C4">
        <w:t xml:space="preserve">the revised </w:t>
      </w:r>
      <w:r>
        <w:t>model-based sup</w:t>
      </w:r>
      <w:r w:rsidR="00AD48C4">
        <w:t xml:space="preserve">port amount as specified in Report </w:t>
      </w:r>
      <w:r w:rsidR="003D04CB">
        <w:t xml:space="preserve">10.1.2 </w:t>
      </w:r>
      <w:r>
        <w:t xml:space="preserve">released today and commits to satisfy the specific service obligations associated with that amount of model support.  </w:t>
      </w:r>
      <w:r w:rsidR="007D6699">
        <w:t>I</w:t>
      </w:r>
      <w:r w:rsidRPr="002C6896">
        <w:t xml:space="preserve">f a carrier fails to submit any </w:t>
      </w:r>
      <w:r>
        <w:t xml:space="preserve">final </w:t>
      </w:r>
      <w:r w:rsidRPr="002C6896">
        <w:t>election letter by the</w:t>
      </w:r>
      <w:r w:rsidR="00AD48C4">
        <w:t xml:space="preserve"> January </w:t>
      </w:r>
      <w:r w:rsidR="0012025C" w:rsidRPr="0012025C">
        <w:t>19</w:t>
      </w:r>
      <w:r w:rsidR="00AD48C4">
        <w:t>, 2017</w:t>
      </w:r>
      <w:r>
        <w:t xml:space="preserve"> deadline</w:t>
      </w:r>
      <w:r w:rsidRPr="002C6896">
        <w:t xml:space="preserve">, it will be deemed to have declined </w:t>
      </w:r>
      <w:r>
        <w:t xml:space="preserve">model-based </w:t>
      </w:r>
      <w:r w:rsidRPr="002C6896">
        <w:t>support.</w:t>
      </w:r>
      <w:r w:rsidR="00977650">
        <w:t xml:space="preserve">  Carriers submitting election letters </w:t>
      </w:r>
      <w:r w:rsidR="00417B18">
        <w:t xml:space="preserve">will </w:t>
      </w:r>
      <w:r w:rsidR="00977650">
        <w:t>receive a</w:t>
      </w:r>
      <w:r w:rsidR="00417B18">
        <w:t>n</w:t>
      </w:r>
      <w:r w:rsidR="00977650">
        <w:t xml:space="preserve"> e-mail </w:t>
      </w:r>
      <w:r w:rsidR="00417B18">
        <w:t xml:space="preserve">confirming receipt </w:t>
      </w:r>
      <w:r w:rsidR="00977650">
        <w:t xml:space="preserve">and should contact </w:t>
      </w:r>
      <w:r w:rsidR="00417B18">
        <w:t xml:space="preserve">the Bureau </w:t>
      </w:r>
      <w:r w:rsidR="006C09FF">
        <w:t xml:space="preserve">no later than 4 p.m. on January </w:t>
      </w:r>
      <w:r w:rsidR="0012025C">
        <w:t>19</w:t>
      </w:r>
      <w:r w:rsidR="006C09FF">
        <w:t xml:space="preserve">, 2017 </w:t>
      </w:r>
      <w:r w:rsidR="00977650">
        <w:t>if they do not</w:t>
      </w:r>
      <w:r w:rsidR="006C09FF">
        <w:t xml:space="preserve"> receive such confirmation</w:t>
      </w:r>
      <w:r w:rsidR="00D95888">
        <w:t>.  C</w:t>
      </w:r>
      <w:r w:rsidR="00417B18">
        <w:t>onfirmation of receipt does not constitute authorization to receive A-CAM support</w:t>
      </w:r>
      <w:r w:rsidR="00977650">
        <w:t>.</w:t>
      </w:r>
    </w:p>
    <w:p w14:paraId="2DA53298" w14:textId="0EB0DCDD" w:rsidR="004734AE" w:rsidRDefault="002A6BF4" w:rsidP="004734AE">
      <w:pPr>
        <w:pStyle w:val="ParaNum"/>
        <w:numPr>
          <w:ilvl w:val="0"/>
          <w:numId w:val="0"/>
        </w:numPr>
        <w:ind w:firstLine="720"/>
        <w:rPr>
          <w:szCs w:val="22"/>
        </w:rPr>
      </w:pPr>
      <w:r>
        <w:t>C</w:t>
      </w:r>
      <w:r w:rsidR="004734AE">
        <w:t xml:space="preserve">arriers electing </w:t>
      </w:r>
      <w:r>
        <w:t xml:space="preserve">the revised offer of </w:t>
      </w:r>
      <w:r w:rsidR="004734AE">
        <w:t xml:space="preserve">model-based support will not begin receiving such support until the Bureau issues a public notice authorizing the </w:t>
      </w:r>
      <w:r w:rsidR="007D6699">
        <w:t>USAC</w:t>
      </w:r>
      <w:r w:rsidR="004734AE">
        <w:t xml:space="preserve"> to disburse the appropriate amounts</w:t>
      </w:r>
      <w:r w:rsidR="006C09FF">
        <w:t>, once USAC confirms the carrier has notified NECA that it is exiting the Common Line pool</w:t>
      </w:r>
      <w:r w:rsidR="004734AE">
        <w:t>.</w:t>
      </w:r>
    </w:p>
    <w:p w14:paraId="3592BBA0" w14:textId="5AEDAB4E" w:rsidR="004734AE" w:rsidRPr="005C12FB" w:rsidRDefault="004734AE" w:rsidP="004734AE">
      <w:pPr>
        <w:spacing w:after="200"/>
        <w:ind w:firstLine="720"/>
        <w:rPr>
          <w:b/>
          <w:szCs w:val="24"/>
        </w:rPr>
      </w:pPr>
      <w:r>
        <w:t>For additional information on this proceeding, contact Katie King (</w:t>
      </w:r>
      <w:hyperlink r:id="rId9" w:history="1">
        <w:r w:rsidRPr="005B2A56">
          <w:rPr>
            <w:rStyle w:val="Hyperlink"/>
          </w:rPr>
          <w:t>Katie.King@fcc.gov</w:t>
        </w:r>
      </w:hyperlink>
      <w:r>
        <w:t>) of the Wireline Competition Bureau, Telecommunications Access Policy Division, (202) 418-7400.</w:t>
      </w:r>
    </w:p>
    <w:p w14:paraId="5934AAC3" w14:textId="77777777" w:rsidR="004734AE" w:rsidRDefault="004734AE" w:rsidP="004734AE">
      <w:pPr>
        <w:jc w:val="center"/>
        <w:rPr>
          <w:b/>
          <w:sz w:val="24"/>
        </w:rPr>
      </w:pPr>
      <w:r w:rsidRPr="00FB3181">
        <w:rPr>
          <w:b/>
          <w:szCs w:val="22"/>
        </w:rPr>
        <w:t>- FCC -</w:t>
      </w:r>
    </w:p>
    <w:p w14:paraId="5487D92C" w14:textId="77777777" w:rsidR="00D47505" w:rsidRDefault="00D47505" w:rsidP="00D47505">
      <w:pPr>
        <w:jc w:val="center"/>
        <w:rPr>
          <w:sz w:val="24"/>
        </w:rPr>
      </w:pPr>
    </w:p>
    <w:p w14:paraId="418C0989" w14:textId="06C4BA77" w:rsidR="00AC10AD" w:rsidRDefault="00AC10AD">
      <w:pPr>
        <w:widowControl/>
        <w:rPr>
          <w:sz w:val="24"/>
        </w:rPr>
      </w:pPr>
      <w:r>
        <w:rPr>
          <w:sz w:val="24"/>
        </w:rPr>
        <w:br w:type="page"/>
      </w:r>
    </w:p>
    <w:p w14:paraId="74B9A674" w14:textId="0C254BD8" w:rsidR="00CD3CD0" w:rsidRDefault="00AC10AD" w:rsidP="001E7E51">
      <w:pPr>
        <w:spacing w:before="120" w:after="240"/>
        <w:jc w:val="center"/>
        <w:rPr>
          <w:b/>
          <w:szCs w:val="22"/>
        </w:rPr>
      </w:pPr>
      <w:r w:rsidRPr="001E7E51">
        <w:rPr>
          <w:b/>
          <w:szCs w:val="22"/>
        </w:rPr>
        <w:lastRenderedPageBreak/>
        <w:t>ATTACHMENT</w:t>
      </w:r>
    </w:p>
    <w:p w14:paraId="1133B4C4" w14:textId="0292AE60" w:rsidR="00CD3CD0" w:rsidRDefault="0012025C" w:rsidP="00D47505">
      <w:pPr>
        <w:spacing w:before="120" w:after="240"/>
        <w:rPr>
          <w:sz w:val="24"/>
        </w:rPr>
      </w:pPr>
      <w:r w:rsidRPr="0012025C">
        <w:rPr>
          <w:noProof/>
        </w:rPr>
        <w:drawing>
          <wp:inline distT="0" distB="0" distL="0" distR="0" wp14:anchorId="4D83235B" wp14:editId="79445E65">
            <wp:extent cx="6151880" cy="7644384"/>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2889" cy="7658063"/>
                    </a:xfrm>
                    <a:prstGeom prst="rect">
                      <a:avLst/>
                    </a:prstGeom>
                    <a:noFill/>
                    <a:ln>
                      <a:noFill/>
                    </a:ln>
                  </pic:spPr>
                </pic:pic>
              </a:graphicData>
            </a:graphic>
          </wp:inline>
        </w:drawing>
      </w:r>
    </w:p>
    <w:p w14:paraId="07AA8A2A" w14:textId="77777777" w:rsidR="00CD3CD0" w:rsidRDefault="00CD3CD0" w:rsidP="00D47505">
      <w:pPr>
        <w:spacing w:before="120" w:after="240"/>
        <w:rPr>
          <w:sz w:val="24"/>
        </w:rPr>
      </w:pPr>
    </w:p>
    <w:sectPr w:rsidR="00CD3CD0" w:rsidSect="00DF0810">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AF4DE" w14:textId="77777777" w:rsidR="007E7838" w:rsidRDefault="007E7838">
      <w:pPr>
        <w:spacing w:line="20" w:lineRule="exact"/>
      </w:pPr>
    </w:p>
  </w:endnote>
  <w:endnote w:type="continuationSeparator" w:id="0">
    <w:p w14:paraId="3D49421D" w14:textId="77777777" w:rsidR="007E7838" w:rsidRDefault="007E7838">
      <w:r>
        <w:t xml:space="preserve"> </w:t>
      </w:r>
    </w:p>
  </w:endnote>
  <w:endnote w:type="continuationNotice" w:id="1">
    <w:p w14:paraId="6CCC35A9" w14:textId="77777777" w:rsidR="007E7838" w:rsidRDefault="007E783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7FE40"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6E01C89F" w14:textId="77777777" w:rsidR="00D25FB5" w:rsidRDefault="00D25FB5">
    <w:pPr>
      <w:pStyle w:val="Footer"/>
    </w:pPr>
  </w:p>
  <w:p w14:paraId="557A60D7"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F6042"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603902">
      <w:rPr>
        <w:noProof/>
      </w:rPr>
      <w:t>5</w:t>
    </w:r>
    <w:r>
      <w:fldChar w:fldCharType="end"/>
    </w:r>
  </w:p>
  <w:p w14:paraId="375C9FEA"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346C4"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7952F" w14:textId="77777777" w:rsidR="007E7838" w:rsidRDefault="007E7838">
      <w:r>
        <w:separator/>
      </w:r>
    </w:p>
  </w:footnote>
  <w:footnote w:type="continuationSeparator" w:id="0">
    <w:p w14:paraId="5020208A" w14:textId="77777777" w:rsidR="007E7838" w:rsidRDefault="007E7838" w:rsidP="00C721AC">
      <w:pPr>
        <w:spacing w:before="120"/>
        <w:rPr>
          <w:sz w:val="20"/>
        </w:rPr>
      </w:pPr>
      <w:r>
        <w:rPr>
          <w:sz w:val="20"/>
        </w:rPr>
        <w:t xml:space="preserve">(Continued from previous page)  </w:t>
      </w:r>
      <w:r>
        <w:rPr>
          <w:sz w:val="20"/>
        </w:rPr>
        <w:separator/>
      </w:r>
    </w:p>
  </w:footnote>
  <w:footnote w:type="continuationNotice" w:id="1">
    <w:p w14:paraId="71C7872D" w14:textId="77777777" w:rsidR="007E7838" w:rsidRDefault="007E7838" w:rsidP="00C721AC">
      <w:pPr>
        <w:jc w:val="right"/>
        <w:rPr>
          <w:sz w:val="20"/>
        </w:rPr>
      </w:pPr>
      <w:r>
        <w:rPr>
          <w:sz w:val="20"/>
        </w:rPr>
        <w:t>(continued….)</w:t>
      </w:r>
    </w:p>
  </w:footnote>
  <w:footnote w:id="2">
    <w:p w14:paraId="3586EA0C" w14:textId="1BBD3211" w:rsidR="00581445" w:rsidRPr="00CC622B" w:rsidRDefault="00581445" w:rsidP="00581445">
      <w:pPr>
        <w:pStyle w:val="FootnoteText"/>
      </w:pPr>
      <w:r>
        <w:rPr>
          <w:rStyle w:val="FootnoteReference"/>
        </w:rPr>
        <w:footnoteRef/>
      </w:r>
      <w:r>
        <w:t xml:space="preserve"> </w:t>
      </w:r>
      <w:r>
        <w:rPr>
          <w:i/>
        </w:rPr>
        <w:t>Connect America Fund</w:t>
      </w:r>
      <w:r>
        <w:t>, Report and Order and Further Notice of Proposed Rulemaking, FCC 16-</w:t>
      </w:r>
      <w:r w:rsidR="0012025C">
        <w:t>178</w:t>
      </w:r>
      <w:r>
        <w:t xml:space="preserve"> (rel. Dec. </w:t>
      </w:r>
      <w:r w:rsidR="0012025C">
        <w:t>20</w:t>
      </w:r>
      <w:r>
        <w:t>, 2016)</w:t>
      </w:r>
      <w:r w:rsidR="00D76D40">
        <w:t xml:space="preserve"> (</w:t>
      </w:r>
      <w:r w:rsidR="00D76D40">
        <w:rPr>
          <w:i/>
        </w:rPr>
        <w:t>A-CAM Revised Offer Order</w:t>
      </w:r>
      <w:r w:rsidR="00D76D40">
        <w:t>)</w:t>
      </w:r>
      <w:r>
        <w:t>.</w:t>
      </w:r>
      <w:r w:rsidR="00417B18">
        <w:t xml:space="preserve">  The list of carriers </w:t>
      </w:r>
      <w:r w:rsidR="002D1B8F">
        <w:t xml:space="preserve">authorized to receive A-CAM support </w:t>
      </w:r>
      <w:r w:rsidR="00417B18">
        <w:t>is attached to this Public Notice.</w:t>
      </w:r>
    </w:p>
  </w:footnote>
  <w:footnote w:id="3">
    <w:p w14:paraId="13CDB16C" w14:textId="5EC274D9" w:rsidR="0056561B" w:rsidRDefault="0056561B">
      <w:pPr>
        <w:pStyle w:val="FootnoteText"/>
      </w:pPr>
      <w:r>
        <w:rPr>
          <w:rStyle w:val="FootnoteReference"/>
        </w:rPr>
        <w:footnoteRef/>
      </w:r>
      <w:r>
        <w:t xml:space="preserve"> </w:t>
      </w:r>
      <w:r w:rsidR="004A34FA">
        <w:t xml:space="preserve">Available at </w:t>
      </w:r>
      <w:hyperlink r:id="rId1" w:history="1">
        <w:r w:rsidR="0012025C">
          <w:rPr>
            <w:rStyle w:val="Hyperlink"/>
          </w:rPr>
          <w:t>https://transition.fcc.gov/wcb/ACAM_232_second_offer_report_10_1_2_122016_FINAL.xlsx</w:t>
        </w:r>
      </w:hyperlink>
      <w:r w:rsidR="0012025C">
        <w:t>.</w:t>
      </w:r>
    </w:p>
  </w:footnote>
  <w:footnote w:id="4">
    <w:p w14:paraId="2067DC59" w14:textId="6680CF2A" w:rsidR="00163542" w:rsidRDefault="00163542">
      <w:pPr>
        <w:pStyle w:val="FootnoteText"/>
      </w:pPr>
      <w:r>
        <w:rPr>
          <w:rStyle w:val="FootnoteReference"/>
        </w:rPr>
        <w:footnoteRef/>
      </w:r>
      <w:r>
        <w:t xml:space="preserve"> P</w:t>
      </w:r>
      <w:r w:rsidR="002D1B8F">
        <w:t xml:space="preserve">ursuant to </w:t>
      </w:r>
      <w:r>
        <w:t xml:space="preserve">Commission rules, the election will be considered timely if it is received by 5:30 p.m. Eastern Standard Time.  47 CFR </w:t>
      </w:r>
      <w:r>
        <w:rPr>
          <w:rFonts w:ascii="Calibri" w:hAnsi="Calibri"/>
        </w:rPr>
        <w:t>§§</w:t>
      </w:r>
      <w:r>
        <w:t xml:space="preserve"> 0.403, 1.7.</w:t>
      </w:r>
    </w:p>
  </w:footnote>
  <w:footnote w:id="5">
    <w:p w14:paraId="551C254B" w14:textId="77777777" w:rsidR="00D9032C" w:rsidRDefault="00D9032C" w:rsidP="00D9032C">
      <w:pPr>
        <w:pStyle w:val="FootnoteText"/>
      </w:pPr>
      <w:r>
        <w:rPr>
          <w:rStyle w:val="FootnoteReference"/>
        </w:rPr>
        <w:footnoteRef/>
      </w:r>
      <w:r>
        <w:t xml:space="preserve"> </w:t>
      </w:r>
      <w:r w:rsidR="000804B3" w:rsidRPr="008E373E">
        <w:rPr>
          <w:i/>
        </w:rPr>
        <w:t>Connect America Fund</w:t>
      </w:r>
      <w:r w:rsidR="000804B3" w:rsidRPr="008E373E">
        <w:t xml:space="preserve"> et al., WC Docket No. 10-90 et al., Report and Order et al., 31 FCC 3087, 3094-3117, paras. 17-79 (2016) (</w:t>
      </w:r>
      <w:r w:rsidR="000804B3" w:rsidRPr="008E373E">
        <w:rPr>
          <w:i/>
        </w:rPr>
        <w:t>Rate-of-Return Reform Order</w:t>
      </w:r>
      <w:r w:rsidR="000804B3" w:rsidRPr="008E373E">
        <w:t xml:space="preserve">).  </w:t>
      </w:r>
    </w:p>
  </w:footnote>
  <w:footnote w:id="6">
    <w:p w14:paraId="33CF9CC4" w14:textId="77777777" w:rsidR="000804B3" w:rsidRDefault="000804B3">
      <w:pPr>
        <w:pStyle w:val="FootnoteText"/>
      </w:pPr>
      <w:r>
        <w:rPr>
          <w:rStyle w:val="FootnoteReference"/>
        </w:rPr>
        <w:footnoteRef/>
      </w:r>
      <w:r>
        <w:t xml:space="preserve"> </w:t>
      </w:r>
      <w:r w:rsidRPr="00FC2E2A">
        <w:rPr>
          <w:bCs/>
          <w:i/>
        </w:rPr>
        <w:t>Wireline Competition Bureau Announces Support Amounts Offered to Rate-of-Return Carriers to Expand Rural Broadband</w:t>
      </w:r>
      <w:r>
        <w:rPr>
          <w:bCs/>
        </w:rPr>
        <w:t xml:space="preserve">, </w:t>
      </w:r>
      <w:r w:rsidRPr="00FC2E2A">
        <w:rPr>
          <w:bCs/>
        </w:rPr>
        <w:t>WC Docket No. 10-90</w:t>
      </w:r>
      <w:r>
        <w:rPr>
          <w:bCs/>
        </w:rPr>
        <w:t>, Public Notice, 31 FCC Rcd 8641 (WCB 2016) (</w:t>
      </w:r>
      <w:r w:rsidRPr="00FC2E2A">
        <w:rPr>
          <w:bCs/>
          <w:i/>
        </w:rPr>
        <w:t>A-CAM Offer PN</w:t>
      </w:r>
      <w:r>
        <w:rPr>
          <w:bCs/>
        </w:rPr>
        <w:t xml:space="preserve">); </w:t>
      </w:r>
      <w:r>
        <w:rPr>
          <w:bCs/>
          <w:i/>
        </w:rPr>
        <w:t xml:space="preserve">see also </w:t>
      </w:r>
      <w:r w:rsidRPr="00FC2E2A">
        <w:rPr>
          <w:bCs/>
          <w:i/>
        </w:rPr>
        <w:t>Wireline Competition Bureau Releases Report for Alternative Connect America Cost Model with Minor Corrections</w:t>
      </w:r>
      <w:r>
        <w:rPr>
          <w:bCs/>
        </w:rPr>
        <w:t xml:space="preserve">, </w:t>
      </w:r>
      <w:r w:rsidRPr="00FC2E2A">
        <w:rPr>
          <w:bCs/>
        </w:rPr>
        <w:t>WC Docket No. 10-90</w:t>
      </w:r>
      <w:r>
        <w:rPr>
          <w:bCs/>
        </w:rPr>
        <w:t xml:space="preserve">, Public Notice, 31 FCC Rcd 8959 (WCB 2016); </w:t>
      </w:r>
      <w:r w:rsidRPr="00FC2E2A">
        <w:rPr>
          <w:bCs/>
          <w:i/>
        </w:rPr>
        <w:t>Wireline Competition Bureau Announces Corrected Offers of Alternative Connect America Cost Model Support to Companies Affected by Technical Correction</w:t>
      </w:r>
      <w:r>
        <w:rPr>
          <w:bCs/>
        </w:rPr>
        <w:t xml:space="preserve">, </w:t>
      </w:r>
      <w:r w:rsidRPr="00FC2E2A">
        <w:rPr>
          <w:bCs/>
        </w:rPr>
        <w:t>WC Docket No. 10-90</w:t>
      </w:r>
      <w:r>
        <w:rPr>
          <w:bCs/>
        </w:rPr>
        <w:t xml:space="preserve">, </w:t>
      </w:r>
      <w:r w:rsidRPr="00FC2E2A">
        <w:rPr>
          <w:bCs/>
        </w:rPr>
        <w:t>DA 16-1241</w:t>
      </w:r>
      <w:r>
        <w:rPr>
          <w:bCs/>
        </w:rPr>
        <w:t xml:space="preserve"> (WCB rel. Oct.</w:t>
      </w:r>
      <w:r w:rsidRPr="00FC2E2A">
        <w:rPr>
          <w:bCs/>
        </w:rPr>
        <w:t xml:space="preserve"> 31, 2016</w:t>
      </w:r>
      <w:r>
        <w:rPr>
          <w:bCs/>
        </w:rPr>
        <w:t>)</w:t>
      </w:r>
      <w:r>
        <w:t>.</w:t>
      </w:r>
    </w:p>
  </w:footnote>
  <w:footnote w:id="7">
    <w:p w14:paraId="3EBDE1F8" w14:textId="64065575" w:rsidR="00D9032C" w:rsidRPr="006865C8" w:rsidRDefault="00D9032C" w:rsidP="00D9032C">
      <w:pPr>
        <w:pStyle w:val="FootnoteText"/>
      </w:pPr>
      <w:r>
        <w:rPr>
          <w:rStyle w:val="FootnoteReference"/>
        </w:rPr>
        <w:footnoteRef/>
      </w:r>
      <w:r>
        <w:t xml:space="preserve"> </w:t>
      </w:r>
      <w:r w:rsidRPr="00FC2E2A">
        <w:rPr>
          <w:bCs/>
          <w:i/>
        </w:rPr>
        <w:t xml:space="preserve">Wireline Competition Bureau Announces </w:t>
      </w:r>
      <w:r>
        <w:rPr>
          <w:bCs/>
          <w:i/>
        </w:rPr>
        <w:t xml:space="preserve">Results of Rate-of-Return Carriers that Accepted </w:t>
      </w:r>
      <w:r w:rsidR="007D6699">
        <w:rPr>
          <w:bCs/>
          <w:i/>
        </w:rPr>
        <w:t>O</w:t>
      </w:r>
      <w:r>
        <w:rPr>
          <w:bCs/>
          <w:i/>
        </w:rPr>
        <w:t>ffer of Model Support</w:t>
      </w:r>
      <w:r>
        <w:rPr>
          <w:bCs/>
        </w:rPr>
        <w:t xml:space="preserve">, </w:t>
      </w:r>
      <w:r w:rsidRPr="00FC2E2A">
        <w:rPr>
          <w:bCs/>
        </w:rPr>
        <w:t>WC Docket No. 10-90</w:t>
      </w:r>
      <w:r>
        <w:rPr>
          <w:bCs/>
        </w:rPr>
        <w:t>, DA 16-1246 (WCB rel. Nov. 2</w:t>
      </w:r>
      <w:r w:rsidRPr="00FC2E2A">
        <w:rPr>
          <w:bCs/>
        </w:rPr>
        <w:t>, 2016</w:t>
      </w:r>
      <w:r>
        <w:rPr>
          <w:bCs/>
        </w:rPr>
        <w:t>) (</w:t>
      </w:r>
      <w:r>
        <w:rPr>
          <w:bCs/>
          <w:i/>
        </w:rPr>
        <w:t>A-CAM Election Results PN</w:t>
      </w:r>
      <w:r>
        <w:rPr>
          <w:bCs/>
        </w:rPr>
        <w:t>)</w:t>
      </w:r>
      <w:r>
        <w:t>.</w:t>
      </w:r>
      <w:r>
        <w:rPr>
          <w:i/>
        </w:rPr>
        <w:t xml:space="preserve"> </w:t>
      </w:r>
      <w:r w:rsidR="00D5135F">
        <w:t>This figure included Adak</w:t>
      </w:r>
      <w:r w:rsidR="000804B3">
        <w:t>.</w:t>
      </w:r>
      <w:r w:rsidR="00AE5825">
        <w:t xml:space="preserve">  The Commission has directed the Bureau not to issue a revised offer to Adak.  </w:t>
      </w:r>
      <w:r w:rsidR="0026781D">
        <w:rPr>
          <w:i/>
        </w:rPr>
        <w:t>A-CAM Revised Offer Order</w:t>
      </w:r>
      <w:r w:rsidR="0026781D">
        <w:t>, FCC 16-</w:t>
      </w:r>
      <w:r w:rsidR="0012025C">
        <w:t>178</w:t>
      </w:r>
      <w:r w:rsidR="0026781D">
        <w:t>, at para. 16.</w:t>
      </w:r>
    </w:p>
  </w:footnote>
  <w:footnote w:id="8">
    <w:p w14:paraId="1592CDF9" w14:textId="4F025620" w:rsidR="00D76D40" w:rsidRPr="00D76D40" w:rsidRDefault="00D76D40">
      <w:pPr>
        <w:pStyle w:val="FootnoteText"/>
      </w:pPr>
      <w:r>
        <w:rPr>
          <w:rStyle w:val="FootnoteReference"/>
        </w:rPr>
        <w:footnoteRef/>
      </w:r>
      <w:r>
        <w:t xml:space="preserve"> </w:t>
      </w:r>
      <w:r w:rsidR="00D5135F">
        <w:rPr>
          <w:i/>
        </w:rPr>
        <w:t>A-CAM Revised Offer Order</w:t>
      </w:r>
      <w:r w:rsidR="00D5135F">
        <w:t xml:space="preserve">, </w:t>
      </w:r>
      <w:r>
        <w:t>FCC 16-</w:t>
      </w:r>
      <w:r w:rsidR="0012025C">
        <w:t>178</w:t>
      </w:r>
      <w:r w:rsidR="00732C70">
        <w:t>, at para. 7.</w:t>
      </w:r>
    </w:p>
  </w:footnote>
  <w:footnote w:id="9">
    <w:p w14:paraId="3BF48BFE" w14:textId="77777777" w:rsidR="00417B18" w:rsidRPr="00417B18" w:rsidRDefault="00417B18">
      <w:pPr>
        <w:pStyle w:val="FootnoteText"/>
      </w:pPr>
      <w:r>
        <w:rPr>
          <w:rStyle w:val="FootnoteReference"/>
        </w:rPr>
        <w:footnoteRef/>
      </w:r>
      <w:r>
        <w:t xml:space="preserve"> </w:t>
      </w:r>
      <w:r>
        <w:rPr>
          <w:i/>
        </w:rPr>
        <w:t>Rate-of-Return Reform Order</w:t>
      </w:r>
      <w:r>
        <w:t>, 31 FCC Rcd at 3159-60, paras. 194-96.</w:t>
      </w:r>
    </w:p>
  </w:footnote>
  <w:footnote w:id="10">
    <w:p w14:paraId="2FAB7481" w14:textId="54780EB8" w:rsidR="00CE2B44" w:rsidRPr="00CE2B44" w:rsidRDefault="00CE2B44">
      <w:pPr>
        <w:pStyle w:val="FootnoteText"/>
      </w:pPr>
      <w:r>
        <w:rPr>
          <w:rStyle w:val="FootnoteReference"/>
        </w:rPr>
        <w:footnoteRef/>
      </w:r>
      <w:r>
        <w:t xml:space="preserve"> </w:t>
      </w:r>
      <w:r>
        <w:rPr>
          <w:i/>
        </w:rPr>
        <w:t xml:space="preserve">See </w:t>
      </w:r>
      <w:r w:rsidR="00D2159C">
        <w:rPr>
          <w:i/>
        </w:rPr>
        <w:t>id</w:t>
      </w:r>
      <w:r w:rsidR="00D2159C">
        <w:t>.</w:t>
      </w:r>
      <w:r w:rsidR="00D2159C">
        <w:rPr>
          <w:i/>
        </w:rPr>
        <w:t xml:space="preserve"> </w:t>
      </w:r>
      <w:r>
        <w:t xml:space="preserve">at 3115-16, paras. </w:t>
      </w:r>
      <w:r w:rsidR="00890E80">
        <w:t xml:space="preserve">72-76. </w:t>
      </w:r>
      <w:r w:rsidR="00FF5ECB">
        <w:t xml:space="preserve"> </w:t>
      </w:r>
      <w:r>
        <w:t>The transition pa</w:t>
      </w:r>
      <w:r w:rsidR="0056561B">
        <w:t>yment amounts</w:t>
      </w:r>
      <w:r>
        <w:t xml:space="preserve"> are available on USAC’s website at </w:t>
      </w:r>
      <w:hyperlink r:id="rId2" w:history="1">
        <w:r w:rsidR="0012025C" w:rsidRPr="009A63AA">
          <w:rPr>
            <w:rStyle w:val="Hyperlink"/>
          </w:rPr>
          <w:t>http://www.usac.org/_res/documents/hc/xls/tools/A-CAM-Transition-Support.xlsx</w:t>
        </w:r>
      </w:hyperlink>
      <w:r>
        <w:t>.</w:t>
      </w:r>
    </w:p>
  </w:footnote>
  <w:footnote w:id="11">
    <w:p w14:paraId="5FA13B8C" w14:textId="5488E8B7" w:rsidR="00977650" w:rsidRPr="00362DEE" w:rsidRDefault="00977650">
      <w:pPr>
        <w:pStyle w:val="FootnoteText"/>
      </w:pPr>
      <w:r>
        <w:rPr>
          <w:rStyle w:val="FootnoteReference"/>
        </w:rPr>
        <w:footnoteRef/>
      </w:r>
      <w:r>
        <w:t xml:space="preserve"> </w:t>
      </w:r>
      <w:r w:rsidR="003630E7">
        <w:t>The</w:t>
      </w:r>
      <w:r w:rsidR="00362DEE">
        <w:t xml:space="preserve">se carriers </w:t>
      </w:r>
      <w:r w:rsidR="004C6168">
        <w:t xml:space="preserve">must </w:t>
      </w:r>
      <w:r w:rsidR="00362DEE">
        <w:t>satisfy deployment obligations associated with the support amounts they accepted</w:t>
      </w:r>
      <w:r w:rsidR="00D2159C">
        <w:t xml:space="preserve"> as set forth in the Public Notice announcing the offers of support</w:t>
      </w:r>
      <w:r w:rsidR="00362DEE">
        <w:t xml:space="preserve">.  </w:t>
      </w:r>
      <w:r w:rsidR="00362DEE">
        <w:rPr>
          <w:i/>
        </w:rPr>
        <w:t xml:space="preserve">See supra </w:t>
      </w:r>
      <w:r w:rsidR="00D2159C">
        <w:t>note 5</w:t>
      </w:r>
      <w:r w:rsidR="00362DEE">
        <w:t>.</w:t>
      </w:r>
    </w:p>
  </w:footnote>
  <w:footnote w:id="12">
    <w:p w14:paraId="04E7453E" w14:textId="17590E45" w:rsidR="006C09FF" w:rsidRDefault="006C09FF" w:rsidP="006C09FF">
      <w:pPr>
        <w:pStyle w:val="FootnoteText"/>
      </w:pPr>
      <w:r>
        <w:rPr>
          <w:rStyle w:val="FootnoteReference"/>
        </w:rPr>
        <w:footnoteRef/>
      </w:r>
      <w:r>
        <w:t xml:space="preserve"> </w:t>
      </w:r>
      <w:r w:rsidRPr="007E6D02">
        <w:rPr>
          <w:i/>
        </w:rPr>
        <w:t>See Access Charge Tariff Filings Introducing Broadband-only Loop Service</w:t>
      </w:r>
      <w:r>
        <w:t>, Order, Docket No. 16-317, 31</w:t>
      </w:r>
      <w:r w:rsidRPr="007E6D02">
        <w:t xml:space="preserve"> FCC Rcd 11017 (WCB Oct. 6, 2016); </w:t>
      </w:r>
      <w:r w:rsidRPr="007E6D02">
        <w:rPr>
          <w:i/>
        </w:rPr>
        <w:t>see also Access Charge Tariff Filings Introducing Broadband-only Loop Service</w:t>
      </w:r>
      <w:r w:rsidRPr="007E6D02">
        <w:t>, Order on Reconsideration, Docket No. 16-317</w:t>
      </w:r>
      <w:r>
        <w:t>, 31 FCC Rcd 12007</w:t>
      </w:r>
      <w:r w:rsidRPr="007E6D02">
        <w:t xml:space="preserve"> (WCB Nov. 4, 2016).</w:t>
      </w:r>
      <w:r>
        <w:t xml:space="preserve"> </w:t>
      </w:r>
    </w:p>
  </w:footnote>
  <w:footnote w:id="13">
    <w:p w14:paraId="3757FED1" w14:textId="6AB88AAE" w:rsidR="006C09FF" w:rsidRPr="00350453" w:rsidRDefault="006C09FF" w:rsidP="006C09FF">
      <w:pPr>
        <w:pStyle w:val="FootnoteText"/>
      </w:pPr>
      <w:r>
        <w:rPr>
          <w:rStyle w:val="FootnoteReference"/>
        </w:rPr>
        <w:footnoteRef/>
      </w:r>
      <w:r w:rsidR="00350453">
        <w:t xml:space="preserve"> </w:t>
      </w:r>
      <w:r w:rsidR="00D2159C">
        <w:rPr>
          <w:i/>
        </w:rPr>
        <w:t>Rate-of-Return Reform Order</w:t>
      </w:r>
      <w:r w:rsidR="00D2159C">
        <w:t>, 31 FCC Rcd at 3159-60, paras. 194-96.</w:t>
      </w:r>
    </w:p>
  </w:footnote>
  <w:footnote w:id="14">
    <w:p w14:paraId="47765D06" w14:textId="0FC461B3" w:rsidR="00952645" w:rsidRDefault="00952645">
      <w:pPr>
        <w:pStyle w:val="FootnoteText"/>
      </w:pPr>
      <w:r>
        <w:rPr>
          <w:rStyle w:val="FootnoteReference"/>
        </w:rPr>
        <w:footnoteRef/>
      </w:r>
      <w:r>
        <w:t xml:space="preserve"> </w:t>
      </w:r>
      <w:r w:rsidR="0056561B">
        <w:rPr>
          <w:i/>
        </w:rPr>
        <w:t>A</w:t>
      </w:r>
      <w:r w:rsidR="00CE2B44">
        <w:rPr>
          <w:i/>
        </w:rPr>
        <w:t>-CAM Revised Offer Order</w:t>
      </w:r>
      <w:r w:rsidR="00CE2B44">
        <w:t>,</w:t>
      </w:r>
      <w:r w:rsidR="0056561B">
        <w:t xml:space="preserve"> FCC 16-</w:t>
      </w:r>
      <w:r w:rsidR="0012025C">
        <w:t>178</w:t>
      </w:r>
      <w:r w:rsidR="0056561B">
        <w:t>, at paras. 8, 12.</w:t>
      </w:r>
    </w:p>
  </w:footnote>
  <w:footnote w:id="15">
    <w:p w14:paraId="2CD0BEC3" w14:textId="39BD2F2C" w:rsidR="004C6168" w:rsidRDefault="004C6168" w:rsidP="004C6168">
      <w:pPr>
        <w:pStyle w:val="FootnoteText"/>
      </w:pPr>
      <w:r>
        <w:rPr>
          <w:rStyle w:val="FootnoteReference"/>
        </w:rPr>
        <w:footnoteRef/>
      </w:r>
      <w:r>
        <w:t xml:space="preserve"> </w:t>
      </w:r>
      <w:r>
        <w:rPr>
          <w:szCs w:val="22"/>
        </w:rPr>
        <w:t xml:space="preserve">As previously </w:t>
      </w:r>
      <w:r w:rsidR="002A6BF4">
        <w:rPr>
          <w:szCs w:val="22"/>
        </w:rPr>
        <w:t xml:space="preserve">explained, </w:t>
      </w:r>
      <w:r>
        <w:rPr>
          <w:szCs w:val="22"/>
        </w:rPr>
        <w:t>for administrative ease, compliance with the broadband deployment obligations will be validated at the state-level, with locations counted toward the deployment obligation only if they are located in eligible census blocks.  A carrier will be deemed in compliance with those obligations if the total number of reported locations in each required speed tier (25/3 Mbps, 10/1 Mbps, 4/1 Mbps) meets the total required number of locations for each tier in the state.</w:t>
      </w:r>
      <w:r>
        <w:rPr>
          <w:bCs/>
        </w:rPr>
        <w:t xml:space="preserve">  </w:t>
      </w:r>
      <w:r w:rsidRPr="00FE2382">
        <w:t>These figures reflect the floor, not a limit on what carriers may accomplish with their support.  Carriers are encouraged to exceed these minimums and to offer service to more locations where feasible.</w:t>
      </w:r>
      <w:r>
        <w:t xml:space="preserve">  </w:t>
      </w:r>
      <w:r>
        <w:rPr>
          <w:szCs w:val="22"/>
        </w:rPr>
        <w:t>The locations may be in any funded census block, regardless of whether A-CAM identifies a block as “fully funded” or “capped</w:t>
      </w:r>
      <w:r w:rsidR="003D04CB">
        <w:rPr>
          <w:szCs w:val="22"/>
        </w:rPr>
        <w:t>”</w:t>
      </w:r>
      <w:r>
        <w:rPr>
          <w:szCs w:val="22"/>
        </w:rPr>
        <w:t>.</w:t>
      </w:r>
      <w:r w:rsidR="002A6BF4">
        <w:rPr>
          <w:szCs w:val="22"/>
        </w:rPr>
        <w:t xml:space="preserve">  </w:t>
      </w:r>
      <w:r w:rsidR="002A6BF4" w:rsidRPr="00FC2E2A">
        <w:rPr>
          <w:bCs/>
          <w:i/>
        </w:rPr>
        <w:t>A-CAM Offer PN</w:t>
      </w:r>
      <w:r w:rsidR="002A6BF4">
        <w:rPr>
          <w:bCs/>
          <w:i/>
        </w:rPr>
        <w:t xml:space="preserve">, </w:t>
      </w:r>
      <w:r w:rsidR="002A6BF4">
        <w:rPr>
          <w:bCs/>
        </w:rPr>
        <w:t xml:space="preserve">31 FCC Rcd at </w:t>
      </w:r>
      <w:r w:rsidR="00163542">
        <w:rPr>
          <w:bCs/>
        </w:rPr>
        <w:t>8642</w:t>
      </w:r>
      <w:r w:rsidR="002A6BF4">
        <w:rPr>
          <w:b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F77FA" w14:textId="77777777" w:rsidR="00655C26" w:rsidRDefault="00655C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18C27" w14:textId="77777777" w:rsidR="00655C26" w:rsidRDefault="00655C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257EA" w14:textId="7B1351C0" w:rsidR="00D47505" w:rsidRPr="00B338A9" w:rsidRDefault="00907E58" w:rsidP="00B338A9">
    <w:pPr>
      <w:pStyle w:val="Header"/>
    </w:pPr>
    <w:r w:rsidRPr="00B338A9">
      <w:rPr>
        <w:noProof/>
        <w:sz w:val="24"/>
      </w:rPr>
      <w:drawing>
        <wp:anchor distT="0" distB="0" distL="114300" distR="114300" simplePos="0" relativeHeight="251659264" behindDoc="1" locked="0" layoutInCell="0" allowOverlap="1" wp14:anchorId="4C045EF0" wp14:editId="4DDD2281">
          <wp:simplePos x="0" y="0"/>
          <wp:positionH relativeFrom="column">
            <wp:posOffset>28575</wp:posOffset>
          </wp:positionH>
          <wp:positionV relativeFrom="paragraph">
            <wp:posOffset>133350</wp:posOffset>
          </wp:positionV>
          <wp:extent cx="530225" cy="530225"/>
          <wp:effectExtent l="0" t="0" r="3175" b="3175"/>
          <wp:wrapTight wrapText="bothSides">
            <wp:wrapPolygon edited="0">
              <wp:start x="0" y="0"/>
              <wp:lineTo x="0" y="20953"/>
              <wp:lineTo x="20953" y="20953"/>
              <wp:lineTo x="20953" y="0"/>
              <wp:lineTo x="0" y="0"/>
            </wp:wrapPolygon>
          </wp:wrapTight>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0363">
      <w:rPr>
        <w:b w:val="0"/>
        <w:noProof/>
      </w:rPr>
      <mc:AlternateContent>
        <mc:Choice Requires="wps">
          <w:drawing>
            <wp:anchor distT="0" distB="0" distL="114300" distR="114300" simplePos="0" relativeHeight="251656192" behindDoc="0" locked="0" layoutInCell="0" allowOverlap="1" wp14:anchorId="3451DD5C" wp14:editId="2F341A27">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5C8F0" w14:textId="77777777" w:rsidR="00D47505" w:rsidRDefault="00D47505" w:rsidP="00D47505">
                          <w:pPr>
                            <w:rPr>
                              <w:rFonts w:ascii="Arial" w:hAnsi="Arial"/>
                              <w:b/>
                            </w:rPr>
                          </w:pPr>
                          <w:r>
                            <w:rPr>
                              <w:rFonts w:ascii="Arial" w:hAnsi="Arial"/>
                              <w:b/>
                            </w:rPr>
                            <w:t>Federal Communications Commission</w:t>
                          </w:r>
                        </w:p>
                        <w:p w14:paraId="54BA482C"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96FA78A"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451DD5C"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0EC5C8F0" w14:textId="77777777" w:rsidR="00D47505" w:rsidRDefault="00D47505" w:rsidP="00D47505">
                    <w:pPr>
                      <w:rPr>
                        <w:rFonts w:ascii="Arial" w:hAnsi="Arial"/>
                        <w:b/>
                      </w:rPr>
                    </w:pPr>
                    <w:r>
                      <w:rPr>
                        <w:rFonts w:ascii="Arial" w:hAnsi="Arial"/>
                        <w:b/>
                      </w:rPr>
                      <w:t>Federal Communications Commission</w:t>
                    </w:r>
                  </w:p>
                  <w:p w14:paraId="54BA482C"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96FA78A"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D47505" w:rsidRPr="00B338A9">
      <w:t>PUBLIC NOTICE</w:t>
    </w:r>
  </w:p>
  <w:p w14:paraId="01E35E70"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477DE3E0" wp14:editId="439BEC54">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360486"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4FC63831" wp14:editId="02669C4D">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C7CC88"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3DFE69D4" w14:textId="02D6CE3F"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603902">
                            <w:rPr>
                              <w:rFonts w:ascii="Arial" w:hAnsi="Arial"/>
                              <w:b/>
                              <w:sz w:val="16"/>
                            </w:rPr>
                            <w:instrText>HYPERLINK "https://www.fcc.gov/"</w:instrText>
                          </w:r>
                          <w:r w:rsidR="00603902">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642EBD7C"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5AC7CC88"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3DFE69D4" w14:textId="02D6CE3F"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603902">
                      <w:rPr>
                        <w:rFonts w:ascii="Arial" w:hAnsi="Arial"/>
                        <w:b/>
                        <w:sz w:val="16"/>
                      </w:rPr>
                      <w:instrText>HYPERLINK "https://www.fcc.gov/"</w:instrText>
                    </w:r>
                    <w:r w:rsidR="00603902">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642EBD7C"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4AE"/>
    <w:rsid w:val="00036039"/>
    <w:rsid w:val="000365CA"/>
    <w:rsid w:val="00037F90"/>
    <w:rsid w:val="0007173A"/>
    <w:rsid w:val="000804B3"/>
    <w:rsid w:val="00082C80"/>
    <w:rsid w:val="000875BF"/>
    <w:rsid w:val="000958A8"/>
    <w:rsid w:val="00096D8C"/>
    <w:rsid w:val="000C0B65"/>
    <w:rsid w:val="000E05FE"/>
    <w:rsid w:val="000E3D42"/>
    <w:rsid w:val="000F3296"/>
    <w:rsid w:val="00103529"/>
    <w:rsid w:val="00114FFE"/>
    <w:rsid w:val="0012025C"/>
    <w:rsid w:val="00122BD5"/>
    <w:rsid w:val="00133F79"/>
    <w:rsid w:val="001341D4"/>
    <w:rsid w:val="00163542"/>
    <w:rsid w:val="00194A66"/>
    <w:rsid w:val="001D6BCF"/>
    <w:rsid w:val="001E01CA"/>
    <w:rsid w:val="001E7E51"/>
    <w:rsid w:val="001F006C"/>
    <w:rsid w:val="00230DE4"/>
    <w:rsid w:val="002454B5"/>
    <w:rsid w:val="0026781D"/>
    <w:rsid w:val="00275CF5"/>
    <w:rsid w:val="0028301F"/>
    <w:rsid w:val="00285017"/>
    <w:rsid w:val="00293AC1"/>
    <w:rsid w:val="002A2D2E"/>
    <w:rsid w:val="002A6BF4"/>
    <w:rsid w:val="002C00E8"/>
    <w:rsid w:val="002D1B8F"/>
    <w:rsid w:val="003259A3"/>
    <w:rsid w:val="00343749"/>
    <w:rsid w:val="00350453"/>
    <w:rsid w:val="00362DEE"/>
    <w:rsid w:val="003630E7"/>
    <w:rsid w:val="003660ED"/>
    <w:rsid w:val="003B0550"/>
    <w:rsid w:val="003B694F"/>
    <w:rsid w:val="003D04CB"/>
    <w:rsid w:val="003F171C"/>
    <w:rsid w:val="00412FC5"/>
    <w:rsid w:val="00417B18"/>
    <w:rsid w:val="00422276"/>
    <w:rsid w:val="004242F1"/>
    <w:rsid w:val="00445A00"/>
    <w:rsid w:val="00451B0F"/>
    <w:rsid w:val="004734AE"/>
    <w:rsid w:val="004A34FA"/>
    <w:rsid w:val="004C09D5"/>
    <w:rsid w:val="004C2EE3"/>
    <w:rsid w:val="004C6168"/>
    <w:rsid w:val="004E4A22"/>
    <w:rsid w:val="00511968"/>
    <w:rsid w:val="00524974"/>
    <w:rsid w:val="0055614C"/>
    <w:rsid w:val="0056561B"/>
    <w:rsid w:val="00581445"/>
    <w:rsid w:val="005B7266"/>
    <w:rsid w:val="005D771E"/>
    <w:rsid w:val="005E14C2"/>
    <w:rsid w:val="00603902"/>
    <w:rsid w:val="00606394"/>
    <w:rsid w:val="00607BA5"/>
    <w:rsid w:val="0061180A"/>
    <w:rsid w:val="00626EB6"/>
    <w:rsid w:val="00630517"/>
    <w:rsid w:val="00655C26"/>
    <w:rsid w:val="00655D03"/>
    <w:rsid w:val="00683388"/>
    <w:rsid w:val="00683497"/>
    <w:rsid w:val="00683F84"/>
    <w:rsid w:val="006A1F49"/>
    <w:rsid w:val="006A6A81"/>
    <w:rsid w:val="006B1456"/>
    <w:rsid w:val="006B1D2C"/>
    <w:rsid w:val="006C09FF"/>
    <w:rsid w:val="006E64FC"/>
    <w:rsid w:val="006F7393"/>
    <w:rsid w:val="0070224F"/>
    <w:rsid w:val="007115F7"/>
    <w:rsid w:val="00732C70"/>
    <w:rsid w:val="00785689"/>
    <w:rsid w:val="0079754B"/>
    <w:rsid w:val="007A1E6D"/>
    <w:rsid w:val="007B0EB2"/>
    <w:rsid w:val="007B62F5"/>
    <w:rsid w:val="007D6699"/>
    <w:rsid w:val="007E7838"/>
    <w:rsid w:val="007F413A"/>
    <w:rsid w:val="00810B6F"/>
    <w:rsid w:val="008156F9"/>
    <w:rsid w:val="00822CE0"/>
    <w:rsid w:val="00833E6D"/>
    <w:rsid w:val="00841AB1"/>
    <w:rsid w:val="00855B92"/>
    <w:rsid w:val="00870C85"/>
    <w:rsid w:val="008737C5"/>
    <w:rsid w:val="00890E80"/>
    <w:rsid w:val="008C68F1"/>
    <w:rsid w:val="008E3F3E"/>
    <w:rsid w:val="00907E58"/>
    <w:rsid w:val="00921803"/>
    <w:rsid w:val="00926503"/>
    <w:rsid w:val="00952645"/>
    <w:rsid w:val="009726D8"/>
    <w:rsid w:val="00975228"/>
    <w:rsid w:val="00977650"/>
    <w:rsid w:val="009A2D82"/>
    <w:rsid w:val="009E0990"/>
    <w:rsid w:val="009F76DB"/>
    <w:rsid w:val="00A32C3B"/>
    <w:rsid w:val="00A3528F"/>
    <w:rsid w:val="00A45F4F"/>
    <w:rsid w:val="00A512D4"/>
    <w:rsid w:val="00A600A9"/>
    <w:rsid w:val="00A77F5D"/>
    <w:rsid w:val="00AA55B7"/>
    <w:rsid w:val="00AA5B9E"/>
    <w:rsid w:val="00AB2407"/>
    <w:rsid w:val="00AB53DF"/>
    <w:rsid w:val="00AB6A19"/>
    <w:rsid w:val="00AC10AD"/>
    <w:rsid w:val="00AC424B"/>
    <w:rsid w:val="00AD48C4"/>
    <w:rsid w:val="00AE5825"/>
    <w:rsid w:val="00AF46DC"/>
    <w:rsid w:val="00AF4B81"/>
    <w:rsid w:val="00B07E5C"/>
    <w:rsid w:val="00B20363"/>
    <w:rsid w:val="00B338A9"/>
    <w:rsid w:val="00B67820"/>
    <w:rsid w:val="00B679AB"/>
    <w:rsid w:val="00B76DB8"/>
    <w:rsid w:val="00B811F7"/>
    <w:rsid w:val="00BA5DC6"/>
    <w:rsid w:val="00BA6196"/>
    <w:rsid w:val="00BB6C64"/>
    <w:rsid w:val="00BC6D8C"/>
    <w:rsid w:val="00BC7F43"/>
    <w:rsid w:val="00BE00F1"/>
    <w:rsid w:val="00C34006"/>
    <w:rsid w:val="00C426B1"/>
    <w:rsid w:val="00C66160"/>
    <w:rsid w:val="00C721AC"/>
    <w:rsid w:val="00C90D6A"/>
    <w:rsid w:val="00CA247E"/>
    <w:rsid w:val="00CC622B"/>
    <w:rsid w:val="00CC72B6"/>
    <w:rsid w:val="00CC776F"/>
    <w:rsid w:val="00CD3CD0"/>
    <w:rsid w:val="00CE2B44"/>
    <w:rsid w:val="00D0218D"/>
    <w:rsid w:val="00D2159C"/>
    <w:rsid w:val="00D25FB5"/>
    <w:rsid w:val="00D44223"/>
    <w:rsid w:val="00D47505"/>
    <w:rsid w:val="00D5135F"/>
    <w:rsid w:val="00D76D40"/>
    <w:rsid w:val="00D9032C"/>
    <w:rsid w:val="00D95888"/>
    <w:rsid w:val="00DA2529"/>
    <w:rsid w:val="00DB130A"/>
    <w:rsid w:val="00DB2EBB"/>
    <w:rsid w:val="00DB5858"/>
    <w:rsid w:val="00DC10A1"/>
    <w:rsid w:val="00DC655F"/>
    <w:rsid w:val="00DD0B59"/>
    <w:rsid w:val="00DD7EBD"/>
    <w:rsid w:val="00DE4C8D"/>
    <w:rsid w:val="00DF0810"/>
    <w:rsid w:val="00DF62B6"/>
    <w:rsid w:val="00E07225"/>
    <w:rsid w:val="00E5409F"/>
    <w:rsid w:val="00EB4ACC"/>
    <w:rsid w:val="00EE6488"/>
    <w:rsid w:val="00EF3E7D"/>
    <w:rsid w:val="00EF650F"/>
    <w:rsid w:val="00F021FA"/>
    <w:rsid w:val="00F6223F"/>
    <w:rsid w:val="00F62E97"/>
    <w:rsid w:val="00F64209"/>
    <w:rsid w:val="00F8591E"/>
    <w:rsid w:val="00F93BF5"/>
    <w:rsid w:val="00FD58F2"/>
    <w:rsid w:val="00FE2C64"/>
    <w:rsid w:val="00FF5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61E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rsid w:val="000E3D42"/>
    <w:pPr>
      <w:spacing w:after="120"/>
    </w:pPr>
  </w:style>
  <w:style w:type="character" w:styleId="FootnoteReference">
    <w:name w:val="footnote reference"/>
    <w:aliases w:val="Style 13,Appel note de bas de p,Style 12,(NECG) Footnote Reference,Style 124,o,fr,Style 3,FR,Style 17,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locked/>
    <w:rsid w:val="004734AE"/>
  </w:style>
  <w:style w:type="character" w:customStyle="1" w:styleId="ParaNumChar">
    <w:name w:val="ParaNum Char"/>
    <w:link w:val="ParaNum"/>
    <w:locked/>
    <w:rsid w:val="004734AE"/>
    <w:rPr>
      <w:snapToGrid w:val="0"/>
      <w:kern w:val="28"/>
      <w:sz w:val="22"/>
    </w:rPr>
  </w:style>
  <w:style w:type="character" w:styleId="CommentReference">
    <w:name w:val="annotation reference"/>
    <w:basedOn w:val="DefaultParagraphFont"/>
    <w:semiHidden/>
    <w:unhideWhenUsed/>
    <w:rsid w:val="00417B18"/>
    <w:rPr>
      <w:sz w:val="16"/>
      <w:szCs w:val="16"/>
    </w:rPr>
  </w:style>
  <w:style w:type="paragraph" w:styleId="CommentText">
    <w:name w:val="annotation text"/>
    <w:basedOn w:val="Normal"/>
    <w:link w:val="CommentTextChar"/>
    <w:semiHidden/>
    <w:unhideWhenUsed/>
    <w:rsid w:val="00417B18"/>
    <w:rPr>
      <w:sz w:val="20"/>
    </w:rPr>
  </w:style>
  <w:style w:type="character" w:customStyle="1" w:styleId="CommentTextChar">
    <w:name w:val="Comment Text Char"/>
    <w:basedOn w:val="DefaultParagraphFont"/>
    <w:link w:val="CommentText"/>
    <w:semiHidden/>
    <w:rsid w:val="00417B18"/>
    <w:rPr>
      <w:snapToGrid w:val="0"/>
      <w:kern w:val="28"/>
    </w:rPr>
  </w:style>
  <w:style w:type="paragraph" w:styleId="CommentSubject">
    <w:name w:val="annotation subject"/>
    <w:basedOn w:val="CommentText"/>
    <w:next w:val="CommentText"/>
    <w:link w:val="CommentSubjectChar"/>
    <w:semiHidden/>
    <w:unhideWhenUsed/>
    <w:rsid w:val="00417B18"/>
    <w:rPr>
      <w:b/>
      <w:bCs/>
    </w:rPr>
  </w:style>
  <w:style w:type="character" w:customStyle="1" w:styleId="CommentSubjectChar">
    <w:name w:val="Comment Subject Char"/>
    <w:basedOn w:val="CommentTextChar"/>
    <w:link w:val="CommentSubject"/>
    <w:semiHidden/>
    <w:rsid w:val="00417B18"/>
    <w:rPr>
      <w:b/>
      <w:bCs/>
      <w:snapToGrid w:val="0"/>
      <w:kern w:val="28"/>
    </w:rPr>
  </w:style>
  <w:style w:type="paragraph" w:styleId="Revision">
    <w:name w:val="Revision"/>
    <w:hidden/>
    <w:uiPriority w:val="99"/>
    <w:semiHidden/>
    <w:rsid w:val="002A6BF4"/>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rsid w:val="000E3D42"/>
    <w:pPr>
      <w:spacing w:after="120"/>
    </w:pPr>
  </w:style>
  <w:style w:type="character" w:styleId="FootnoteReference">
    <w:name w:val="footnote reference"/>
    <w:aliases w:val="Style 13,Appel note de bas de p,Style 12,(NECG) Footnote Reference,Style 124,o,fr,Style 3,FR,Style 17,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locked/>
    <w:rsid w:val="004734AE"/>
  </w:style>
  <w:style w:type="character" w:customStyle="1" w:styleId="ParaNumChar">
    <w:name w:val="ParaNum Char"/>
    <w:link w:val="ParaNum"/>
    <w:locked/>
    <w:rsid w:val="004734AE"/>
    <w:rPr>
      <w:snapToGrid w:val="0"/>
      <w:kern w:val="28"/>
      <w:sz w:val="22"/>
    </w:rPr>
  </w:style>
  <w:style w:type="character" w:styleId="CommentReference">
    <w:name w:val="annotation reference"/>
    <w:basedOn w:val="DefaultParagraphFont"/>
    <w:semiHidden/>
    <w:unhideWhenUsed/>
    <w:rsid w:val="00417B18"/>
    <w:rPr>
      <w:sz w:val="16"/>
      <w:szCs w:val="16"/>
    </w:rPr>
  </w:style>
  <w:style w:type="paragraph" w:styleId="CommentText">
    <w:name w:val="annotation text"/>
    <w:basedOn w:val="Normal"/>
    <w:link w:val="CommentTextChar"/>
    <w:semiHidden/>
    <w:unhideWhenUsed/>
    <w:rsid w:val="00417B18"/>
    <w:rPr>
      <w:sz w:val="20"/>
    </w:rPr>
  </w:style>
  <w:style w:type="character" w:customStyle="1" w:styleId="CommentTextChar">
    <w:name w:val="Comment Text Char"/>
    <w:basedOn w:val="DefaultParagraphFont"/>
    <w:link w:val="CommentText"/>
    <w:semiHidden/>
    <w:rsid w:val="00417B18"/>
    <w:rPr>
      <w:snapToGrid w:val="0"/>
      <w:kern w:val="28"/>
    </w:rPr>
  </w:style>
  <w:style w:type="paragraph" w:styleId="CommentSubject">
    <w:name w:val="annotation subject"/>
    <w:basedOn w:val="CommentText"/>
    <w:next w:val="CommentText"/>
    <w:link w:val="CommentSubjectChar"/>
    <w:semiHidden/>
    <w:unhideWhenUsed/>
    <w:rsid w:val="00417B18"/>
    <w:rPr>
      <w:b/>
      <w:bCs/>
    </w:rPr>
  </w:style>
  <w:style w:type="character" w:customStyle="1" w:styleId="CommentSubjectChar">
    <w:name w:val="Comment Subject Char"/>
    <w:basedOn w:val="CommentTextChar"/>
    <w:link w:val="CommentSubject"/>
    <w:semiHidden/>
    <w:rsid w:val="00417B18"/>
    <w:rPr>
      <w:b/>
      <w:bCs/>
      <w:snapToGrid w:val="0"/>
      <w:kern w:val="28"/>
    </w:rPr>
  </w:style>
  <w:style w:type="paragraph" w:styleId="Revision">
    <w:name w:val="Revision"/>
    <w:hidden/>
    <w:uiPriority w:val="99"/>
    <w:semiHidden/>
    <w:rsid w:val="002A6BF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09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nectAmerica@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Katie.King@fcc.go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usac.org/_res/documents/hc/xls/tools/A-CAM-Transition-Support.xlsx" TargetMode="External"/><Relationship Id="rId1" Type="http://schemas.openxmlformats.org/officeDocument/2006/relationships/hyperlink" Target="https://transition.fcc.gov/wcb/ACAM_232_second_offer_report_10_1_2_122016_FINAL.xls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5</Pages>
  <Words>1002</Words>
  <Characters>5648</Characters>
  <Application>Microsoft Office Word</Application>
  <DocSecurity>0</DocSecurity>
  <Lines>83</Lines>
  <Paragraphs>15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6659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2016-12-20T18:18:00Z</dcterms:created>
  <dcterms:modified xsi:type="dcterms:W3CDTF">2016-12-20T18:18:00Z</dcterms:modified>
  <cp:category> </cp:category>
  <cp:contentStatus> </cp:contentStatus>
</cp:coreProperties>
</file>