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0A" w:rsidRDefault="008F5B0A" w:rsidP="008F5B0A">
      <w:pPr>
        <w:pStyle w:val="Para"/>
        <w:widowControl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Appendix</w:t>
      </w:r>
    </w:p>
    <w:p w:rsidR="008F5B0A" w:rsidRPr="007033ED" w:rsidRDefault="008F5B0A" w:rsidP="008F5B0A">
      <w:pPr>
        <w:pStyle w:val="Heading1"/>
        <w:rPr>
          <w:rFonts w:ascii="Times New Roman Bold" w:hAnsi="Times New Roman Bold"/>
          <w:caps w:val="0"/>
        </w:rPr>
      </w:pPr>
      <w:r w:rsidRPr="007033ED">
        <w:rPr>
          <w:rFonts w:ascii="Times New Roman Bold" w:hAnsi="Times New Roman Bold"/>
          <w:caps w:val="0"/>
        </w:rPr>
        <w:t>Overview</w:t>
      </w:r>
    </w:p>
    <w:p w:rsidR="008F5B0A" w:rsidRDefault="008F5B0A" w:rsidP="008F5B0A">
      <w:r w:rsidRPr="000B2392">
        <w:rPr>
          <w:noProof/>
        </w:rPr>
        <w:drawing>
          <wp:inline distT="0" distB="0" distL="0" distR="0" wp14:anchorId="06AF7678" wp14:editId="1460844E">
            <wp:extent cx="8229600" cy="344520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44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0A" w:rsidRDefault="008F5B0A" w:rsidP="008F5B0A"/>
    <w:p w:rsidR="008F5B0A" w:rsidRPr="008F5B0A" w:rsidRDefault="008F5B0A" w:rsidP="008F5B0A">
      <w:pPr>
        <w:rPr>
          <w:rFonts w:ascii="Times New Roman" w:hAnsi="Times New Roman" w:cs="Times New Roman"/>
        </w:rPr>
      </w:pPr>
      <w:r w:rsidRPr="008F5B0A">
        <w:rPr>
          <w:rFonts w:ascii="Times New Roman" w:hAnsi="Times New Roman" w:cs="Times New Roman"/>
        </w:rPr>
        <w:t>* The highlighted cells indicate impairment that exceeds the standard considered so these clearing targets would not be chosen and the initial clearing target would be lowered.</w:t>
      </w:r>
    </w:p>
    <w:p w:rsidR="008F5B0A" w:rsidRPr="008F5B0A" w:rsidRDefault="008F5B0A" w:rsidP="008F5B0A">
      <w:pPr>
        <w:rPr>
          <w:rFonts w:ascii="Times New Roman" w:hAnsi="Times New Roman" w:cs="Times New Roman"/>
        </w:rPr>
      </w:pPr>
    </w:p>
    <w:p w:rsidR="008F5B0A" w:rsidRPr="008F5B0A" w:rsidRDefault="008F5B0A" w:rsidP="008F5B0A">
      <w:pPr>
        <w:rPr>
          <w:rFonts w:ascii="Times New Roman" w:hAnsi="Times New Roman" w:cs="Times New Roman"/>
        </w:rPr>
      </w:pPr>
      <w:r w:rsidRPr="008F5B0A">
        <w:rPr>
          <w:rFonts w:ascii="Times New Roman" w:hAnsi="Times New Roman" w:cs="Times New Roman"/>
        </w:rPr>
        <w:t>**“High-demand markets” is defined as the 40 largest PEAs by population.</w:t>
      </w:r>
    </w:p>
    <w:p w:rsidR="008F5B0A" w:rsidRDefault="008F5B0A" w:rsidP="008F5B0A"/>
    <w:p w:rsidR="008F5B0A" w:rsidRDefault="008F5B0A" w:rsidP="008F5B0A">
      <w:pPr>
        <w:pStyle w:val="Heading1"/>
        <w:rPr>
          <w:rFonts w:ascii="Times New Roman Bold" w:hAnsi="Times New Roman Bold"/>
          <w:caps w:val="0"/>
        </w:rPr>
      </w:pPr>
      <w:r w:rsidRPr="007033ED">
        <w:rPr>
          <w:rFonts w:ascii="Times New Roman Bold" w:hAnsi="Times New Roman Bold"/>
          <w:caps w:val="0"/>
        </w:rPr>
        <w:lastRenderedPageBreak/>
        <w:t>Number of Lice</w:t>
      </w:r>
      <w:r>
        <w:rPr>
          <w:rFonts w:ascii="Times New Roman Bold" w:hAnsi="Times New Roman Bold"/>
          <w:caps w:val="0"/>
        </w:rPr>
        <w:t xml:space="preserve">nses </w:t>
      </w:r>
      <w:r w:rsidR="00512810">
        <w:rPr>
          <w:rFonts w:ascii="Times New Roman Bold" w:hAnsi="Times New Roman Bold"/>
          <w:caps w:val="0"/>
        </w:rPr>
        <w:t>Available in the Forward Auction</w:t>
      </w:r>
      <w:r>
        <w:rPr>
          <w:rFonts w:ascii="Times New Roman Bold" w:hAnsi="Times New Roman Bold"/>
          <w:caps w:val="0"/>
        </w:rPr>
        <w:t xml:space="preserve"> N</w:t>
      </w:r>
      <w:r w:rsidRPr="007033ED">
        <w:rPr>
          <w:rFonts w:ascii="Times New Roman Bold" w:hAnsi="Times New Roman Bold"/>
          <w:caps w:val="0"/>
        </w:rPr>
        <w:t>ation</w:t>
      </w:r>
      <w:r>
        <w:rPr>
          <w:rFonts w:ascii="Times New Roman Bold" w:hAnsi="Times New Roman Bold"/>
          <w:caps w:val="0"/>
        </w:rPr>
        <w:t xml:space="preserve">wide and in High-Demand Markets (Not </w:t>
      </w:r>
      <w:r w:rsidR="00812CC8">
        <w:rPr>
          <w:rFonts w:ascii="Times New Roman Bold" w:hAnsi="Times New Roman Bold"/>
          <w:caps w:val="0"/>
        </w:rPr>
        <w:t xml:space="preserve">Protecting </w:t>
      </w:r>
      <w:r>
        <w:rPr>
          <w:rFonts w:ascii="Times New Roman Bold" w:hAnsi="Times New Roman Bold"/>
          <w:caps w:val="0"/>
        </w:rPr>
        <w:t>the Duplex Gap</w:t>
      </w:r>
      <w:r w:rsidRPr="007033ED">
        <w:rPr>
          <w:rFonts w:ascii="Times New Roman Bold" w:hAnsi="Times New Roman Bold"/>
          <w:caps w:val="0"/>
        </w:rPr>
        <w:t>)</w:t>
      </w:r>
    </w:p>
    <w:p w:rsidR="000E0433" w:rsidRPr="000E0433" w:rsidRDefault="000E0433" w:rsidP="000E0433"/>
    <w:p w:rsidR="008F5B0A" w:rsidRDefault="008F5B0A" w:rsidP="008F5B0A">
      <w:r>
        <w:rPr>
          <w:noProof/>
        </w:rPr>
        <w:drawing>
          <wp:inline distT="0" distB="0" distL="0" distR="0" wp14:anchorId="37BAD92E" wp14:editId="162A9CC5">
            <wp:extent cx="4114800" cy="3009257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222" cy="3013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CCE9FC" wp14:editId="7F396021">
            <wp:extent cx="4061364" cy="3005666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4" cy="3008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5B0A" w:rsidRDefault="008F5B0A" w:rsidP="008F5B0A"/>
    <w:p w:rsidR="008F5B0A" w:rsidRDefault="008F5B0A" w:rsidP="008F5B0A"/>
    <w:p w:rsidR="008F5B0A" w:rsidRDefault="008F5B0A" w:rsidP="008F5B0A"/>
    <w:p w:rsidR="008F5B0A" w:rsidRDefault="008F5B0A" w:rsidP="008F5B0A"/>
    <w:p w:rsidR="008F5B0A" w:rsidRDefault="008F5B0A" w:rsidP="008F5B0A"/>
    <w:p w:rsidR="008F5B0A" w:rsidRDefault="008F5B0A" w:rsidP="008F5B0A"/>
    <w:p w:rsidR="008F5B0A" w:rsidRDefault="008F5B0A" w:rsidP="008F5B0A">
      <w:pPr>
        <w:pStyle w:val="Heading1"/>
        <w:rPr>
          <w:rFonts w:ascii="Times New Roman Bold" w:hAnsi="Times New Roman Bold"/>
          <w:caps w:val="0"/>
        </w:rPr>
      </w:pPr>
      <w:r>
        <w:t>W</w:t>
      </w:r>
      <w:r>
        <w:rPr>
          <w:rFonts w:ascii="Times New Roman Bold" w:hAnsi="Times New Roman Bold"/>
          <w:caps w:val="0"/>
        </w:rPr>
        <w:t xml:space="preserve">eighted MHz </w:t>
      </w:r>
      <w:r w:rsidR="009518E9">
        <w:rPr>
          <w:rFonts w:ascii="Times New Roman Bold" w:hAnsi="Times New Roman Bold"/>
          <w:caps w:val="0"/>
        </w:rPr>
        <w:t>Available in the Forward Auction</w:t>
      </w:r>
      <w:r>
        <w:rPr>
          <w:rFonts w:ascii="Times New Roman Bold" w:hAnsi="Times New Roman Bold"/>
          <w:caps w:val="0"/>
        </w:rPr>
        <w:t xml:space="preserve"> Nationwide and in High-Demand Markets (Not </w:t>
      </w:r>
      <w:r w:rsidR="00812CC8">
        <w:rPr>
          <w:rFonts w:ascii="Times New Roman Bold" w:hAnsi="Times New Roman Bold"/>
          <w:caps w:val="0"/>
        </w:rPr>
        <w:t>Protecting</w:t>
      </w:r>
      <w:r>
        <w:rPr>
          <w:rFonts w:ascii="Times New Roman Bold" w:hAnsi="Times New Roman Bold"/>
          <w:caps w:val="0"/>
        </w:rPr>
        <w:t xml:space="preserve"> the Duplex Gap)</w:t>
      </w:r>
    </w:p>
    <w:p w:rsidR="000E0433" w:rsidRPr="000E0433" w:rsidRDefault="000E0433" w:rsidP="000E0433"/>
    <w:p w:rsidR="008F5B0A" w:rsidRDefault="008F5B0A" w:rsidP="008F5B0A">
      <w:r>
        <w:rPr>
          <w:noProof/>
        </w:rPr>
        <w:drawing>
          <wp:inline distT="0" distB="0" distL="0" distR="0" wp14:anchorId="5BAC2415" wp14:editId="75F110C4">
            <wp:extent cx="4106333" cy="2868488"/>
            <wp:effectExtent l="0" t="0" r="889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234" cy="2874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1D38EC" wp14:editId="481D8A2E">
            <wp:extent cx="4038600" cy="28702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258" cy="28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5B0A" w:rsidRDefault="008F5B0A" w:rsidP="008F5B0A"/>
    <w:p w:rsidR="008F5B0A" w:rsidRDefault="008F5B0A" w:rsidP="008F5B0A"/>
    <w:p w:rsidR="008F5B0A" w:rsidRDefault="008F5B0A" w:rsidP="008F5B0A"/>
    <w:p w:rsidR="008F5B0A" w:rsidRDefault="008F5B0A" w:rsidP="008F5B0A"/>
    <w:p w:rsidR="000E0433" w:rsidRDefault="000E0433" w:rsidP="008F5B0A"/>
    <w:p w:rsidR="008F5B0A" w:rsidRDefault="008F5B0A" w:rsidP="008F5B0A"/>
    <w:p w:rsidR="008F5B0A" w:rsidRDefault="008F5B0A" w:rsidP="008F5B0A"/>
    <w:p w:rsidR="008F5B0A" w:rsidRDefault="008F5B0A" w:rsidP="008F5B0A">
      <w:pPr>
        <w:pStyle w:val="Heading1"/>
        <w:rPr>
          <w:rFonts w:ascii="Times New Roman Bold" w:hAnsi="Times New Roman Bold"/>
          <w:caps w:val="0"/>
        </w:rPr>
      </w:pPr>
      <w:r>
        <w:rPr>
          <w:rFonts w:ascii="Times New Roman Bold" w:hAnsi="Times New Roman Bold"/>
          <w:caps w:val="0"/>
        </w:rPr>
        <w:t xml:space="preserve">Weighted MHz-Pops </w:t>
      </w:r>
      <w:r w:rsidR="009518E9">
        <w:rPr>
          <w:rFonts w:ascii="Times New Roman Bold" w:hAnsi="Times New Roman Bold"/>
          <w:caps w:val="0"/>
        </w:rPr>
        <w:t>Available in the Forward Auction</w:t>
      </w:r>
      <w:r>
        <w:rPr>
          <w:rFonts w:ascii="Times New Roman Bold" w:hAnsi="Times New Roman Bold"/>
          <w:caps w:val="0"/>
        </w:rPr>
        <w:t xml:space="preserve"> Nationwide and in High-Demand Markets (Not </w:t>
      </w:r>
      <w:r w:rsidR="00812CC8">
        <w:rPr>
          <w:rFonts w:ascii="Times New Roman Bold" w:hAnsi="Times New Roman Bold"/>
          <w:caps w:val="0"/>
        </w:rPr>
        <w:t xml:space="preserve">Protecting </w:t>
      </w:r>
      <w:r>
        <w:rPr>
          <w:rFonts w:ascii="Times New Roman Bold" w:hAnsi="Times New Roman Bold"/>
          <w:caps w:val="0"/>
        </w:rPr>
        <w:t>the Duplex Gap)</w:t>
      </w:r>
    </w:p>
    <w:p w:rsidR="008F5B0A" w:rsidRPr="008771EF" w:rsidRDefault="008F5B0A" w:rsidP="008F5B0A"/>
    <w:p w:rsidR="008F5B0A" w:rsidRPr="001D169D" w:rsidRDefault="008F5B0A" w:rsidP="008F5B0A">
      <w:r>
        <w:rPr>
          <w:noProof/>
        </w:rPr>
        <w:drawing>
          <wp:inline distT="0" distB="0" distL="0" distR="0" wp14:anchorId="6FF879F6" wp14:editId="2A6BBD37">
            <wp:extent cx="4101060" cy="28278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226" cy="283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46C1B9" wp14:editId="6F828868">
            <wp:extent cx="4064000" cy="28268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935" cy="2824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5B0A" w:rsidRDefault="008F5B0A" w:rsidP="008F5B0A"/>
    <w:p w:rsidR="008F5B0A" w:rsidRDefault="008F5B0A" w:rsidP="008F5B0A"/>
    <w:p w:rsidR="000E0433" w:rsidRDefault="000E0433" w:rsidP="008F5B0A"/>
    <w:p w:rsidR="009003C2" w:rsidRDefault="009003C2" w:rsidP="008F5B0A"/>
    <w:p w:rsidR="000E0433" w:rsidRDefault="000E0433" w:rsidP="008F5B0A"/>
    <w:p w:rsidR="000E0433" w:rsidRDefault="000E0433" w:rsidP="008F5B0A"/>
    <w:p w:rsidR="000E0433" w:rsidRDefault="000E0433" w:rsidP="008F5B0A"/>
    <w:p w:rsidR="000E0433" w:rsidRPr="00743786" w:rsidRDefault="009518E9" w:rsidP="000E0433">
      <w:pPr>
        <w:pStyle w:val="Heading1"/>
        <w:rPr>
          <w:rFonts w:ascii="Times New Roman Bold" w:hAnsi="Times New Roman Bold"/>
          <w:caps w:val="0"/>
        </w:rPr>
      </w:pPr>
      <w:r>
        <w:rPr>
          <w:rFonts w:ascii="Times New Roman Bold" w:hAnsi="Times New Roman Bold"/>
          <w:caps w:val="0"/>
        </w:rPr>
        <w:t xml:space="preserve">Impact of </w:t>
      </w:r>
      <w:r w:rsidR="00812CC8">
        <w:rPr>
          <w:rFonts w:ascii="Times New Roman Bold" w:hAnsi="Times New Roman Bold"/>
          <w:caps w:val="0"/>
        </w:rPr>
        <w:t>Protecting</w:t>
      </w:r>
      <w:r>
        <w:rPr>
          <w:rFonts w:ascii="Times New Roman Bold" w:hAnsi="Times New Roman Bold"/>
          <w:caps w:val="0"/>
        </w:rPr>
        <w:t xml:space="preserve"> the Duplex Gap:  Comparison of Forward Auction </w:t>
      </w:r>
      <w:r w:rsidR="003C3DC4">
        <w:rPr>
          <w:rFonts w:ascii="Times New Roman Bold" w:hAnsi="Times New Roman Bold"/>
          <w:caps w:val="0"/>
        </w:rPr>
        <w:t xml:space="preserve">Licenses </w:t>
      </w:r>
      <w:r>
        <w:rPr>
          <w:rFonts w:ascii="Times New Roman Bold" w:hAnsi="Times New Roman Bold"/>
          <w:caps w:val="0"/>
        </w:rPr>
        <w:t xml:space="preserve">Available </w:t>
      </w:r>
      <w:r w:rsidR="003C3DC4">
        <w:rPr>
          <w:rFonts w:ascii="Times New Roman Bold" w:hAnsi="Times New Roman Bold"/>
          <w:caps w:val="0"/>
        </w:rPr>
        <w:t>in the Top 20 PEAs</w:t>
      </w:r>
    </w:p>
    <w:p w:rsidR="008F5B0A" w:rsidRDefault="008F5B0A" w:rsidP="008F5B0A"/>
    <w:p w:rsidR="008F5B0A" w:rsidRDefault="00BE2DFA" w:rsidP="008F5B0A">
      <w:r>
        <w:rPr>
          <w:noProof/>
        </w:rPr>
        <w:drawing>
          <wp:inline distT="0" distB="0" distL="0" distR="0" wp14:anchorId="617183C8">
            <wp:extent cx="4104046" cy="2466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780" cy="246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9CB4C2">
            <wp:extent cx="4086225" cy="24657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915" cy="246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786" w:rsidRDefault="00BE2DFA">
      <w:r>
        <w:rPr>
          <w:noProof/>
        </w:rPr>
        <w:drawing>
          <wp:inline distT="0" distB="0" distL="0" distR="0" wp14:anchorId="3FFF23A3">
            <wp:extent cx="4095750" cy="246198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74" cy="2464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1A811C">
            <wp:extent cx="4095750" cy="246198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74" cy="2464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786" w:rsidRDefault="00743786"/>
    <w:p w:rsidR="00F72607" w:rsidRDefault="00BE2DFA">
      <w:r>
        <w:rPr>
          <w:noProof/>
        </w:rPr>
        <w:drawing>
          <wp:inline distT="0" distB="0" distL="0" distR="0" wp14:anchorId="2939EB34">
            <wp:extent cx="4088200" cy="245745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915" cy="2460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1D8331">
            <wp:extent cx="4072355" cy="245745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051" cy="2460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786" w:rsidRDefault="00743786"/>
    <w:p w:rsidR="00743786" w:rsidRDefault="00743786"/>
    <w:sectPr w:rsidR="00743786" w:rsidSect="008F5B0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1E" w:rsidRDefault="0098301E" w:rsidP="008F5B0A">
      <w:pPr>
        <w:spacing w:after="0" w:line="240" w:lineRule="auto"/>
      </w:pPr>
      <w:r>
        <w:separator/>
      </w:r>
    </w:p>
  </w:endnote>
  <w:endnote w:type="continuationSeparator" w:id="0">
    <w:p w:rsidR="0098301E" w:rsidRDefault="0098301E" w:rsidP="008F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CB" w:rsidRDefault="00600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357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B0A" w:rsidRDefault="008F5B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5B0A" w:rsidRDefault="008F5B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CB" w:rsidRDefault="00600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1E" w:rsidRDefault="0098301E" w:rsidP="008F5B0A">
      <w:pPr>
        <w:spacing w:after="0" w:line="240" w:lineRule="auto"/>
      </w:pPr>
      <w:r>
        <w:separator/>
      </w:r>
    </w:p>
  </w:footnote>
  <w:footnote w:type="continuationSeparator" w:id="0">
    <w:p w:rsidR="0098301E" w:rsidRDefault="0098301E" w:rsidP="008F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CB" w:rsidRDefault="006002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0A" w:rsidRPr="008F5B0A" w:rsidRDefault="008F5B0A" w:rsidP="008F5B0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Federal Communications Commission                                                                   </w:t>
    </w:r>
    <w:r w:rsidR="00833B00">
      <w:rPr>
        <w:rFonts w:ascii="Times New Roman" w:hAnsi="Times New Roman" w:cs="Times New Roman"/>
        <w:b/>
      </w:rPr>
      <w:t>DA 15-606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CB" w:rsidRDefault="006002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0A"/>
    <w:rsid w:val="000C67F6"/>
    <w:rsid w:val="000E0433"/>
    <w:rsid w:val="001E132C"/>
    <w:rsid w:val="00373BC3"/>
    <w:rsid w:val="003C3DC4"/>
    <w:rsid w:val="00512810"/>
    <w:rsid w:val="00540C46"/>
    <w:rsid w:val="00545FDF"/>
    <w:rsid w:val="006002CB"/>
    <w:rsid w:val="00743786"/>
    <w:rsid w:val="00812CC8"/>
    <w:rsid w:val="00833B00"/>
    <w:rsid w:val="008F5B0A"/>
    <w:rsid w:val="009003C2"/>
    <w:rsid w:val="009518E9"/>
    <w:rsid w:val="0098301E"/>
    <w:rsid w:val="00BE2DFA"/>
    <w:rsid w:val="00C4091F"/>
    <w:rsid w:val="00E401C1"/>
    <w:rsid w:val="00EA1980"/>
    <w:rsid w:val="00EF282C"/>
    <w:rsid w:val="00F72607"/>
    <w:rsid w:val="00F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5B0A"/>
    <w:pPr>
      <w:keepNext/>
      <w:widowControl w:val="0"/>
      <w:numPr>
        <w:numId w:val="1"/>
      </w:numPr>
      <w:suppressAutoHyphens/>
      <w:spacing w:after="2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8F5B0A"/>
    <w:pPr>
      <w:keepNext/>
      <w:widowControl w:val="0"/>
      <w:numPr>
        <w:ilvl w:val="1"/>
        <w:numId w:val="1"/>
      </w:numPr>
      <w:spacing w:after="22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F5B0A"/>
    <w:pPr>
      <w:keepNext/>
      <w:widowControl w:val="0"/>
      <w:numPr>
        <w:ilvl w:val="2"/>
        <w:numId w:val="1"/>
      </w:numPr>
      <w:spacing w:after="22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F5B0A"/>
    <w:pPr>
      <w:keepNext/>
      <w:widowControl w:val="0"/>
      <w:numPr>
        <w:ilvl w:val="3"/>
        <w:numId w:val="1"/>
      </w:numPr>
      <w:spacing w:after="22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8F5B0A"/>
    <w:pPr>
      <w:keepNext/>
      <w:widowControl w:val="0"/>
      <w:numPr>
        <w:ilvl w:val="4"/>
        <w:numId w:val="1"/>
      </w:numPr>
      <w:suppressAutoHyphens/>
      <w:spacing w:after="220" w:line="240" w:lineRule="auto"/>
      <w:jc w:val="both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8F5B0A"/>
    <w:pPr>
      <w:widowControl w:val="0"/>
      <w:numPr>
        <w:ilvl w:val="5"/>
        <w:numId w:val="1"/>
      </w:numPr>
      <w:spacing w:after="22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8F5B0A"/>
    <w:pPr>
      <w:widowControl w:val="0"/>
      <w:numPr>
        <w:ilvl w:val="7"/>
        <w:numId w:val="1"/>
      </w:numPr>
      <w:spacing w:after="220" w:line="240" w:lineRule="auto"/>
      <w:jc w:val="both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8F5B0A"/>
    <w:pPr>
      <w:widowControl w:val="0"/>
      <w:numPr>
        <w:ilvl w:val="8"/>
        <w:numId w:val="1"/>
      </w:numPr>
      <w:spacing w:after="220" w:line="240" w:lineRule="auto"/>
      <w:jc w:val="both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B0A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sid w:val="008F5B0A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F5B0A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8F5B0A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8F5B0A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8F5B0A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8F5B0A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8F5B0A"/>
    <w:rPr>
      <w:rFonts w:ascii="Times New Roman" w:eastAsia="Times New Roman" w:hAnsi="Times New Roman" w:cs="Times New Roman"/>
      <w:b/>
      <w:szCs w:val="20"/>
    </w:rPr>
  </w:style>
  <w:style w:type="paragraph" w:customStyle="1" w:styleId="Para">
    <w:name w:val="Para"/>
    <w:basedOn w:val="Normal"/>
    <w:qFormat/>
    <w:rsid w:val="008F5B0A"/>
    <w:pPr>
      <w:widowControl w:val="0"/>
      <w:spacing w:after="22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0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8F5B0A"/>
    <w:pPr>
      <w:widowControl w:val="0"/>
      <w:numPr>
        <w:numId w:val="2"/>
      </w:numPr>
      <w:tabs>
        <w:tab w:val="clear" w:pos="2520"/>
      </w:tabs>
      <w:spacing w:after="220" w:line="240" w:lineRule="auto"/>
      <w:ind w:left="2160" w:hanging="720"/>
      <w:jc w:val="both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F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0A"/>
  </w:style>
  <w:style w:type="paragraph" w:styleId="Footer">
    <w:name w:val="footer"/>
    <w:basedOn w:val="Normal"/>
    <w:link w:val="FooterChar"/>
    <w:uiPriority w:val="99"/>
    <w:unhideWhenUsed/>
    <w:rsid w:val="008F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5B0A"/>
    <w:pPr>
      <w:keepNext/>
      <w:widowControl w:val="0"/>
      <w:numPr>
        <w:numId w:val="1"/>
      </w:numPr>
      <w:suppressAutoHyphens/>
      <w:spacing w:after="2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8F5B0A"/>
    <w:pPr>
      <w:keepNext/>
      <w:widowControl w:val="0"/>
      <w:numPr>
        <w:ilvl w:val="1"/>
        <w:numId w:val="1"/>
      </w:numPr>
      <w:spacing w:after="22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F5B0A"/>
    <w:pPr>
      <w:keepNext/>
      <w:widowControl w:val="0"/>
      <w:numPr>
        <w:ilvl w:val="2"/>
        <w:numId w:val="1"/>
      </w:numPr>
      <w:spacing w:after="22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F5B0A"/>
    <w:pPr>
      <w:keepNext/>
      <w:widowControl w:val="0"/>
      <w:numPr>
        <w:ilvl w:val="3"/>
        <w:numId w:val="1"/>
      </w:numPr>
      <w:spacing w:after="22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8F5B0A"/>
    <w:pPr>
      <w:keepNext/>
      <w:widowControl w:val="0"/>
      <w:numPr>
        <w:ilvl w:val="4"/>
        <w:numId w:val="1"/>
      </w:numPr>
      <w:suppressAutoHyphens/>
      <w:spacing w:after="220" w:line="240" w:lineRule="auto"/>
      <w:jc w:val="both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8F5B0A"/>
    <w:pPr>
      <w:widowControl w:val="0"/>
      <w:numPr>
        <w:ilvl w:val="5"/>
        <w:numId w:val="1"/>
      </w:numPr>
      <w:spacing w:after="22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8F5B0A"/>
    <w:pPr>
      <w:widowControl w:val="0"/>
      <w:numPr>
        <w:ilvl w:val="7"/>
        <w:numId w:val="1"/>
      </w:numPr>
      <w:spacing w:after="220" w:line="240" w:lineRule="auto"/>
      <w:jc w:val="both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8F5B0A"/>
    <w:pPr>
      <w:widowControl w:val="0"/>
      <w:numPr>
        <w:ilvl w:val="8"/>
        <w:numId w:val="1"/>
      </w:numPr>
      <w:spacing w:after="220" w:line="240" w:lineRule="auto"/>
      <w:jc w:val="both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B0A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sid w:val="008F5B0A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F5B0A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8F5B0A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8F5B0A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8F5B0A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8F5B0A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8F5B0A"/>
    <w:rPr>
      <w:rFonts w:ascii="Times New Roman" w:eastAsia="Times New Roman" w:hAnsi="Times New Roman" w:cs="Times New Roman"/>
      <w:b/>
      <w:szCs w:val="20"/>
    </w:rPr>
  </w:style>
  <w:style w:type="paragraph" w:customStyle="1" w:styleId="Para">
    <w:name w:val="Para"/>
    <w:basedOn w:val="Normal"/>
    <w:qFormat/>
    <w:rsid w:val="008F5B0A"/>
    <w:pPr>
      <w:widowControl w:val="0"/>
      <w:spacing w:after="22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0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8F5B0A"/>
    <w:pPr>
      <w:widowControl w:val="0"/>
      <w:numPr>
        <w:numId w:val="2"/>
      </w:numPr>
      <w:tabs>
        <w:tab w:val="clear" w:pos="2520"/>
      </w:tabs>
      <w:spacing w:after="220" w:line="240" w:lineRule="auto"/>
      <w:ind w:left="2160" w:hanging="720"/>
      <w:jc w:val="both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F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0A"/>
  </w:style>
  <w:style w:type="paragraph" w:styleId="Footer">
    <w:name w:val="footer"/>
    <w:basedOn w:val="Normal"/>
    <w:link w:val="FooterChar"/>
    <w:uiPriority w:val="99"/>
    <w:unhideWhenUsed/>
    <w:rsid w:val="008F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637</Characters>
  <Application>Microsoft Office Word</Application>
  <DocSecurity>0</DocSecurity>
  <Lines>46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2015-05-20T21:13:00Z</dcterms:created>
  <dcterms:modified xsi:type="dcterms:W3CDTF">2015-05-20T21:13:00Z</dcterms:modified>
  <cp:category> </cp:category>
  <cp:contentStatus> </cp:contentStatus>
</cp:coreProperties>
</file>