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430B2A" w:rsidRDefault="00C44526">
      <w:pPr>
        <w:jc w:val="right"/>
        <w:rPr>
          <w:szCs w:val="22"/>
        </w:rPr>
      </w:pPr>
      <w:r w:rsidRPr="00430B2A">
        <w:rPr>
          <w:szCs w:val="22"/>
        </w:rPr>
        <w:lastRenderedPageBreak/>
        <w:t>DA 15-</w:t>
      </w:r>
      <w:r w:rsidR="003C7EA7">
        <w:rPr>
          <w:szCs w:val="22"/>
        </w:rPr>
        <w:t>534</w:t>
      </w:r>
    </w:p>
    <w:p w:rsidR="00602577" w:rsidRPr="00430B2A" w:rsidRDefault="00737184">
      <w:pPr>
        <w:spacing w:before="60"/>
        <w:jc w:val="right"/>
        <w:rPr>
          <w:szCs w:val="22"/>
        </w:rPr>
      </w:pPr>
      <w:r>
        <w:rPr>
          <w:szCs w:val="22"/>
        </w:rPr>
        <w:t>May</w:t>
      </w:r>
      <w:r w:rsidRPr="00430B2A">
        <w:rPr>
          <w:szCs w:val="22"/>
        </w:rPr>
        <w:t xml:space="preserve"> </w:t>
      </w:r>
      <w:r w:rsidR="00D92514">
        <w:rPr>
          <w:szCs w:val="22"/>
        </w:rPr>
        <w:t>5</w:t>
      </w:r>
      <w:r w:rsidR="00CF716A" w:rsidRPr="00430B2A">
        <w:rPr>
          <w:szCs w:val="22"/>
        </w:rPr>
        <w:t>, 2015</w:t>
      </w:r>
    </w:p>
    <w:p w:rsidR="00602577" w:rsidRPr="00430B2A" w:rsidRDefault="00602577">
      <w:pPr>
        <w:jc w:val="right"/>
        <w:rPr>
          <w:szCs w:val="22"/>
        </w:rPr>
      </w:pPr>
    </w:p>
    <w:p w:rsidR="00602577" w:rsidRPr="00430B2A" w:rsidRDefault="00C44526">
      <w:pPr>
        <w:spacing w:after="240"/>
        <w:jc w:val="center"/>
        <w:rPr>
          <w:b/>
          <w:szCs w:val="22"/>
        </w:rPr>
      </w:pPr>
      <w:r w:rsidRPr="00430B2A">
        <w:rPr>
          <w:b/>
          <w:szCs w:val="22"/>
        </w:rPr>
        <w:t xml:space="preserve">FILING PROCEDURES FOR REPORTING NON-CERTIFYING </w:t>
      </w:r>
      <w:r w:rsidRPr="00430B2A">
        <w:rPr>
          <w:b/>
          <w:szCs w:val="22"/>
        </w:rPr>
        <w:br/>
        <w:t>VIDEO PROGRAMMERS UNDER THE CLOSED CAPTIONING RULES</w:t>
      </w:r>
    </w:p>
    <w:p w:rsidR="00602577" w:rsidRPr="00430B2A" w:rsidRDefault="00C44526">
      <w:pPr>
        <w:spacing w:after="240"/>
        <w:jc w:val="center"/>
        <w:rPr>
          <w:b/>
          <w:szCs w:val="22"/>
        </w:rPr>
      </w:pPr>
      <w:r w:rsidRPr="00430B2A">
        <w:rPr>
          <w:b/>
          <w:szCs w:val="22"/>
        </w:rPr>
        <w:t>CG Docket No. 05-231</w:t>
      </w:r>
    </w:p>
    <w:p w:rsidR="005360EE" w:rsidRPr="005D5B48" w:rsidRDefault="003C664E" w:rsidP="005360EE">
      <w:pPr>
        <w:spacing w:after="120"/>
        <w:ind w:firstLine="720"/>
        <w:rPr>
          <w:szCs w:val="22"/>
        </w:rPr>
      </w:pPr>
      <w:r>
        <w:rPr>
          <w:szCs w:val="22"/>
        </w:rPr>
        <w:t xml:space="preserve">By this Public Notice, the </w:t>
      </w:r>
      <w:r w:rsidR="00C44526" w:rsidRPr="00430B2A">
        <w:rPr>
          <w:szCs w:val="22"/>
        </w:rPr>
        <w:t>Consumer and Governmental Affairs Bureau (CGB or Bureau) announces the filing procedures</w:t>
      </w:r>
      <w:r w:rsidR="00A02B0A">
        <w:rPr>
          <w:szCs w:val="22"/>
        </w:rPr>
        <w:t xml:space="preserve"> applicable to </w:t>
      </w:r>
      <w:r w:rsidR="00CB5789" w:rsidRPr="00CB5789">
        <w:rPr>
          <w:szCs w:val="22"/>
        </w:rPr>
        <w:t>section 79.1(j)(1) of the Commission’s rules</w:t>
      </w:r>
      <w:r w:rsidR="00CB5789">
        <w:rPr>
          <w:szCs w:val="22"/>
        </w:rPr>
        <w:t>,</w:t>
      </w:r>
      <w:r w:rsidR="00F11014" w:rsidRPr="00430B2A">
        <w:rPr>
          <w:szCs w:val="22"/>
        </w:rPr>
        <w:t xml:space="preserve"> </w:t>
      </w:r>
      <w:r w:rsidR="00A02B0A">
        <w:rPr>
          <w:szCs w:val="22"/>
        </w:rPr>
        <w:t>which requires</w:t>
      </w:r>
      <w:r w:rsidR="00A02B0A" w:rsidRPr="00CB5789">
        <w:rPr>
          <w:szCs w:val="22"/>
        </w:rPr>
        <w:t xml:space="preserve"> </w:t>
      </w:r>
      <w:r w:rsidR="00A02B0A">
        <w:rPr>
          <w:szCs w:val="22"/>
        </w:rPr>
        <w:t>video programming distributors (VPDs) to</w:t>
      </w:r>
      <w:r w:rsidR="003E470C">
        <w:rPr>
          <w:szCs w:val="22"/>
        </w:rPr>
        <w:t xml:space="preserve"> submit</w:t>
      </w:r>
      <w:r w:rsidR="00A02B0A">
        <w:rPr>
          <w:szCs w:val="22"/>
        </w:rPr>
        <w:t xml:space="preserve"> report</w:t>
      </w:r>
      <w:r w:rsidR="003E470C">
        <w:rPr>
          <w:szCs w:val="22"/>
        </w:rPr>
        <w:t>s identifying</w:t>
      </w:r>
      <w:r w:rsidR="00A02B0A">
        <w:rPr>
          <w:szCs w:val="22"/>
        </w:rPr>
        <w:t xml:space="preserve"> </w:t>
      </w:r>
      <w:r w:rsidR="000B1682" w:rsidRPr="00430B2A">
        <w:rPr>
          <w:szCs w:val="22"/>
        </w:rPr>
        <w:t xml:space="preserve">those </w:t>
      </w:r>
      <w:r w:rsidR="00C44526" w:rsidRPr="00430B2A">
        <w:rPr>
          <w:szCs w:val="22"/>
        </w:rPr>
        <w:t xml:space="preserve">video </w:t>
      </w:r>
      <w:r w:rsidR="00F23767" w:rsidRPr="00430B2A">
        <w:rPr>
          <w:szCs w:val="22"/>
        </w:rPr>
        <w:t xml:space="preserve">programmers who do not provide </w:t>
      </w:r>
      <w:r w:rsidR="00F11014" w:rsidRPr="00430B2A">
        <w:rPr>
          <w:szCs w:val="22"/>
        </w:rPr>
        <w:t>widely available</w:t>
      </w:r>
      <w:r w:rsidR="00C44526" w:rsidRPr="00430B2A">
        <w:rPr>
          <w:szCs w:val="22"/>
        </w:rPr>
        <w:t xml:space="preserve"> certification</w:t>
      </w:r>
      <w:r w:rsidR="00F23767" w:rsidRPr="00430B2A">
        <w:rPr>
          <w:szCs w:val="22"/>
        </w:rPr>
        <w:t>s</w:t>
      </w:r>
      <w:r w:rsidR="00C44526" w:rsidRPr="00430B2A">
        <w:rPr>
          <w:szCs w:val="22"/>
        </w:rPr>
        <w:t xml:space="preserve"> </w:t>
      </w:r>
      <w:r w:rsidR="00CB5789">
        <w:rPr>
          <w:szCs w:val="22"/>
        </w:rPr>
        <w:t xml:space="preserve">regarding the quality of the closed captions provided with their </w:t>
      </w:r>
      <w:r w:rsidR="00CB5789" w:rsidRPr="00737184">
        <w:rPr>
          <w:szCs w:val="22"/>
        </w:rPr>
        <w:t>programming</w:t>
      </w:r>
      <w:r w:rsidR="00F11014" w:rsidRPr="00002E0B">
        <w:rPr>
          <w:szCs w:val="22"/>
        </w:rPr>
        <w:t>.</w:t>
      </w:r>
      <w:r w:rsidR="00F11014" w:rsidRPr="00737184">
        <w:rPr>
          <w:rStyle w:val="FootnoteReference"/>
          <w:szCs w:val="22"/>
        </w:rPr>
        <w:footnoteReference w:id="1"/>
      </w:r>
      <w:r w:rsidR="00F11014" w:rsidRPr="00002E0B">
        <w:rPr>
          <w:szCs w:val="22"/>
        </w:rPr>
        <w:t xml:space="preserve">  </w:t>
      </w:r>
      <w:r w:rsidR="00F23767" w:rsidRPr="00737184">
        <w:rPr>
          <w:szCs w:val="22"/>
        </w:rPr>
        <w:t>The</w:t>
      </w:r>
      <w:r w:rsidR="00F23767" w:rsidRPr="00430B2A">
        <w:rPr>
          <w:szCs w:val="22"/>
        </w:rPr>
        <w:t xml:space="preserve"> Bureau also </w:t>
      </w:r>
      <w:r w:rsidR="00592254" w:rsidRPr="00430B2A">
        <w:rPr>
          <w:szCs w:val="22"/>
        </w:rPr>
        <w:t xml:space="preserve">reminds video programmers </w:t>
      </w:r>
      <w:r w:rsidR="005D5B48">
        <w:rPr>
          <w:szCs w:val="22"/>
        </w:rPr>
        <w:t xml:space="preserve">of </w:t>
      </w:r>
      <w:r w:rsidR="003E470C">
        <w:rPr>
          <w:szCs w:val="22"/>
        </w:rPr>
        <w:t>the requirements applicable to certifications</w:t>
      </w:r>
      <w:r w:rsidR="005D5B48">
        <w:rPr>
          <w:szCs w:val="22"/>
        </w:rPr>
        <w:t xml:space="preserve"> </w:t>
      </w:r>
      <w:r w:rsidR="005D5B48" w:rsidRPr="005D5B48">
        <w:rPr>
          <w:szCs w:val="22"/>
        </w:rPr>
        <w:t>under section 79</w:t>
      </w:r>
      <w:r w:rsidR="005D5B48">
        <w:rPr>
          <w:szCs w:val="22"/>
        </w:rPr>
        <w:t>.1</w:t>
      </w:r>
      <w:r w:rsidR="005D5B48" w:rsidRPr="00737184">
        <w:rPr>
          <w:szCs w:val="22"/>
        </w:rPr>
        <w:t>(k)(1)(iv), establishing</w:t>
      </w:r>
      <w:r w:rsidR="00737184">
        <w:rPr>
          <w:szCs w:val="22"/>
        </w:rPr>
        <w:t xml:space="preserve"> </w:t>
      </w:r>
      <w:r w:rsidR="00CF741C" w:rsidRPr="005D5B48">
        <w:rPr>
          <w:szCs w:val="22"/>
        </w:rPr>
        <w:t>Best Practices</w:t>
      </w:r>
      <w:r w:rsidR="00F23767" w:rsidRPr="005D5B48">
        <w:rPr>
          <w:szCs w:val="22"/>
        </w:rPr>
        <w:t xml:space="preserve"> for video programmers</w:t>
      </w:r>
      <w:r w:rsidR="00CF741C" w:rsidRPr="005D5B48">
        <w:rPr>
          <w:szCs w:val="22"/>
        </w:rPr>
        <w:t>.</w:t>
      </w:r>
      <w:r w:rsidR="00CF741C" w:rsidRPr="005D5B48">
        <w:rPr>
          <w:rStyle w:val="FootnoteReference"/>
          <w:szCs w:val="22"/>
        </w:rPr>
        <w:footnoteReference w:id="2"/>
      </w:r>
      <w:r w:rsidR="00CF741C" w:rsidRPr="005D5B48">
        <w:rPr>
          <w:szCs w:val="22"/>
        </w:rPr>
        <w:t xml:space="preserve"> </w:t>
      </w:r>
    </w:p>
    <w:p w:rsidR="007868D9" w:rsidRDefault="00F11014" w:rsidP="00F23767">
      <w:pPr>
        <w:spacing w:after="120"/>
        <w:ind w:firstLine="720"/>
        <w:rPr>
          <w:szCs w:val="22"/>
        </w:rPr>
      </w:pPr>
      <w:r w:rsidRPr="00430B2A">
        <w:rPr>
          <w:szCs w:val="22"/>
        </w:rPr>
        <w:t>On February 24, 2014</w:t>
      </w:r>
      <w:r w:rsidR="00CB5789">
        <w:rPr>
          <w:szCs w:val="22"/>
        </w:rPr>
        <w:t>,</w:t>
      </w:r>
      <w:r w:rsidRPr="00430B2A">
        <w:rPr>
          <w:szCs w:val="22"/>
        </w:rPr>
        <w:t xml:space="preserve"> the Commission released the </w:t>
      </w:r>
      <w:r w:rsidRPr="00430B2A">
        <w:rPr>
          <w:i/>
          <w:szCs w:val="22"/>
        </w:rPr>
        <w:t>Closed Captioning Quality Order</w:t>
      </w:r>
      <w:r w:rsidR="00CF716A" w:rsidRPr="00430B2A">
        <w:rPr>
          <w:szCs w:val="22"/>
        </w:rPr>
        <w:t>, in which it adopted rules</w:t>
      </w:r>
      <w:r w:rsidRPr="00430B2A">
        <w:rPr>
          <w:szCs w:val="22"/>
        </w:rPr>
        <w:t xml:space="preserve"> requiring</w:t>
      </w:r>
      <w:r w:rsidR="00737184">
        <w:rPr>
          <w:szCs w:val="22"/>
        </w:rPr>
        <w:t xml:space="preserve"> each</w:t>
      </w:r>
      <w:r w:rsidRPr="00430B2A">
        <w:rPr>
          <w:szCs w:val="22"/>
        </w:rPr>
        <w:t xml:space="preserve"> VPD</w:t>
      </w:r>
      <w:r w:rsidR="00F23767" w:rsidRPr="00430B2A">
        <w:rPr>
          <w:szCs w:val="22"/>
        </w:rPr>
        <w:t xml:space="preserve"> to</w:t>
      </w:r>
      <w:r w:rsidRPr="00430B2A">
        <w:rPr>
          <w:szCs w:val="22"/>
        </w:rPr>
        <w:t xml:space="preserve"> </w:t>
      </w:r>
      <w:r w:rsidR="00CF716A" w:rsidRPr="00430B2A">
        <w:rPr>
          <w:szCs w:val="22"/>
        </w:rPr>
        <w:t>make best efforts to obtain a certification from each video programmer from which the VPD obtains programming stating</w:t>
      </w:r>
      <w:r w:rsidR="005360EE" w:rsidRPr="00430B2A">
        <w:rPr>
          <w:szCs w:val="22"/>
        </w:rPr>
        <w:t xml:space="preserve"> </w:t>
      </w:r>
      <w:r w:rsidR="00CF716A" w:rsidRPr="00430B2A">
        <w:rPr>
          <w:szCs w:val="22"/>
        </w:rPr>
        <w:t>(i) that the video programmer’s programming satisfies the caption quality standards;</w:t>
      </w:r>
      <w:r w:rsidR="00CF716A" w:rsidRPr="00430B2A">
        <w:rPr>
          <w:rStyle w:val="FootnoteReference"/>
          <w:szCs w:val="22"/>
        </w:rPr>
        <w:footnoteReference w:id="3"/>
      </w:r>
      <w:r w:rsidR="00CF716A" w:rsidRPr="00430B2A">
        <w:rPr>
          <w:szCs w:val="22"/>
        </w:rPr>
        <w:t xml:space="preserve"> (ii) that in the ordinary course of business, the video programmer has adopted and follows the Best Practices for video programmers with respect to captioning quality;</w:t>
      </w:r>
      <w:r w:rsidR="00CF716A" w:rsidRPr="00430B2A">
        <w:rPr>
          <w:rStyle w:val="FootnoteReference"/>
          <w:szCs w:val="22"/>
        </w:rPr>
        <w:footnoteReference w:id="4"/>
      </w:r>
      <w:r w:rsidR="00CF716A" w:rsidRPr="00430B2A">
        <w:rPr>
          <w:szCs w:val="22"/>
        </w:rPr>
        <w:t xml:space="preserve"> or (iii) that the video programmer is exempt from the closed captioning rules, under one or more properly attained exemptions.</w:t>
      </w:r>
      <w:r w:rsidR="00CF716A" w:rsidRPr="00430B2A">
        <w:rPr>
          <w:rStyle w:val="FootnoteReference"/>
          <w:szCs w:val="22"/>
        </w:rPr>
        <w:footnoteReference w:id="5"/>
      </w:r>
      <w:r w:rsidR="005360EE" w:rsidRPr="00430B2A">
        <w:rPr>
          <w:szCs w:val="22"/>
        </w:rPr>
        <w:t xml:space="preserve">  </w:t>
      </w:r>
    </w:p>
    <w:p w:rsidR="00CF716A" w:rsidRPr="00430B2A" w:rsidRDefault="005360EE" w:rsidP="00063677">
      <w:pPr>
        <w:spacing w:after="120"/>
        <w:ind w:firstLine="720"/>
        <w:rPr>
          <w:szCs w:val="22"/>
        </w:rPr>
      </w:pPr>
      <w:r w:rsidRPr="00430B2A">
        <w:rPr>
          <w:szCs w:val="22"/>
        </w:rPr>
        <w:t>VPDs may satisfy their best efforts obligation</w:t>
      </w:r>
      <w:r w:rsidR="00CB5789">
        <w:rPr>
          <w:szCs w:val="22"/>
        </w:rPr>
        <w:t>s</w:t>
      </w:r>
      <w:r w:rsidRPr="00430B2A">
        <w:rPr>
          <w:szCs w:val="22"/>
        </w:rPr>
        <w:t xml:space="preserve"> by locating a programmer’s certification on the programmer’s website or other widely available locations.</w:t>
      </w:r>
      <w:r w:rsidRPr="00430B2A">
        <w:rPr>
          <w:rStyle w:val="FootnoteReference"/>
          <w:szCs w:val="22"/>
        </w:rPr>
        <w:footnoteReference w:id="6"/>
      </w:r>
      <w:r w:rsidRPr="00430B2A">
        <w:rPr>
          <w:szCs w:val="22"/>
        </w:rPr>
        <w:t xml:space="preserve">  </w:t>
      </w:r>
      <w:r w:rsidR="00F23767" w:rsidRPr="00430B2A">
        <w:rPr>
          <w:szCs w:val="22"/>
        </w:rPr>
        <w:t>I</w:t>
      </w:r>
      <w:r w:rsidRPr="00430B2A">
        <w:rPr>
          <w:szCs w:val="22"/>
        </w:rPr>
        <w:t xml:space="preserve">f a VPD is unable to locate such certification on the programmer’s website or other widely available location, the VPD must inform the video programmer in writing that </w:t>
      </w:r>
      <w:r w:rsidR="00585F47" w:rsidRPr="00430B2A">
        <w:rPr>
          <w:szCs w:val="22"/>
        </w:rPr>
        <w:t>the video programmer</w:t>
      </w:r>
      <w:r w:rsidRPr="00430B2A">
        <w:rPr>
          <w:szCs w:val="22"/>
        </w:rPr>
        <w:t xml:space="preserve"> must make widely available such certification within </w:t>
      </w:r>
      <w:r w:rsidRPr="00430B2A">
        <w:rPr>
          <w:szCs w:val="22"/>
        </w:rPr>
        <w:lastRenderedPageBreak/>
        <w:t>30 days after receipt of the written request.</w:t>
      </w:r>
      <w:r w:rsidRPr="00430B2A">
        <w:rPr>
          <w:rStyle w:val="FootnoteReference"/>
          <w:szCs w:val="22"/>
        </w:rPr>
        <w:footnoteReference w:id="7"/>
      </w:r>
      <w:r w:rsidRPr="00430B2A">
        <w:rPr>
          <w:szCs w:val="22"/>
        </w:rPr>
        <w:t xml:space="preserve">  If a video programmer does not make such certification widely available within 30 days after receipt of a written request, the VPD “shall promptly submit a report to the </w:t>
      </w:r>
      <w:r w:rsidR="00C869DF" w:rsidRPr="00430B2A">
        <w:rPr>
          <w:szCs w:val="22"/>
        </w:rPr>
        <w:t>Commission identifying such non</w:t>
      </w:r>
      <w:r w:rsidR="00C869DF" w:rsidRPr="00430B2A">
        <w:rPr>
          <w:szCs w:val="22"/>
        </w:rPr>
        <w:noBreakHyphen/>
      </w:r>
      <w:r w:rsidRPr="00430B2A">
        <w:rPr>
          <w:szCs w:val="22"/>
        </w:rPr>
        <w:t>certifying video programmer for the purpose of being placed in a publicly available database.”</w:t>
      </w:r>
      <w:r w:rsidRPr="00430B2A">
        <w:rPr>
          <w:rStyle w:val="FootnoteReference"/>
          <w:szCs w:val="22"/>
        </w:rPr>
        <w:footnoteReference w:id="8"/>
      </w:r>
    </w:p>
    <w:p w:rsidR="00A02B0A" w:rsidRDefault="00A02B0A" w:rsidP="005360EE">
      <w:pPr>
        <w:spacing w:after="120"/>
        <w:ind w:firstLine="720"/>
        <w:rPr>
          <w:szCs w:val="22"/>
        </w:rPr>
      </w:pPr>
      <w:r>
        <w:rPr>
          <w:szCs w:val="22"/>
        </w:rPr>
        <w:t xml:space="preserve">The following procedures apply to the reporting obligations under </w:t>
      </w:r>
      <w:r w:rsidR="000B2716" w:rsidRPr="00430B2A">
        <w:rPr>
          <w:szCs w:val="22"/>
        </w:rPr>
        <w:t>section 79.1(j)(1) of the Commission’s rules</w:t>
      </w:r>
      <w:r>
        <w:rPr>
          <w:szCs w:val="22"/>
        </w:rPr>
        <w:t>:</w:t>
      </w:r>
    </w:p>
    <w:p w:rsidR="00A02B0A" w:rsidRDefault="0045145A" w:rsidP="00002E0B">
      <w:pPr>
        <w:pStyle w:val="ListParagraph"/>
        <w:numPr>
          <w:ilvl w:val="0"/>
          <w:numId w:val="13"/>
        </w:numPr>
        <w:spacing w:after="120"/>
        <w:ind w:left="1080"/>
        <w:rPr>
          <w:szCs w:val="22"/>
        </w:rPr>
      </w:pPr>
      <w:r>
        <w:rPr>
          <w:szCs w:val="22"/>
        </w:rPr>
        <w:t>A</w:t>
      </w:r>
      <w:r w:rsidR="000B2716" w:rsidRPr="00A02B0A">
        <w:rPr>
          <w:szCs w:val="22"/>
        </w:rPr>
        <w:t xml:space="preserve"> VPD must </w:t>
      </w:r>
      <w:r w:rsidR="005360EE" w:rsidRPr="00A02B0A">
        <w:rPr>
          <w:szCs w:val="22"/>
        </w:rPr>
        <w:t xml:space="preserve">send the </w:t>
      </w:r>
      <w:r w:rsidR="0098163C" w:rsidRPr="00A02B0A">
        <w:rPr>
          <w:szCs w:val="22"/>
        </w:rPr>
        <w:t xml:space="preserve">name </w:t>
      </w:r>
      <w:r w:rsidR="000B2716" w:rsidRPr="00A02B0A">
        <w:rPr>
          <w:szCs w:val="22"/>
        </w:rPr>
        <w:t xml:space="preserve">and contact information </w:t>
      </w:r>
      <w:r w:rsidR="0098163C" w:rsidRPr="00A02B0A">
        <w:rPr>
          <w:szCs w:val="22"/>
        </w:rPr>
        <w:t>of the video programmer</w:t>
      </w:r>
      <w:r w:rsidR="000B2716" w:rsidRPr="00A02B0A">
        <w:rPr>
          <w:szCs w:val="22"/>
        </w:rPr>
        <w:t xml:space="preserve"> </w:t>
      </w:r>
      <w:r w:rsidR="0098163C" w:rsidRPr="00A02B0A">
        <w:rPr>
          <w:szCs w:val="22"/>
        </w:rPr>
        <w:t xml:space="preserve">via e-mail to </w:t>
      </w:r>
      <w:r w:rsidR="00DF7567" w:rsidRPr="00A02B0A">
        <w:rPr>
          <w:szCs w:val="22"/>
        </w:rPr>
        <w:t>&lt;</w:t>
      </w:r>
      <w:r w:rsidR="0098163C" w:rsidRPr="00A02B0A">
        <w:rPr>
          <w:szCs w:val="22"/>
        </w:rPr>
        <w:t>captioningcertification@fcc.gov</w:t>
      </w:r>
      <w:r w:rsidR="00DF7567" w:rsidRPr="00A02B0A">
        <w:rPr>
          <w:szCs w:val="22"/>
        </w:rPr>
        <w:t>&gt;</w:t>
      </w:r>
      <w:r w:rsidR="0098163C" w:rsidRPr="00A02B0A">
        <w:rPr>
          <w:szCs w:val="22"/>
        </w:rPr>
        <w:t>.</w:t>
      </w:r>
      <w:r w:rsidR="00585F47" w:rsidRPr="00430B2A">
        <w:rPr>
          <w:rStyle w:val="FootnoteReference"/>
          <w:szCs w:val="22"/>
        </w:rPr>
        <w:footnoteReference w:id="9"/>
      </w:r>
    </w:p>
    <w:p w:rsidR="00A02B0A" w:rsidRDefault="000C608B" w:rsidP="00002E0B">
      <w:pPr>
        <w:pStyle w:val="ListParagraph"/>
        <w:numPr>
          <w:ilvl w:val="0"/>
          <w:numId w:val="13"/>
        </w:numPr>
        <w:spacing w:after="120"/>
        <w:ind w:left="1080"/>
        <w:rPr>
          <w:szCs w:val="22"/>
        </w:rPr>
      </w:pPr>
      <w:r w:rsidRPr="00A02B0A">
        <w:rPr>
          <w:szCs w:val="22"/>
        </w:rPr>
        <w:t>Because section 79.1(j) requires that such information be reported promptly, we expect VPDs to report the information</w:t>
      </w:r>
      <w:r w:rsidR="00F07CD6" w:rsidRPr="00A02B0A">
        <w:rPr>
          <w:szCs w:val="22"/>
        </w:rPr>
        <w:t xml:space="preserve"> (1)</w:t>
      </w:r>
      <w:r w:rsidRPr="00A02B0A">
        <w:rPr>
          <w:szCs w:val="22"/>
        </w:rPr>
        <w:t xml:space="preserve"> within </w:t>
      </w:r>
      <w:r w:rsidR="00F07CD6" w:rsidRPr="00A02B0A">
        <w:rPr>
          <w:szCs w:val="22"/>
        </w:rPr>
        <w:t>4</w:t>
      </w:r>
      <w:r w:rsidRPr="00A02B0A">
        <w:rPr>
          <w:szCs w:val="22"/>
        </w:rPr>
        <w:t xml:space="preserve">0 days of </w:t>
      </w:r>
      <w:r w:rsidR="00430B2A" w:rsidRPr="00A02B0A">
        <w:rPr>
          <w:szCs w:val="22"/>
        </w:rPr>
        <w:t>the date that</w:t>
      </w:r>
      <w:r w:rsidRPr="00A02B0A">
        <w:rPr>
          <w:szCs w:val="22"/>
        </w:rPr>
        <w:t xml:space="preserve"> the</w:t>
      </w:r>
      <w:r w:rsidR="00F07CD6" w:rsidRPr="00A02B0A">
        <w:rPr>
          <w:szCs w:val="22"/>
        </w:rPr>
        <w:t xml:space="preserve"> VPD informed the</w:t>
      </w:r>
      <w:r w:rsidRPr="005D5B48">
        <w:rPr>
          <w:szCs w:val="22"/>
        </w:rPr>
        <w:t xml:space="preserve"> video programmer</w:t>
      </w:r>
      <w:r w:rsidR="00F07CD6" w:rsidRPr="003D0768">
        <w:rPr>
          <w:szCs w:val="22"/>
        </w:rPr>
        <w:t xml:space="preserve"> that </w:t>
      </w:r>
      <w:r w:rsidR="00430B2A" w:rsidRPr="003D0768">
        <w:rPr>
          <w:szCs w:val="22"/>
        </w:rPr>
        <w:t xml:space="preserve">the video programmer </w:t>
      </w:r>
      <w:r w:rsidR="007B2018" w:rsidRPr="003D0768">
        <w:rPr>
          <w:szCs w:val="22"/>
        </w:rPr>
        <w:t>must</w:t>
      </w:r>
      <w:r w:rsidRPr="0045145A">
        <w:rPr>
          <w:szCs w:val="22"/>
        </w:rPr>
        <w:t xml:space="preserve"> make the certification widely available</w:t>
      </w:r>
      <w:r w:rsidR="00CD6A59" w:rsidRPr="0045145A">
        <w:rPr>
          <w:szCs w:val="22"/>
        </w:rPr>
        <w:t xml:space="preserve"> or</w:t>
      </w:r>
      <w:r w:rsidR="00F07CD6" w:rsidRPr="0045145A">
        <w:rPr>
          <w:szCs w:val="22"/>
        </w:rPr>
        <w:t xml:space="preserve"> (2)</w:t>
      </w:r>
      <w:r w:rsidR="00CD6A59" w:rsidRPr="0045145A">
        <w:rPr>
          <w:szCs w:val="22"/>
        </w:rPr>
        <w:t xml:space="preserve"> within 30 days </w:t>
      </w:r>
      <w:r w:rsidR="001A5244" w:rsidRPr="0045145A">
        <w:rPr>
          <w:szCs w:val="22"/>
        </w:rPr>
        <w:t xml:space="preserve">of </w:t>
      </w:r>
      <w:r w:rsidR="00CD6A59" w:rsidRPr="0045145A">
        <w:rPr>
          <w:szCs w:val="22"/>
        </w:rPr>
        <w:t xml:space="preserve">the </w:t>
      </w:r>
      <w:r w:rsidR="00E36F0F" w:rsidRPr="0045145A">
        <w:rPr>
          <w:szCs w:val="22"/>
        </w:rPr>
        <w:t>date</w:t>
      </w:r>
      <w:r w:rsidR="00CD6A59" w:rsidRPr="0045145A">
        <w:rPr>
          <w:szCs w:val="22"/>
        </w:rPr>
        <w:t xml:space="preserve"> of this </w:t>
      </w:r>
      <w:r w:rsidR="00430B2A" w:rsidRPr="0045145A">
        <w:rPr>
          <w:szCs w:val="22"/>
        </w:rPr>
        <w:t>P</w:t>
      </w:r>
      <w:r w:rsidR="00CD6A59" w:rsidRPr="0045145A">
        <w:rPr>
          <w:szCs w:val="22"/>
        </w:rPr>
        <w:t xml:space="preserve">ublic </w:t>
      </w:r>
      <w:r w:rsidR="00430B2A" w:rsidRPr="0045145A">
        <w:rPr>
          <w:szCs w:val="22"/>
        </w:rPr>
        <w:t>N</w:t>
      </w:r>
      <w:r w:rsidR="00CD6A59" w:rsidRPr="0045145A">
        <w:rPr>
          <w:szCs w:val="22"/>
        </w:rPr>
        <w:t>otice</w:t>
      </w:r>
      <w:r w:rsidRPr="0045145A">
        <w:rPr>
          <w:szCs w:val="22"/>
        </w:rPr>
        <w:t>, whichever is later.</w:t>
      </w:r>
      <w:r w:rsidR="002B7234">
        <w:rPr>
          <w:rStyle w:val="FootnoteReference"/>
          <w:szCs w:val="22"/>
        </w:rPr>
        <w:footnoteReference w:id="10"/>
      </w:r>
      <w:r w:rsidR="0098163C" w:rsidRPr="00A02B0A">
        <w:rPr>
          <w:szCs w:val="22"/>
        </w:rPr>
        <w:t xml:space="preserve"> </w:t>
      </w:r>
    </w:p>
    <w:p w:rsidR="00A02B0A" w:rsidRDefault="0098163C" w:rsidP="00002E0B">
      <w:pPr>
        <w:pStyle w:val="ListParagraph"/>
        <w:numPr>
          <w:ilvl w:val="0"/>
          <w:numId w:val="13"/>
        </w:numPr>
        <w:spacing w:after="120"/>
        <w:ind w:left="1080"/>
        <w:rPr>
          <w:szCs w:val="22"/>
        </w:rPr>
      </w:pPr>
      <w:r w:rsidRPr="00A02B0A">
        <w:rPr>
          <w:szCs w:val="22"/>
        </w:rPr>
        <w:t>Upon receipt of a report identifying a non-certifying video programmer, the Commission will send an acknowledgement to the VPD by e-mail</w:t>
      </w:r>
      <w:r w:rsidR="00465E6F" w:rsidRPr="00A02B0A">
        <w:rPr>
          <w:szCs w:val="22"/>
        </w:rPr>
        <w:t xml:space="preserve"> and </w:t>
      </w:r>
      <w:r w:rsidRPr="00A02B0A">
        <w:rPr>
          <w:szCs w:val="22"/>
        </w:rPr>
        <w:t xml:space="preserve">will place the </w:t>
      </w:r>
      <w:r w:rsidR="00585F47" w:rsidRPr="00A02B0A">
        <w:rPr>
          <w:szCs w:val="22"/>
        </w:rPr>
        <w:t>name</w:t>
      </w:r>
      <w:r w:rsidRPr="00A02B0A">
        <w:rPr>
          <w:szCs w:val="22"/>
        </w:rPr>
        <w:t xml:space="preserve"> of the non-certifying video programmer in a publicly available database.</w:t>
      </w:r>
      <w:r w:rsidRPr="00430B2A">
        <w:rPr>
          <w:rStyle w:val="FootnoteReference"/>
          <w:szCs w:val="22"/>
        </w:rPr>
        <w:footnoteReference w:id="11"/>
      </w:r>
    </w:p>
    <w:p w:rsidR="005360EE" w:rsidRPr="0045145A" w:rsidRDefault="00465E6F" w:rsidP="00002E0B">
      <w:pPr>
        <w:pStyle w:val="ListParagraph"/>
        <w:numPr>
          <w:ilvl w:val="0"/>
          <w:numId w:val="13"/>
        </w:numPr>
        <w:spacing w:after="120"/>
        <w:ind w:left="1080"/>
        <w:rPr>
          <w:szCs w:val="22"/>
        </w:rPr>
      </w:pPr>
      <w:r w:rsidRPr="00A02B0A">
        <w:rPr>
          <w:szCs w:val="22"/>
        </w:rPr>
        <w:t xml:space="preserve">If a video programmer </w:t>
      </w:r>
      <w:r w:rsidR="00585F47" w:rsidRPr="00A02B0A">
        <w:rPr>
          <w:szCs w:val="22"/>
        </w:rPr>
        <w:t>provides</w:t>
      </w:r>
      <w:r w:rsidRPr="00A02B0A">
        <w:rPr>
          <w:szCs w:val="22"/>
        </w:rPr>
        <w:t xml:space="preserve"> a </w:t>
      </w:r>
      <w:r w:rsidR="0034554E" w:rsidRPr="00A02B0A">
        <w:rPr>
          <w:szCs w:val="22"/>
        </w:rPr>
        <w:t xml:space="preserve">certification </w:t>
      </w:r>
      <w:r w:rsidRPr="00A02B0A">
        <w:rPr>
          <w:szCs w:val="22"/>
        </w:rPr>
        <w:t>in compliance with the Commission’s rules af</w:t>
      </w:r>
      <w:r w:rsidR="0034554E" w:rsidRPr="00A02B0A">
        <w:rPr>
          <w:szCs w:val="22"/>
        </w:rPr>
        <w:t>ter the VPD has</w:t>
      </w:r>
      <w:r w:rsidR="003E470C">
        <w:rPr>
          <w:szCs w:val="22"/>
        </w:rPr>
        <w:t xml:space="preserve"> submitted a</w:t>
      </w:r>
      <w:r w:rsidR="0034554E" w:rsidRPr="00A02B0A">
        <w:rPr>
          <w:szCs w:val="22"/>
        </w:rPr>
        <w:t xml:space="preserve"> report</w:t>
      </w:r>
      <w:r w:rsidR="003E470C">
        <w:rPr>
          <w:szCs w:val="22"/>
        </w:rPr>
        <w:t xml:space="preserve"> identifying</w:t>
      </w:r>
      <w:r w:rsidR="0034554E" w:rsidRPr="00A02B0A">
        <w:rPr>
          <w:szCs w:val="22"/>
        </w:rPr>
        <w:t xml:space="preserve"> the video programmer to the Commission </w:t>
      </w:r>
      <w:r w:rsidRPr="00A02B0A">
        <w:rPr>
          <w:szCs w:val="22"/>
        </w:rPr>
        <w:t>as non-certifying</w:t>
      </w:r>
      <w:r w:rsidR="0034554E" w:rsidRPr="00A02B0A">
        <w:rPr>
          <w:szCs w:val="22"/>
        </w:rPr>
        <w:t xml:space="preserve">, the VPD may </w:t>
      </w:r>
      <w:r w:rsidR="00585F47" w:rsidRPr="00A02B0A">
        <w:rPr>
          <w:szCs w:val="22"/>
        </w:rPr>
        <w:t>notify</w:t>
      </w:r>
      <w:r w:rsidR="0034554E" w:rsidRPr="00A02B0A">
        <w:rPr>
          <w:szCs w:val="22"/>
        </w:rPr>
        <w:t xml:space="preserve"> the Commission</w:t>
      </w:r>
      <w:r w:rsidR="00585F47" w:rsidRPr="005D5B48">
        <w:rPr>
          <w:szCs w:val="22"/>
        </w:rPr>
        <w:t xml:space="preserve"> of this certification</w:t>
      </w:r>
      <w:r w:rsidRPr="005D5B48">
        <w:rPr>
          <w:szCs w:val="22"/>
        </w:rPr>
        <w:t xml:space="preserve"> via e</w:t>
      </w:r>
      <w:r w:rsidRPr="005D5B48">
        <w:rPr>
          <w:szCs w:val="22"/>
        </w:rPr>
        <w:noBreakHyphen/>
        <w:t xml:space="preserve">mail to </w:t>
      </w:r>
      <w:r w:rsidR="00DF7567" w:rsidRPr="003D0768">
        <w:rPr>
          <w:szCs w:val="22"/>
        </w:rPr>
        <w:t>&lt;</w:t>
      </w:r>
      <w:r w:rsidRPr="003D0768">
        <w:rPr>
          <w:szCs w:val="22"/>
        </w:rPr>
        <w:t>captioningcertification@fcc.gov</w:t>
      </w:r>
      <w:r w:rsidR="00DF7567" w:rsidRPr="003D0768">
        <w:rPr>
          <w:szCs w:val="22"/>
        </w:rPr>
        <w:t>&gt;</w:t>
      </w:r>
      <w:r w:rsidR="0034554E" w:rsidRPr="0045145A">
        <w:rPr>
          <w:szCs w:val="22"/>
        </w:rPr>
        <w:t xml:space="preserve">.  </w:t>
      </w:r>
    </w:p>
    <w:p w:rsidR="007D6B66" w:rsidRPr="00430B2A" w:rsidRDefault="007D6B66" w:rsidP="005360EE">
      <w:pPr>
        <w:spacing w:after="120"/>
        <w:ind w:firstLine="720"/>
        <w:rPr>
          <w:szCs w:val="22"/>
        </w:rPr>
      </w:pPr>
      <w:r w:rsidRPr="00430B2A">
        <w:rPr>
          <w:szCs w:val="22"/>
        </w:rPr>
        <w:t xml:space="preserve">We </w:t>
      </w:r>
      <w:r w:rsidR="005E6ACA">
        <w:rPr>
          <w:szCs w:val="22"/>
        </w:rPr>
        <w:t>also</w:t>
      </w:r>
      <w:r w:rsidR="005E6ACA" w:rsidRPr="00430B2A">
        <w:rPr>
          <w:szCs w:val="22"/>
        </w:rPr>
        <w:t xml:space="preserve"> </w:t>
      </w:r>
      <w:r w:rsidRPr="00430B2A">
        <w:rPr>
          <w:szCs w:val="22"/>
        </w:rPr>
        <w:t xml:space="preserve">remind video programmers that, if a video programmer chooses to </w:t>
      </w:r>
      <w:r w:rsidRPr="007868D9">
        <w:rPr>
          <w:szCs w:val="22"/>
        </w:rPr>
        <w:t xml:space="preserve">make widely available a certification stating </w:t>
      </w:r>
      <w:r w:rsidRPr="00430B2A">
        <w:rPr>
          <w:szCs w:val="22"/>
        </w:rPr>
        <w:t xml:space="preserve">that, in the ordinary course of business, it has adopted and follows the Best Practices for video programmers with respect to captioning quality, </w:t>
      </w:r>
      <w:r>
        <w:rPr>
          <w:szCs w:val="22"/>
        </w:rPr>
        <w:t>such certification must</w:t>
      </w:r>
      <w:r w:rsidR="00B62B04">
        <w:rPr>
          <w:szCs w:val="22"/>
        </w:rPr>
        <w:t xml:space="preserve"> be executed by the </w:t>
      </w:r>
      <w:r w:rsidR="00B62B04">
        <w:rPr>
          <w:i/>
          <w:szCs w:val="22"/>
        </w:rPr>
        <w:t>video programmer</w:t>
      </w:r>
      <w:r w:rsidR="00B62B04">
        <w:rPr>
          <w:szCs w:val="22"/>
        </w:rPr>
        <w:t xml:space="preserve"> and</w:t>
      </w:r>
      <w:r>
        <w:rPr>
          <w:szCs w:val="22"/>
        </w:rPr>
        <w:t xml:space="preserve"> state</w:t>
      </w:r>
      <w:r w:rsidRPr="00430B2A">
        <w:rPr>
          <w:szCs w:val="22"/>
        </w:rPr>
        <w:t xml:space="preserve"> that the </w:t>
      </w:r>
      <w:r w:rsidRPr="00430B2A">
        <w:rPr>
          <w:i/>
          <w:szCs w:val="22"/>
        </w:rPr>
        <w:t>video programmer</w:t>
      </w:r>
      <w:r w:rsidRPr="00430B2A">
        <w:rPr>
          <w:szCs w:val="22"/>
        </w:rPr>
        <w:t xml:space="preserve"> adheres to the Best Practices for video programmers.</w:t>
      </w:r>
      <w:r w:rsidRPr="00430B2A">
        <w:rPr>
          <w:rStyle w:val="FootnoteReference"/>
          <w:szCs w:val="22"/>
        </w:rPr>
        <w:footnoteReference w:id="12"/>
      </w:r>
      <w:r w:rsidRPr="00873A30">
        <w:rPr>
          <w:szCs w:val="22"/>
        </w:rPr>
        <w:t xml:space="preserve">  A video programmer that makes widely available only a certification </w:t>
      </w:r>
      <w:r w:rsidRPr="00873A30">
        <w:rPr>
          <w:i/>
          <w:szCs w:val="22"/>
        </w:rPr>
        <w:t>from a captioning vendor</w:t>
      </w:r>
      <w:r w:rsidRPr="00873A30">
        <w:rPr>
          <w:szCs w:val="22"/>
        </w:rPr>
        <w:t xml:space="preserve"> stating that the captioning vendor complies with the captioning vendor Best Practices will not have provided a certification that satisfies section 79.1(k)(1)(iv) of the Commission’s rules</w:t>
      </w:r>
      <w:r w:rsidRPr="00430B2A">
        <w:rPr>
          <w:szCs w:val="22"/>
        </w:rPr>
        <w:t xml:space="preserve">.  First, a certification from a captioning vendor does not satisfy the </w:t>
      </w:r>
      <w:r>
        <w:rPr>
          <w:szCs w:val="22"/>
        </w:rPr>
        <w:t xml:space="preserve">requirement that that the </w:t>
      </w:r>
      <w:r w:rsidRPr="00430B2A">
        <w:rPr>
          <w:i/>
          <w:szCs w:val="22"/>
        </w:rPr>
        <w:t>video programmer</w:t>
      </w:r>
      <w:r w:rsidRPr="00430B2A">
        <w:rPr>
          <w:szCs w:val="22"/>
        </w:rPr>
        <w:t xml:space="preserve"> certify adherence to </w:t>
      </w:r>
      <w:r>
        <w:rPr>
          <w:szCs w:val="22"/>
        </w:rPr>
        <w:t xml:space="preserve">the video programmer </w:t>
      </w:r>
      <w:r w:rsidRPr="00430B2A">
        <w:rPr>
          <w:szCs w:val="22"/>
        </w:rPr>
        <w:t>Best Practices.</w:t>
      </w:r>
      <w:r w:rsidRPr="00430B2A">
        <w:rPr>
          <w:rStyle w:val="FootnoteReference"/>
          <w:szCs w:val="22"/>
        </w:rPr>
        <w:footnoteReference w:id="13"/>
      </w:r>
      <w:r w:rsidRPr="00430B2A">
        <w:rPr>
          <w:szCs w:val="22"/>
        </w:rPr>
        <w:t xml:space="preserve">  Second, a certification from a captioning vendor does not </w:t>
      </w:r>
      <w:r>
        <w:rPr>
          <w:szCs w:val="22"/>
        </w:rPr>
        <w:t>address</w:t>
      </w:r>
      <w:r w:rsidRPr="00430B2A">
        <w:rPr>
          <w:szCs w:val="22"/>
        </w:rPr>
        <w:t xml:space="preserve"> all of </w:t>
      </w:r>
      <w:r>
        <w:rPr>
          <w:szCs w:val="22"/>
        </w:rPr>
        <w:t>the</w:t>
      </w:r>
      <w:r w:rsidRPr="00430B2A">
        <w:rPr>
          <w:szCs w:val="22"/>
        </w:rPr>
        <w:t xml:space="preserve"> Best Practices </w:t>
      </w:r>
      <w:r>
        <w:rPr>
          <w:szCs w:val="22"/>
        </w:rPr>
        <w:t xml:space="preserve">for video programmers set forth in the Commission’s </w:t>
      </w:r>
      <w:r>
        <w:rPr>
          <w:szCs w:val="22"/>
        </w:rPr>
        <w:lastRenderedPageBreak/>
        <w:t>captioning rules</w:t>
      </w:r>
      <w:r w:rsidRPr="00430B2A">
        <w:rPr>
          <w:szCs w:val="22"/>
        </w:rPr>
        <w:t>.</w:t>
      </w:r>
      <w:r w:rsidRPr="00430B2A">
        <w:rPr>
          <w:rStyle w:val="FootnoteReference"/>
          <w:szCs w:val="22"/>
        </w:rPr>
        <w:footnoteReference w:id="14"/>
      </w:r>
      <w:r w:rsidRPr="00430B2A">
        <w:rPr>
          <w:szCs w:val="22"/>
        </w:rPr>
        <w:t xml:space="preserve">  </w:t>
      </w:r>
      <w:r>
        <w:rPr>
          <w:szCs w:val="22"/>
        </w:rPr>
        <w:t>Therefore</w:t>
      </w:r>
      <w:r w:rsidRPr="00430B2A">
        <w:rPr>
          <w:szCs w:val="22"/>
        </w:rPr>
        <w:t>, to satisfy the Commission’s rules, the certification from the video programmer must state that the video programmer adheres to the video programmer Best Practices.</w:t>
      </w:r>
    </w:p>
    <w:p w:rsidR="008E2F3F" w:rsidRPr="00430B2A" w:rsidRDefault="008E2F3F" w:rsidP="005360EE">
      <w:pPr>
        <w:spacing w:after="120"/>
        <w:ind w:firstLine="720"/>
        <w:rPr>
          <w:szCs w:val="22"/>
        </w:rPr>
      </w:pPr>
      <w:r w:rsidRPr="00430B2A">
        <w:rPr>
          <w:i/>
          <w:szCs w:val="22"/>
        </w:rPr>
        <w:t>Accessible Formats</w:t>
      </w:r>
      <w:r w:rsidRPr="00430B2A">
        <w:rPr>
          <w:szCs w:val="22"/>
        </w:rPr>
        <w:t xml:space="preserve">:  To request materials in accessible formats for people with disabilities (Braille, large print, electronic files, audio format), send an email to </w:t>
      </w:r>
      <w:r w:rsidR="00DF7567">
        <w:rPr>
          <w:szCs w:val="22"/>
        </w:rPr>
        <w:t>&lt;</w:t>
      </w:r>
      <w:r w:rsidRPr="00DF7567">
        <w:rPr>
          <w:szCs w:val="22"/>
        </w:rPr>
        <w:t>fcc504@fcc.gov</w:t>
      </w:r>
      <w:r w:rsidR="00DF7567">
        <w:rPr>
          <w:szCs w:val="22"/>
        </w:rPr>
        <w:t>&gt;</w:t>
      </w:r>
      <w:r w:rsidRPr="00430B2A">
        <w:rPr>
          <w:szCs w:val="22"/>
        </w:rPr>
        <w:t xml:space="preserve"> or call the Consumer and Governmental Affairs Bureau at 202-418-0530 (voice) or 202-418-0432 (TTY).  This </w:t>
      </w:r>
      <w:r w:rsidRPr="00430B2A">
        <w:rPr>
          <w:i/>
          <w:szCs w:val="22"/>
        </w:rPr>
        <w:t>Public Notice</w:t>
      </w:r>
      <w:r w:rsidRPr="00430B2A">
        <w:rPr>
          <w:szCs w:val="22"/>
        </w:rPr>
        <w:t xml:space="preserve"> can also be downloaded in Word and Por</w:t>
      </w:r>
      <w:r w:rsidR="000C60D6" w:rsidRPr="00430B2A">
        <w:rPr>
          <w:szCs w:val="22"/>
        </w:rPr>
        <w:t xml:space="preserve">table Document Format (PDF) at </w:t>
      </w:r>
      <w:hyperlink r:id="rId14" w:history="1">
        <w:r w:rsidR="000C60D6" w:rsidRPr="00430B2A">
          <w:rPr>
            <w:rStyle w:val="Hyperlink"/>
            <w:szCs w:val="22"/>
          </w:rPr>
          <w:t>http://www.fcc.gov/encyclopedia/closed-captioning-video-programming-television</w:t>
        </w:r>
      </w:hyperlink>
      <w:r w:rsidRPr="00430B2A">
        <w:rPr>
          <w:szCs w:val="22"/>
        </w:rPr>
        <w:t>.</w:t>
      </w:r>
    </w:p>
    <w:p w:rsidR="008E2F3F" w:rsidRPr="00430B2A" w:rsidRDefault="008E2F3F" w:rsidP="005360EE">
      <w:pPr>
        <w:spacing w:after="120"/>
        <w:ind w:firstLine="720"/>
        <w:rPr>
          <w:szCs w:val="22"/>
        </w:rPr>
      </w:pPr>
      <w:r w:rsidRPr="00430B2A">
        <w:rPr>
          <w:i/>
          <w:szCs w:val="22"/>
        </w:rPr>
        <w:t>For Further Information Contact</w:t>
      </w:r>
      <w:r w:rsidRPr="00430B2A">
        <w:rPr>
          <w:szCs w:val="22"/>
        </w:rPr>
        <w:t xml:space="preserve">:  Caitlin Vogus, Consumer and Governmental Affairs Bureau, Disability Rights Office, 202-418,1264, </w:t>
      </w:r>
      <w:hyperlink r:id="rId15" w:history="1">
        <w:r w:rsidRPr="00430B2A">
          <w:rPr>
            <w:rStyle w:val="Hyperlink"/>
            <w:szCs w:val="22"/>
          </w:rPr>
          <w:t>Caitlin.Vogus@fcc.gov</w:t>
        </w:r>
      </w:hyperlink>
      <w:r w:rsidRPr="00430B2A">
        <w:rPr>
          <w:szCs w:val="22"/>
        </w:rPr>
        <w:t xml:space="preserve">; or Eliot Greenwald, Consumer and Governmental Affairs Bureau, Disability Rights Office, 202-418-2235, </w:t>
      </w:r>
      <w:hyperlink r:id="rId16" w:history="1">
        <w:r w:rsidRPr="00430B2A">
          <w:rPr>
            <w:rStyle w:val="Hyperlink"/>
            <w:szCs w:val="22"/>
          </w:rPr>
          <w:t>Eliot.Greenwald@fcc.gov</w:t>
        </w:r>
      </w:hyperlink>
      <w:r w:rsidRPr="00430B2A">
        <w:rPr>
          <w:szCs w:val="22"/>
        </w:rPr>
        <w:t xml:space="preserve">.  </w:t>
      </w:r>
    </w:p>
    <w:p w:rsidR="00B95763" w:rsidRDefault="00B95763" w:rsidP="005360EE">
      <w:pPr>
        <w:spacing w:after="120"/>
        <w:ind w:firstLine="720"/>
        <w:rPr>
          <w:sz w:val="24"/>
          <w:szCs w:val="24"/>
        </w:rPr>
      </w:pPr>
    </w:p>
    <w:p w:rsidR="00B95763" w:rsidRPr="00B95763" w:rsidRDefault="00B95763" w:rsidP="00B95763">
      <w:pPr>
        <w:spacing w:after="120"/>
        <w:jc w:val="center"/>
        <w:rPr>
          <w:b/>
          <w:sz w:val="24"/>
          <w:szCs w:val="24"/>
        </w:rPr>
      </w:pPr>
      <w:r w:rsidRPr="00B95763">
        <w:rPr>
          <w:b/>
          <w:sz w:val="24"/>
          <w:szCs w:val="24"/>
        </w:rPr>
        <w:t>-FCC-</w:t>
      </w:r>
    </w:p>
    <w:sectPr w:rsidR="00B95763" w:rsidRPr="00B9576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06" w:rsidRDefault="00460506">
      <w:r>
        <w:separator/>
      </w:r>
    </w:p>
  </w:endnote>
  <w:endnote w:type="continuationSeparator" w:id="0">
    <w:p w:rsidR="00460506" w:rsidRDefault="0046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7" w:rsidRDefault="00DC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30698"/>
      <w:docPartObj>
        <w:docPartGallery w:val="Page Numbers (Bottom of Page)"/>
        <w:docPartUnique/>
      </w:docPartObj>
    </w:sdtPr>
    <w:sdtEndPr>
      <w:rPr>
        <w:noProof/>
      </w:rPr>
    </w:sdtEndPr>
    <w:sdtContent>
      <w:p w:rsidR="00A456B1" w:rsidRDefault="00A456B1">
        <w:pPr>
          <w:pStyle w:val="Footer"/>
          <w:jc w:val="center"/>
        </w:pPr>
        <w:r>
          <w:fldChar w:fldCharType="begin"/>
        </w:r>
        <w:r>
          <w:instrText xml:space="preserve"> PAGE   \* MERGEFORMAT </w:instrText>
        </w:r>
        <w:r>
          <w:fldChar w:fldCharType="separate"/>
        </w:r>
        <w:r w:rsidR="002D5DEC">
          <w:rPr>
            <w:noProof/>
          </w:rPr>
          <w:t>3</w:t>
        </w:r>
        <w:r>
          <w:rPr>
            <w:noProof/>
          </w:rPr>
          <w:fldChar w:fldCharType="end"/>
        </w:r>
      </w:p>
    </w:sdtContent>
  </w:sdt>
  <w:p w:rsidR="00A456B1" w:rsidRDefault="00A45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7" w:rsidRDefault="00DC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06" w:rsidRDefault="00460506">
      <w:r>
        <w:separator/>
      </w:r>
    </w:p>
  </w:footnote>
  <w:footnote w:type="continuationSeparator" w:id="0">
    <w:p w:rsidR="00460506" w:rsidRDefault="00460506">
      <w:r>
        <w:continuationSeparator/>
      </w:r>
    </w:p>
  </w:footnote>
  <w:footnote w:id="1">
    <w:p w:rsidR="00F11014" w:rsidRPr="00F23767" w:rsidRDefault="00F11014" w:rsidP="00F42BB4">
      <w:pPr>
        <w:pStyle w:val="FootnoteText"/>
        <w:spacing w:after="120"/>
        <w:rPr>
          <w:i/>
          <w:sz w:val="20"/>
        </w:rPr>
      </w:pPr>
      <w:r w:rsidRPr="00F23767">
        <w:rPr>
          <w:rStyle w:val="FootnoteReference"/>
          <w:sz w:val="20"/>
        </w:rPr>
        <w:footnoteRef/>
      </w:r>
      <w:r w:rsidRPr="00F23767">
        <w:rPr>
          <w:sz w:val="20"/>
        </w:rPr>
        <w:t xml:space="preserve"> </w:t>
      </w:r>
      <w:r w:rsidR="005360EE" w:rsidRPr="00F23767">
        <w:rPr>
          <w:sz w:val="20"/>
        </w:rPr>
        <w:t xml:space="preserve">47 C.F.R. § 79.1(j)(1); </w:t>
      </w:r>
      <w:r w:rsidR="005360EE" w:rsidRPr="00F23767">
        <w:rPr>
          <w:i/>
          <w:sz w:val="20"/>
        </w:rPr>
        <w:t>see also Closed Captioning of Video Programming; Telecommunications for the Deaf and Hard of Hearing, Inc. Petition for Rulemaking</w:t>
      </w:r>
      <w:r w:rsidR="005360EE" w:rsidRPr="00F23767">
        <w:rPr>
          <w:sz w:val="20"/>
        </w:rPr>
        <w:t>, CG Docket No. 05-231, Report and Order, Declaratory Ruling, and Further Notice of Proposed Rulemaking, 29 FCC Rcd 2221</w:t>
      </w:r>
      <w:r w:rsidR="00F23767" w:rsidRPr="00F23767">
        <w:rPr>
          <w:sz w:val="20"/>
        </w:rPr>
        <w:t>, 2256, n.206</w:t>
      </w:r>
      <w:r w:rsidR="005360EE" w:rsidRPr="00F23767">
        <w:rPr>
          <w:sz w:val="20"/>
        </w:rPr>
        <w:t xml:space="preserve"> (2014) (</w:t>
      </w:r>
      <w:r w:rsidR="005360EE" w:rsidRPr="00F23767">
        <w:rPr>
          <w:i/>
          <w:sz w:val="20"/>
        </w:rPr>
        <w:t>Closed Captioning Quality Order</w:t>
      </w:r>
      <w:r w:rsidR="005360EE" w:rsidRPr="00F23767">
        <w:rPr>
          <w:sz w:val="20"/>
        </w:rPr>
        <w:t>) (</w:t>
      </w:r>
      <w:r w:rsidR="00CB5789">
        <w:rPr>
          <w:sz w:val="20"/>
        </w:rPr>
        <w:t>directing</w:t>
      </w:r>
      <w:r w:rsidR="005360EE" w:rsidRPr="00F23767">
        <w:rPr>
          <w:sz w:val="20"/>
        </w:rPr>
        <w:t xml:space="preserve"> CGB to issue a Public Notice “announcing the proper procedure for submitting such reports to the Commission”).</w:t>
      </w:r>
    </w:p>
  </w:footnote>
  <w:footnote w:id="2">
    <w:p w:rsidR="00CF741C" w:rsidRPr="00F23767" w:rsidRDefault="00CF741C" w:rsidP="00F42BB4">
      <w:pPr>
        <w:pStyle w:val="FootnoteText"/>
        <w:spacing w:after="120"/>
        <w:rPr>
          <w:sz w:val="20"/>
        </w:rPr>
      </w:pPr>
      <w:r w:rsidRPr="00F23767">
        <w:rPr>
          <w:rStyle w:val="FootnoteReference"/>
          <w:sz w:val="20"/>
        </w:rPr>
        <w:footnoteRef/>
      </w:r>
      <w:r w:rsidRPr="00F23767">
        <w:rPr>
          <w:sz w:val="20"/>
        </w:rPr>
        <w:t xml:space="preserve"> 47 C.F.R. §</w:t>
      </w:r>
      <w:r w:rsidR="00DF7567" w:rsidRPr="00DF7567">
        <w:rPr>
          <w:sz w:val="20"/>
        </w:rPr>
        <w:t>§</w:t>
      </w:r>
      <w:r w:rsidRPr="00F23767">
        <w:rPr>
          <w:sz w:val="20"/>
        </w:rPr>
        <w:t> 79.1(j)(1), (k)(1)(iv).</w:t>
      </w:r>
    </w:p>
  </w:footnote>
  <w:footnote w:id="3">
    <w:p w:rsidR="00CF716A" w:rsidRPr="00F23767" w:rsidRDefault="00CF716A" w:rsidP="00F42BB4">
      <w:pPr>
        <w:pStyle w:val="FootnoteText"/>
        <w:spacing w:after="120"/>
        <w:rPr>
          <w:sz w:val="20"/>
        </w:rPr>
      </w:pPr>
      <w:r w:rsidRPr="00F23767">
        <w:rPr>
          <w:rStyle w:val="FootnoteReference"/>
          <w:sz w:val="20"/>
        </w:rPr>
        <w:footnoteRef/>
      </w:r>
      <w:r w:rsidRPr="00F23767">
        <w:rPr>
          <w:sz w:val="20"/>
        </w:rPr>
        <w:t xml:space="preserve"> </w:t>
      </w:r>
      <w:r w:rsidRPr="00F23767">
        <w:rPr>
          <w:i/>
          <w:sz w:val="20"/>
        </w:rPr>
        <w:t>See</w:t>
      </w:r>
      <w:r w:rsidRPr="00F23767">
        <w:rPr>
          <w:sz w:val="20"/>
        </w:rPr>
        <w:t xml:space="preserve"> </w:t>
      </w:r>
      <w:r w:rsidR="00DF7567" w:rsidRPr="00DF7567">
        <w:rPr>
          <w:i/>
          <w:sz w:val="20"/>
        </w:rPr>
        <w:t>id</w:t>
      </w:r>
      <w:r w:rsidRPr="00F23767">
        <w:rPr>
          <w:sz w:val="20"/>
        </w:rPr>
        <w:t>. §79.1(j)(2) (stating the requirements with regard to the captioning quality standards).</w:t>
      </w:r>
    </w:p>
  </w:footnote>
  <w:footnote w:id="4">
    <w:p w:rsidR="00CF716A" w:rsidRPr="00F23767" w:rsidRDefault="00CF716A" w:rsidP="00F42BB4">
      <w:pPr>
        <w:spacing w:after="120"/>
        <w:rPr>
          <w:sz w:val="20"/>
        </w:rPr>
      </w:pPr>
      <w:r w:rsidRPr="00F23767">
        <w:rPr>
          <w:rStyle w:val="FootnoteReference"/>
          <w:sz w:val="20"/>
        </w:rPr>
        <w:footnoteRef/>
      </w:r>
      <w:r w:rsidRPr="00F23767">
        <w:rPr>
          <w:sz w:val="20"/>
        </w:rPr>
        <w:t xml:space="preserve"> </w:t>
      </w:r>
      <w:r w:rsidRPr="00F23767">
        <w:rPr>
          <w:i/>
          <w:sz w:val="20"/>
        </w:rPr>
        <w:t>See</w:t>
      </w:r>
      <w:r w:rsidRPr="00F23767">
        <w:rPr>
          <w:sz w:val="20"/>
        </w:rPr>
        <w:t xml:space="preserve"> </w:t>
      </w:r>
      <w:r w:rsidR="00DF7567" w:rsidRPr="00DF7567">
        <w:rPr>
          <w:i/>
          <w:sz w:val="20"/>
        </w:rPr>
        <w:t>id</w:t>
      </w:r>
      <w:r w:rsidR="00DF7567" w:rsidRPr="00DF7567">
        <w:rPr>
          <w:sz w:val="20"/>
        </w:rPr>
        <w:t xml:space="preserve">. </w:t>
      </w:r>
      <w:r w:rsidR="00146CA6" w:rsidRPr="00F23767">
        <w:rPr>
          <w:sz w:val="20"/>
        </w:rPr>
        <w:t xml:space="preserve">§79.1(k)(1) (stating </w:t>
      </w:r>
      <w:r w:rsidRPr="00F23767">
        <w:rPr>
          <w:sz w:val="20"/>
        </w:rPr>
        <w:t xml:space="preserve">the specific requirements with regard to </w:t>
      </w:r>
      <w:r w:rsidR="00146CA6" w:rsidRPr="00F23767">
        <w:rPr>
          <w:sz w:val="20"/>
        </w:rPr>
        <w:t xml:space="preserve">the Video Programmer </w:t>
      </w:r>
      <w:r w:rsidRPr="00F23767">
        <w:rPr>
          <w:sz w:val="20"/>
        </w:rPr>
        <w:t xml:space="preserve">Best Practices); </w:t>
      </w:r>
      <w:r w:rsidRPr="00F23767">
        <w:rPr>
          <w:i/>
          <w:sz w:val="20"/>
        </w:rPr>
        <w:t>see</w:t>
      </w:r>
      <w:r w:rsidRPr="00F23767">
        <w:rPr>
          <w:sz w:val="20"/>
        </w:rPr>
        <w:t xml:space="preserve"> </w:t>
      </w:r>
      <w:r w:rsidRPr="00F23767">
        <w:rPr>
          <w:i/>
          <w:sz w:val="20"/>
        </w:rPr>
        <w:t>also</w:t>
      </w:r>
      <w:r w:rsidRPr="00F23767">
        <w:rPr>
          <w:sz w:val="20"/>
        </w:rPr>
        <w:t xml:space="preserve"> </w:t>
      </w:r>
      <w:r w:rsidR="00DF7567" w:rsidRPr="00DF7567">
        <w:rPr>
          <w:i/>
          <w:sz w:val="20"/>
        </w:rPr>
        <w:t>id</w:t>
      </w:r>
      <w:r w:rsidR="00DF7567" w:rsidRPr="00DF7567">
        <w:rPr>
          <w:sz w:val="20"/>
        </w:rPr>
        <w:t>.</w:t>
      </w:r>
      <w:r w:rsidR="00146CA6" w:rsidRPr="00F23767">
        <w:rPr>
          <w:sz w:val="20"/>
        </w:rPr>
        <w:t xml:space="preserve"> § 79.1(k)(1)(iv) (stating </w:t>
      </w:r>
      <w:r w:rsidRPr="00F23767">
        <w:rPr>
          <w:sz w:val="20"/>
        </w:rPr>
        <w:t xml:space="preserve">the requirement for programmers who adopt the </w:t>
      </w:r>
      <w:r w:rsidR="00146CA6" w:rsidRPr="00F23767">
        <w:rPr>
          <w:sz w:val="20"/>
        </w:rPr>
        <w:t xml:space="preserve">Video Programmer </w:t>
      </w:r>
      <w:r w:rsidRPr="00F23767">
        <w:rPr>
          <w:sz w:val="20"/>
        </w:rPr>
        <w:t>Best Practices to provide certifications to VPDs that they adhere to Best Practices).</w:t>
      </w:r>
      <w:r w:rsidR="00146CA6" w:rsidRPr="00F23767">
        <w:rPr>
          <w:sz w:val="20"/>
        </w:rPr>
        <w:t xml:space="preserve">  </w:t>
      </w:r>
    </w:p>
  </w:footnote>
  <w:footnote w:id="5">
    <w:p w:rsidR="00CF716A" w:rsidRPr="00F23767" w:rsidRDefault="00CF716A" w:rsidP="00F42BB4">
      <w:pPr>
        <w:pStyle w:val="FootnoteText"/>
        <w:spacing w:after="120"/>
        <w:rPr>
          <w:sz w:val="20"/>
        </w:rPr>
      </w:pPr>
      <w:r w:rsidRPr="00F23767">
        <w:rPr>
          <w:rStyle w:val="FootnoteReference"/>
          <w:sz w:val="20"/>
        </w:rPr>
        <w:footnoteRef/>
      </w:r>
      <w:r w:rsidRPr="00F23767">
        <w:rPr>
          <w:sz w:val="20"/>
        </w:rPr>
        <w:t xml:space="preserve"> </w:t>
      </w:r>
      <w:r w:rsidR="00DF7567" w:rsidRPr="00DF7567">
        <w:rPr>
          <w:i/>
          <w:sz w:val="20"/>
        </w:rPr>
        <w:t>Id</w:t>
      </w:r>
      <w:r w:rsidRPr="00F23767">
        <w:rPr>
          <w:sz w:val="20"/>
        </w:rPr>
        <w:t xml:space="preserve">. §79.1(j)(1); </w:t>
      </w:r>
      <w:r w:rsidRPr="00F23767">
        <w:rPr>
          <w:i/>
          <w:sz w:val="20"/>
        </w:rPr>
        <w:t>Closed Captioning Quality Order</w:t>
      </w:r>
      <w:r w:rsidRPr="00F23767">
        <w:rPr>
          <w:sz w:val="20"/>
        </w:rPr>
        <w:t>, 29 FCC Rcd at 2254-56, ¶¶ 5</w:t>
      </w:r>
      <w:r w:rsidR="005360EE" w:rsidRPr="00F23767">
        <w:rPr>
          <w:sz w:val="20"/>
        </w:rPr>
        <w:t>4</w:t>
      </w:r>
      <w:r w:rsidRPr="00F23767">
        <w:rPr>
          <w:sz w:val="20"/>
        </w:rPr>
        <w:t xml:space="preserve">-57.  </w:t>
      </w:r>
    </w:p>
  </w:footnote>
  <w:footnote w:id="6">
    <w:p w:rsidR="005360EE" w:rsidRPr="00F23767" w:rsidRDefault="005360EE" w:rsidP="00F42BB4">
      <w:pPr>
        <w:pStyle w:val="FootnoteText"/>
        <w:spacing w:after="120"/>
        <w:rPr>
          <w:sz w:val="20"/>
        </w:rPr>
      </w:pPr>
      <w:r w:rsidRPr="00F23767">
        <w:rPr>
          <w:rStyle w:val="FootnoteReference"/>
          <w:sz w:val="20"/>
        </w:rPr>
        <w:footnoteRef/>
      </w:r>
      <w:r w:rsidRPr="00F23767">
        <w:rPr>
          <w:sz w:val="20"/>
        </w:rPr>
        <w:t xml:space="preserve"> 47 C.F.R. § 79.1(j)(1).</w:t>
      </w:r>
    </w:p>
  </w:footnote>
  <w:footnote w:id="7">
    <w:p w:rsidR="005360EE" w:rsidRPr="00F23767" w:rsidRDefault="005360EE" w:rsidP="00F42BB4">
      <w:pPr>
        <w:pStyle w:val="FootnoteText"/>
        <w:spacing w:after="120"/>
        <w:rPr>
          <w:sz w:val="20"/>
        </w:rPr>
      </w:pPr>
      <w:r w:rsidRPr="00F23767">
        <w:rPr>
          <w:rStyle w:val="FootnoteReference"/>
          <w:sz w:val="20"/>
        </w:rPr>
        <w:footnoteRef/>
      </w:r>
      <w:r w:rsidRPr="00F23767">
        <w:rPr>
          <w:sz w:val="20"/>
        </w:rPr>
        <w:t xml:space="preserve"> </w:t>
      </w:r>
      <w:r w:rsidR="00DF7567" w:rsidRPr="00DF7567">
        <w:rPr>
          <w:i/>
          <w:sz w:val="20"/>
        </w:rPr>
        <w:t>Id</w:t>
      </w:r>
      <w:r w:rsidRPr="00F23767">
        <w:rPr>
          <w:sz w:val="20"/>
        </w:rPr>
        <w:t>.</w:t>
      </w:r>
    </w:p>
  </w:footnote>
  <w:footnote w:id="8">
    <w:p w:rsidR="005360EE" w:rsidRPr="00F23767" w:rsidRDefault="005360EE" w:rsidP="00F42BB4">
      <w:pPr>
        <w:pStyle w:val="FootnoteText"/>
        <w:spacing w:after="120"/>
        <w:rPr>
          <w:sz w:val="20"/>
        </w:rPr>
      </w:pPr>
      <w:r w:rsidRPr="00F23767">
        <w:rPr>
          <w:rStyle w:val="FootnoteReference"/>
          <w:sz w:val="20"/>
        </w:rPr>
        <w:footnoteRef/>
      </w:r>
      <w:r w:rsidRPr="00F23767">
        <w:rPr>
          <w:sz w:val="20"/>
        </w:rPr>
        <w:t xml:space="preserve"> </w:t>
      </w:r>
      <w:r w:rsidR="00DF7567" w:rsidRPr="00DF7567">
        <w:rPr>
          <w:i/>
          <w:sz w:val="20"/>
        </w:rPr>
        <w:t>Id</w:t>
      </w:r>
      <w:r w:rsidRPr="00F23767">
        <w:rPr>
          <w:sz w:val="20"/>
        </w:rPr>
        <w:t>.</w:t>
      </w:r>
    </w:p>
  </w:footnote>
  <w:footnote w:id="9">
    <w:p w:rsidR="00585F47" w:rsidRPr="00F23767" w:rsidRDefault="00585F47" w:rsidP="00585F47">
      <w:pPr>
        <w:pStyle w:val="FootnoteText"/>
        <w:spacing w:after="120"/>
        <w:rPr>
          <w:sz w:val="20"/>
        </w:rPr>
      </w:pPr>
      <w:r w:rsidRPr="00F23767">
        <w:rPr>
          <w:rStyle w:val="FootnoteReference"/>
          <w:sz w:val="20"/>
        </w:rPr>
        <w:footnoteRef/>
      </w:r>
      <w:r w:rsidRPr="00F23767">
        <w:rPr>
          <w:sz w:val="20"/>
        </w:rPr>
        <w:t xml:space="preserve"> The contact information of the video programmer must include the video programmer’s address, telephone number, and e-mail address.</w:t>
      </w:r>
    </w:p>
  </w:footnote>
  <w:footnote w:id="10">
    <w:p w:rsidR="002B7234" w:rsidRPr="00E27B1D" w:rsidRDefault="002B7234">
      <w:pPr>
        <w:pStyle w:val="FootnoteText"/>
        <w:rPr>
          <w:sz w:val="20"/>
        </w:rPr>
      </w:pPr>
      <w:r w:rsidRPr="002B7234">
        <w:rPr>
          <w:rStyle w:val="FootnoteReference"/>
          <w:sz w:val="20"/>
        </w:rPr>
        <w:footnoteRef/>
      </w:r>
      <w:r w:rsidRPr="002B7234">
        <w:rPr>
          <w:sz w:val="20"/>
        </w:rPr>
        <w:t xml:space="preserve"> Because </w:t>
      </w:r>
      <w:r w:rsidR="00DF7567" w:rsidRPr="00DF7567">
        <w:rPr>
          <w:sz w:val="20"/>
        </w:rPr>
        <w:t>this guidance</w:t>
      </w:r>
      <w:r w:rsidR="00DF7567">
        <w:rPr>
          <w:sz w:val="20"/>
        </w:rPr>
        <w:t xml:space="preserve"> is issued after the March 16, 2015 effective date of</w:t>
      </w:r>
      <w:r w:rsidR="00DF7567" w:rsidRPr="00DF7567">
        <w:rPr>
          <w:sz w:val="20"/>
        </w:rPr>
        <w:t xml:space="preserve"> </w:t>
      </w:r>
      <w:r w:rsidR="00DF7567">
        <w:rPr>
          <w:sz w:val="20"/>
        </w:rPr>
        <w:t>section</w:t>
      </w:r>
      <w:r w:rsidRPr="002B7234">
        <w:rPr>
          <w:sz w:val="20"/>
        </w:rPr>
        <w:t> 79.1(j)(1)</w:t>
      </w:r>
      <w:r>
        <w:rPr>
          <w:sz w:val="20"/>
        </w:rPr>
        <w:t xml:space="preserve">, </w:t>
      </w:r>
      <w:r w:rsidR="00E27B1D">
        <w:rPr>
          <w:sz w:val="20"/>
        </w:rPr>
        <w:t xml:space="preserve">we are affording VPDs 30 days from the date of this Public Notice to </w:t>
      </w:r>
      <w:r w:rsidR="00DF7567">
        <w:rPr>
          <w:sz w:val="20"/>
        </w:rPr>
        <w:t xml:space="preserve">begin </w:t>
      </w:r>
      <w:r w:rsidR="00E27B1D">
        <w:rPr>
          <w:sz w:val="20"/>
        </w:rPr>
        <w:t>comply</w:t>
      </w:r>
      <w:r w:rsidR="00DF7567">
        <w:rPr>
          <w:sz w:val="20"/>
        </w:rPr>
        <w:t>ing</w:t>
      </w:r>
      <w:r w:rsidR="00E27B1D">
        <w:rPr>
          <w:sz w:val="20"/>
        </w:rPr>
        <w:t xml:space="preserve"> with the rule’s reporting requirements.  </w:t>
      </w:r>
      <w:r w:rsidR="00E27B1D">
        <w:rPr>
          <w:i/>
          <w:sz w:val="20"/>
        </w:rPr>
        <w:t>See</w:t>
      </w:r>
      <w:r w:rsidR="00E27B1D">
        <w:rPr>
          <w:sz w:val="20"/>
        </w:rPr>
        <w:t xml:space="preserve"> 79 FR 77916 (Dec</w:t>
      </w:r>
      <w:r w:rsidR="00A97CB6">
        <w:rPr>
          <w:sz w:val="20"/>
        </w:rPr>
        <w:t>.</w:t>
      </w:r>
      <w:r w:rsidR="00E27B1D">
        <w:rPr>
          <w:sz w:val="20"/>
        </w:rPr>
        <w:t xml:space="preserve"> 29, 2014).</w:t>
      </w:r>
    </w:p>
  </w:footnote>
  <w:footnote w:id="11">
    <w:p w:rsidR="0098163C" w:rsidRPr="00F23767" w:rsidRDefault="0098163C" w:rsidP="00F42BB4">
      <w:pPr>
        <w:pStyle w:val="FootnoteText"/>
        <w:spacing w:after="120"/>
        <w:rPr>
          <w:sz w:val="20"/>
        </w:rPr>
      </w:pPr>
      <w:r w:rsidRPr="00F23767">
        <w:rPr>
          <w:rStyle w:val="FootnoteReference"/>
          <w:sz w:val="20"/>
        </w:rPr>
        <w:footnoteRef/>
      </w:r>
      <w:r w:rsidRPr="00F23767">
        <w:rPr>
          <w:sz w:val="20"/>
        </w:rPr>
        <w:t xml:space="preserve"> </w:t>
      </w:r>
      <w:r w:rsidRPr="00F23767">
        <w:rPr>
          <w:i/>
          <w:sz w:val="20"/>
        </w:rPr>
        <w:t xml:space="preserve">See </w:t>
      </w:r>
      <w:r w:rsidRPr="00F23767">
        <w:rPr>
          <w:sz w:val="20"/>
        </w:rPr>
        <w:t>47 C.F.R. § 79.1(j)(1).</w:t>
      </w:r>
      <w:r w:rsidR="000B2716" w:rsidRPr="00F23767">
        <w:rPr>
          <w:sz w:val="20"/>
        </w:rPr>
        <w:t xml:space="preserve">  The Bureau will release a Public Notice announcing the web address of the publicly available database when it is available.</w:t>
      </w:r>
    </w:p>
  </w:footnote>
  <w:footnote w:id="12">
    <w:p w:rsidR="007D6B66" w:rsidRPr="00F23767" w:rsidRDefault="007D6B66" w:rsidP="007D6B66">
      <w:pPr>
        <w:pStyle w:val="FootnoteText"/>
        <w:spacing w:after="120"/>
        <w:rPr>
          <w:sz w:val="20"/>
        </w:rPr>
      </w:pPr>
      <w:r w:rsidRPr="00F23767">
        <w:rPr>
          <w:rStyle w:val="FootnoteReference"/>
          <w:sz w:val="20"/>
        </w:rPr>
        <w:footnoteRef/>
      </w:r>
      <w:r w:rsidRPr="00F23767">
        <w:rPr>
          <w:sz w:val="20"/>
        </w:rPr>
        <w:t xml:space="preserve"> </w:t>
      </w:r>
      <w:r w:rsidR="005B0AB0" w:rsidRPr="005B0AB0">
        <w:rPr>
          <w:i/>
          <w:sz w:val="20"/>
        </w:rPr>
        <w:t>Id</w:t>
      </w:r>
      <w:r w:rsidRPr="00F23767">
        <w:rPr>
          <w:sz w:val="20"/>
        </w:rPr>
        <w:t xml:space="preserve">. § 79.1(k)(1)(iv) (stating that video programmers adopting Best Practices “will certify to video programming distributors that they adhere to Best Practices for video programmers and will make such certifications widely available to video programming distributors, for example, by posting on affiliate Web sites”).  </w:t>
      </w:r>
    </w:p>
  </w:footnote>
  <w:footnote w:id="13">
    <w:p w:rsidR="007D6B66" w:rsidRPr="00FE01A9" w:rsidRDefault="007D6B66" w:rsidP="007D6B66">
      <w:pPr>
        <w:pStyle w:val="FootnoteText"/>
        <w:spacing w:after="120"/>
        <w:rPr>
          <w:sz w:val="20"/>
        </w:rPr>
      </w:pPr>
      <w:r w:rsidRPr="00FE01A9">
        <w:rPr>
          <w:rStyle w:val="FootnoteReference"/>
          <w:sz w:val="20"/>
        </w:rPr>
        <w:footnoteRef/>
      </w:r>
      <w:r w:rsidRPr="00FE01A9">
        <w:rPr>
          <w:sz w:val="20"/>
        </w:rPr>
        <w:t xml:space="preserve"> </w:t>
      </w:r>
      <w:r w:rsidRPr="00FE01A9">
        <w:rPr>
          <w:i/>
          <w:sz w:val="20"/>
        </w:rPr>
        <w:t>See</w:t>
      </w:r>
      <w:r w:rsidRPr="00FE01A9">
        <w:rPr>
          <w:sz w:val="20"/>
        </w:rPr>
        <w:t xml:space="preserve"> </w:t>
      </w:r>
      <w:r w:rsidR="005B0AB0" w:rsidRPr="005B0AB0">
        <w:rPr>
          <w:i/>
          <w:sz w:val="20"/>
        </w:rPr>
        <w:t>id</w:t>
      </w:r>
      <w:r w:rsidRPr="00FE01A9">
        <w:rPr>
          <w:sz w:val="20"/>
        </w:rPr>
        <w:t>. §</w:t>
      </w:r>
      <w:r w:rsidR="00A97CB6" w:rsidRPr="00A97CB6">
        <w:rPr>
          <w:sz w:val="20"/>
        </w:rPr>
        <w:t>§</w:t>
      </w:r>
      <w:r w:rsidRPr="00FE01A9">
        <w:rPr>
          <w:sz w:val="20"/>
        </w:rPr>
        <w:t xml:space="preserve"> 79.1(j)(1)</w:t>
      </w:r>
      <w:r w:rsidR="00A97CB6">
        <w:rPr>
          <w:sz w:val="20"/>
        </w:rPr>
        <w:t>,</w:t>
      </w:r>
      <w:r w:rsidRPr="00FE01A9">
        <w:rPr>
          <w:sz w:val="20"/>
        </w:rPr>
        <w:t xml:space="preserve"> (k)(1)(iv).</w:t>
      </w:r>
    </w:p>
  </w:footnote>
  <w:footnote w:id="14">
    <w:p w:rsidR="007D6B66" w:rsidRPr="00FE01A9" w:rsidRDefault="007D6B66" w:rsidP="007D6B66">
      <w:pPr>
        <w:pStyle w:val="FootnoteText"/>
        <w:spacing w:after="120"/>
        <w:rPr>
          <w:i/>
          <w:sz w:val="20"/>
        </w:rPr>
      </w:pPr>
      <w:r w:rsidRPr="00FE01A9">
        <w:rPr>
          <w:rStyle w:val="FootnoteReference"/>
          <w:sz w:val="20"/>
        </w:rPr>
        <w:footnoteRef/>
      </w:r>
      <w:r w:rsidRPr="00FE01A9">
        <w:rPr>
          <w:sz w:val="20"/>
        </w:rPr>
        <w:t xml:space="preserve"> </w:t>
      </w:r>
      <w:r w:rsidRPr="00906BA2">
        <w:rPr>
          <w:sz w:val="20"/>
        </w:rPr>
        <w:t>Ensuring that new and renewed contracts with captioning vendors include performance requirements comparable to those described in the captioning vendor Best Practices is only one part of the Best Practices for video programmers.</w:t>
      </w:r>
      <w:r>
        <w:rPr>
          <w:sz w:val="20"/>
        </w:rPr>
        <w:t xml:space="preserve">  </w:t>
      </w:r>
      <w:r w:rsidRPr="007C044D">
        <w:rPr>
          <w:i/>
          <w:sz w:val="20"/>
        </w:rPr>
        <w:t>See</w:t>
      </w:r>
      <w:r w:rsidRPr="007C044D">
        <w:rPr>
          <w:sz w:val="20"/>
        </w:rPr>
        <w:t xml:space="preserve"> </w:t>
      </w:r>
      <w:r w:rsidR="005B0AB0" w:rsidRPr="005B0AB0">
        <w:rPr>
          <w:i/>
          <w:sz w:val="20"/>
        </w:rPr>
        <w:t>id</w:t>
      </w:r>
      <w:r w:rsidRPr="007C044D">
        <w:rPr>
          <w:sz w:val="20"/>
        </w:rPr>
        <w:t xml:space="preserve">. </w:t>
      </w:r>
      <w:r w:rsidRPr="00A456B1">
        <w:rPr>
          <w:sz w:val="20"/>
        </w:rPr>
        <w:t>§</w:t>
      </w:r>
      <w:r w:rsidR="005B0AB0" w:rsidRPr="005B0AB0">
        <w:rPr>
          <w:sz w:val="20"/>
        </w:rPr>
        <w:t>§</w:t>
      </w:r>
      <w:r w:rsidRPr="00A456B1">
        <w:rPr>
          <w:sz w:val="20"/>
        </w:rPr>
        <w:t xml:space="preserve"> 79.1(</w:t>
      </w:r>
      <w:r w:rsidRPr="007C044D">
        <w:rPr>
          <w:sz w:val="20"/>
        </w:rPr>
        <w:t>k)(1)(i),</w:t>
      </w:r>
      <w:r>
        <w:rPr>
          <w:sz w:val="20"/>
        </w:rPr>
        <w:t xml:space="preserve"> </w:t>
      </w:r>
      <w:r w:rsidRPr="007C044D">
        <w:rPr>
          <w:sz w:val="20"/>
        </w:rPr>
        <w:t>(ii)</w:t>
      </w:r>
      <w:r w:rsidR="005B0AB0">
        <w:rPr>
          <w:sz w:val="20"/>
        </w:rPr>
        <w:t>,</w:t>
      </w:r>
      <w:r w:rsidRPr="007C044D">
        <w:rPr>
          <w:sz w:val="20"/>
        </w:rPr>
        <w:t xml:space="preserve"> (iii).</w:t>
      </w:r>
      <w:r w:rsidRPr="00906BA2">
        <w:rPr>
          <w:szCs w:val="22"/>
        </w:rPr>
        <w:t xml:space="preserve"> </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7" w:rsidRDefault="00DC5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27" w:rsidRDefault="00DC5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9225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9225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DE14613"/>
    <w:multiLevelType w:val="hybridMultilevel"/>
    <w:tmpl w:val="1F6A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26"/>
    <w:rsid w:val="00002E0B"/>
    <w:rsid w:val="000265AE"/>
    <w:rsid w:val="00063677"/>
    <w:rsid w:val="00092A79"/>
    <w:rsid w:val="000B1682"/>
    <w:rsid w:val="000B2716"/>
    <w:rsid w:val="000C608B"/>
    <w:rsid w:val="000C60D6"/>
    <w:rsid w:val="00142134"/>
    <w:rsid w:val="00146A59"/>
    <w:rsid w:val="00146CA6"/>
    <w:rsid w:val="001A5244"/>
    <w:rsid w:val="001C0826"/>
    <w:rsid w:val="001C6586"/>
    <w:rsid w:val="00214067"/>
    <w:rsid w:val="0025153C"/>
    <w:rsid w:val="002A0605"/>
    <w:rsid w:val="002B7234"/>
    <w:rsid w:val="002D5DEC"/>
    <w:rsid w:val="002D78FA"/>
    <w:rsid w:val="0034554E"/>
    <w:rsid w:val="00364FA1"/>
    <w:rsid w:val="00377FEC"/>
    <w:rsid w:val="003C664E"/>
    <w:rsid w:val="003C7EA7"/>
    <w:rsid w:val="003D0768"/>
    <w:rsid w:val="003E470C"/>
    <w:rsid w:val="00430B2A"/>
    <w:rsid w:val="00432C21"/>
    <w:rsid w:val="00450E34"/>
    <w:rsid w:val="0045145A"/>
    <w:rsid w:val="00460506"/>
    <w:rsid w:val="00465E6F"/>
    <w:rsid w:val="00493BE6"/>
    <w:rsid w:val="0049573D"/>
    <w:rsid w:val="004D172D"/>
    <w:rsid w:val="00502D84"/>
    <w:rsid w:val="005360EE"/>
    <w:rsid w:val="005514EC"/>
    <w:rsid w:val="00585F47"/>
    <w:rsid w:val="00592254"/>
    <w:rsid w:val="00597B26"/>
    <w:rsid w:val="005B0AB0"/>
    <w:rsid w:val="005D5B48"/>
    <w:rsid w:val="005E6ACA"/>
    <w:rsid w:val="00602577"/>
    <w:rsid w:val="007131EC"/>
    <w:rsid w:val="007349B6"/>
    <w:rsid w:val="00737184"/>
    <w:rsid w:val="007868D9"/>
    <w:rsid w:val="007943D2"/>
    <w:rsid w:val="00796790"/>
    <w:rsid w:val="007B2018"/>
    <w:rsid w:val="007B7BBD"/>
    <w:rsid w:val="007C044D"/>
    <w:rsid w:val="007D6B66"/>
    <w:rsid w:val="0082262E"/>
    <w:rsid w:val="008326C3"/>
    <w:rsid w:val="00853A0A"/>
    <w:rsid w:val="00873A30"/>
    <w:rsid w:val="00875F5D"/>
    <w:rsid w:val="008847C9"/>
    <w:rsid w:val="008A2703"/>
    <w:rsid w:val="008B38FF"/>
    <w:rsid w:val="008E2F3F"/>
    <w:rsid w:val="00906BA2"/>
    <w:rsid w:val="009303A7"/>
    <w:rsid w:val="00963871"/>
    <w:rsid w:val="0098163C"/>
    <w:rsid w:val="009C00B8"/>
    <w:rsid w:val="009D1752"/>
    <w:rsid w:val="009F0694"/>
    <w:rsid w:val="00A02B0A"/>
    <w:rsid w:val="00A15AED"/>
    <w:rsid w:val="00A16851"/>
    <w:rsid w:val="00A430A8"/>
    <w:rsid w:val="00A456B1"/>
    <w:rsid w:val="00A97CB6"/>
    <w:rsid w:val="00AA25B2"/>
    <w:rsid w:val="00AD7794"/>
    <w:rsid w:val="00B62B04"/>
    <w:rsid w:val="00B7654C"/>
    <w:rsid w:val="00B95763"/>
    <w:rsid w:val="00BC44F8"/>
    <w:rsid w:val="00BF386F"/>
    <w:rsid w:val="00C44526"/>
    <w:rsid w:val="00C552A1"/>
    <w:rsid w:val="00C66168"/>
    <w:rsid w:val="00C869DF"/>
    <w:rsid w:val="00CB5789"/>
    <w:rsid w:val="00CB789E"/>
    <w:rsid w:val="00CD6A59"/>
    <w:rsid w:val="00CF716A"/>
    <w:rsid w:val="00CF741C"/>
    <w:rsid w:val="00D17DC0"/>
    <w:rsid w:val="00D2405A"/>
    <w:rsid w:val="00D37CFD"/>
    <w:rsid w:val="00D60EFF"/>
    <w:rsid w:val="00D92514"/>
    <w:rsid w:val="00DB50D0"/>
    <w:rsid w:val="00DC5927"/>
    <w:rsid w:val="00DF7567"/>
    <w:rsid w:val="00E128E2"/>
    <w:rsid w:val="00E27B1D"/>
    <w:rsid w:val="00E30589"/>
    <w:rsid w:val="00E36F0F"/>
    <w:rsid w:val="00E4740A"/>
    <w:rsid w:val="00F07CD6"/>
    <w:rsid w:val="00F11014"/>
    <w:rsid w:val="00F23767"/>
    <w:rsid w:val="00F42BB4"/>
    <w:rsid w:val="00F464D5"/>
    <w:rsid w:val="00FA334D"/>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rsid w:val="00CF716A"/>
    <w:rPr>
      <w:sz w:val="16"/>
      <w:szCs w:val="16"/>
    </w:rPr>
  </w:style>
  <w:style w:type="paragraph" w:styleId="CommentText">
    <w:name w:val="annotation text"/>
    <w:basedOn w:val="Normal"/>
    <w:link w:val="CommentTextChar"/>
    <w:uiPriority w:val="99"/>
    <w:rsid w:val="00CF716A"/>
    <w:pPr>
      <w:widowControl w:val="0"/>
    </w:pPr>
    <w:rPr>
      <w:snapToGrid w:val="0"/>
      <w:kern w:val="28"/>
      <w:sz w:val="20"/>
    </w:rPr>
  </w:style>
  <w:style w:type="character" w:customStyle="1" w:styleId="CommentTextChar">
    <w:name w:val="Comment Text Char"/>
    <w:basedOn w:val="DefaultParagraphFont"/>
    <w:link w:val="CommentText"/>
    <w:uiPriority w:val="99"/>
    <w:rsid w:val="00CF716A"/>
    <w:rPr>
      <w:snapToGrid w:val="0"/>
      <w:kern w:val="28"/>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CF716A"/>
    <w:rPr>
      <w:sz w:val="22"/>
    </w:rPr>
  </w:style>
  <w:style w:type="paragraph" w:styleId="BalloonText">
    <w:name w:val="Balloon Text"/>
    <w:basedOn w:val="Normal"/>
    <w:link w:val="BalloonTextChar"/>
    <w:uiPriority w:val="99"/>
    <w:semiHidden/>
    <w:unhideWhenUsed/>
    <w:rsid w:val="00CF716A"/>
    <w:rPr>
      <w:rFonts w:ascii="Tahoma" w:hAnsi="Tahoma" w:cs="Tahoma"/>
      <w:sz w:val="16"/>
      <w:szCs w:val="16"/>
    </w:rPr>
  </w:style>
  <w:style w:type="character" w:customStyle="1" w:styleId="BalloonTextChar">
    <w:name w:val="Balloon Text Char"/>
    <w:basedOn w:val="DefaultParagraphFont"/>
    <w:link w:val="BalloonText"/>
    <w:uiPriority w:val="99"/>
    <w:semiHidden/>
    <w:rsid w:val="00CF71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163C"/>
    <w:pPr>
      <w:widowControl/>
    </w:pPr>
    <w:rPr>
      <w:b/>
      <w:bCs/>
      <w:snapToGrid/>
      <w:kern w:val="0"/>
    </w:rPr>
  </w:style>
  <w:style w:type="character" w:customStyle="1" w:styleId="CommentSubjectChar">
    <w:name w:val="Comment Subject Char"/>
    <w:basedOn w:val="CommentTextChar"/>
    <w:link w:val="CommentSubject"/>
    <w:uiPriority w:val="99"/>
    <w:semiHidden/>
    <w:rsid w:val="0098163C"/>
    <w:rPr>
      <w:b/>
      <w:bCs/>
      <w:snapToGrid/>
      <w:kern w:val="28"/>
    </w:rPr>
  </w:style>
  <w:style w:type="character" w:customStyle="1" w:styleId="FooterChar">
    <w:name w:val="Footer Char"/>
    <w:basedOn w:val="DefaultParagraphFont"/>
    <w:link w:val="Footer"/>
    <w:uiPriority w:val="99"/>
    <w:rsid w:val="00A456B1"/>
    <w:rPr>
      <w:sz w:val="22"/>
    </w:rPr>
  </w:style>
  <w:style w:type="paragraph" w:styleId="Revision">
    <w:name w:val="Revision"/>
    <w:hidden/>
    <w:uiPriority w:val="99"/>
    <w:semiHidden/>
    <w:rsid w:val="00873A30"/>
    <w:rPr>
      <w:sz w:val="22"/>
    </w:rPr>
  </w:style>
  <w:style w:type="paragraph" w:styleId="ListParagraph">
    <w:name w:val="List Paragraph"/>
    <w:basedOn w:val="Normal"/>
    <w:uiPriority w:val="34"/>
    <w:qFormat/>
    <w:rsid w:val="00A02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rsid w:val="00CF716A"/>
    <w:rPr>
      <w:sz w:val="16"/>
      <w:szCs w:val="16"/>
    </w:rPr>
  </w:style>
  <w:style w:type="paragraph" w:styleId="CommentText">
    <w:name w:val="annotation text"/>
    <w:basedOn w:val="Normal"/>
    <w:link w:val="CommentTextChar"/>
    <w:uiPriority w:val="99"/>
    <w:rsid w:val="00CF716A"/>
    <w:pPr>
      <w:widowControl w:val="0"/>
    </w:pPr>
    <w:rPr>
      <w:snapToGrid w:val="0"/>
      <w:kern w:val="28"/>
      <w:sz w:val="20"/>
    </w:rPr>
  </w:style>
  <w:style w:type="character" w:customStyle="1" w:styleId="CommentTextChar">
    <w:name w:val="Comment Text Char"/>
    <w:basedOn w:val="DefaultParagraphFont"/>
    <w:link w:val="CommentText"/>
    <w:uiPriority w:val="99"/>
    <w:rsid w:val="00CF716A"/>
    <w:rPr>
      <w:snapToGrid w:val="0"/>
      <w:kern w:val="28"/>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CF716A"/>
    <w:rPr>
      <w:sz w:val="22"/>
    </w:rPr>
  </w:style>
  <w:style w:type="paragraph" w:styleId="BalloonText">
    <w:name w:val="Balloon Text"/>
    <w:basedOn w:val="Normal"/>
    <w:link w:val="BalloonTextChar"/>
    <w:uiPriority w:val="99"/>
    <w:semiHidden/>
    <w:unhideWhenUsed/>
    <w:rsid w:val="00CF716A"/>
    <w:rPr>
      <w:rFonts w:ascii="Tahoma" w:hAnsi="Tahoma" w:cs="Tahoma"/>
      <w:sz w:val="16"/>
      <w:szCs w:val="16"/>
    </w:rPr>
  </w:style>
  <w:style w:type="character" w:customStyle="1" w:styleId="BalloonTextChar">
    <w:name w:val="Balloon Text Char"/>
    <w:basedOn w:val="DefaultParagraphFont"/>
    <w:link w:val="BalloonText"/>
    <w:uiPriority w:val="99"/>
    <w:semiHidden/>
    <w:rsid w:val="00CF71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163C"/>
    <w:pPr>
      <w:widowControl/>
    </w:pPr>
    <w:rPr>
      <w:b/>
      <w:bCs/>
      <w:snapToGrid/>
      <w:kern w:val="0"/>
    </w:rPr>
  </w:style>
  <w:style w:type="character" w:customStyle="1" w:styleId="CommentSubjectChar">
    <w:name w:val="Comment Subject Char"/>
    <w:basedOn w:val="CommentTextChar"/>
    <w:link w:val="CommentSubject"/>
    <w:uiPriority w:val="99"/>
    <w:semiHidden/>
    <w:rsid w:val="0098163C"/>
    <w:rPr>
      <w:b/>
      <w:bCs/>
      <w:snapToGrid/>
      <w:kern w:val="28"/>
    </w:rPr>
  </w:style>
  <w:style w:type="character" w:customStyle="1" w:styleId="FooterChar">
    <w:name w:val="Footer Char"/>
    <w:basedOn w:val="DefaultParagraphFont"/>
    <w:link w:val="Footer"/>
    <w:uiPriority w:val="99"/>
    <w:rsid w:val="00A456B1"/>
    <w:rPr>
      <w:sz w:val="22"/>
    </w:rPr>
  </w:style>
  <w:style w:type="paragraph" w:styleId="Revision">
    <w:name w:val="Revision"/>
    <w:hidden/>
    <w:uiPriority w:val="99"/>
    <w:semiHidden/>
    <w:rsid w:val="00873A30"/>
    <w:rPr>
      <w:sz w:val="22"/>
    </w:rPr>
  </w:style>
  <w:style w:type="paragraph" w:styleId="ListParagraph">
    <w:name w:val="List Paragraph"/>
    <w:basedOn w:val="Normal"/>
    <w:uiPriority w:val="34"/>
    <w:qFormat/>
    <w:rsid w:val="00A0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iot.Greenwal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itlin.Vogu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closed-captioning-video-programming-televis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736</Words>
  <Characters>4425</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2015-05-05T13:48:00Z</dcterms:created>
  <dcterms:modified xsi:type="dcterms:W3CDTF">2015-05-05T13:48:00Z</dcterms:modified>
  <cp:category> </cp:category>
  <cp:contentStatus> </cp:contentStatus>
</cp:coreProperties>
</file>