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C36D7C">
        <w:rPr>
          <w:b/>
          <w:szCs w:val="22"/>
        </w:rPr>
        <w:t>270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D27673">
        <w:rPr>
          <w:b/>
          <w:szCs w:val="22"/>
        </w:rPr>
        <w:t xml:space="preserve">February </w:t>
      </w:r>
      <w:r w:rsidR="00F765C6">
        <w:rPr>
          <w:b/>
          <w:szCs w:val="22"/>
        </w:rPr>
        <w:t>27</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6E5066">
        <w:rPr>
          <w:b/>
          <w:caps/>
          <w:kern w:val="0"/>
          <w:szCs w:val="22"/>
        </w:rPr>
        <w:t>business telecom, llc d/b/a earthlink business</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AE5C96">
        <w:rPr>
          <w:b/>
          <w:kern w:val="0"/>
          <w:szCs w:val="22"/>
        </w:rPr>
        <w:t>34</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20</w:t>
      </w:r>
      <w:r w:rsidR="006E5066">
        <w:rPr>
          <w:b/>
          <w:kern w:val="0"/>
          <w:szCs w:val="22"/>
        </w:rPr>
        <w:t>3</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765C6">
        <w:rPr>
          <w:b/>
          <w:kern w:val="0"/>
          <w:szCs w:val="22"/>
        </w:rPr>
        <w:t>March</w:t>
      </w:r>
      <w:r w:rsidR="00E150A6">
        <w:rPr>
          <w:b/>
          <w:kern w:val="0"/>
          <w:szCs w:val="22"/>
        </w:rPr>
        <w:t xml:space="preserve"> </w:t>
      </w:r>
      <w:r w:rsidR="00F765C6">
        <w:rPr>
          <w:b/>
          <w:kern w:val="0"/>
          <w:szCs w:val="22"/>
        </w:rPr>
        <w:t>16</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6E5066">
        <w:rPr>
          <w:b/>
          <w:szCs w:val="22"/>
        </w:rPr>
        <w:t>Business Telecom, LLC d/b/a EarthLink Business</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784250">
        <w:rPr>
          <w:b/>
          <w:spacing w:val="-3"/>
          <w:szCs w:val="22"/>
        </w:rPr>
        <w:t>January 1</w:t>
      </w:r>
      <w:r w:rsidR="006E5066">
        <w:rPr>
          <w:b/>
          <w:spacing w:val="-3"/>
          <w:szCs w:val="22"/>
        </w:rPr>
        <w:t>6</w:t>
      </w:r>
      <w:r w:rsidR="00784250">
        <w:rPr>
          <w:b/>
          <w:spacing w:val="-3"/>
          <w:szCs w:val="22"/>
        </w:rPr>
        <w:t xml:space="preserve">, 2015, </w:t>
      </w:r>
      <w:r w:rsidR="00F559B1">
        <w:rPr>
          <w:b/>
          <w:spacing w:val="-3"/>
          <w:szCs w:val="22"/>
        </w:rPr>
        <w:t xml:space="preserve">Business </w:t>
      </w:r>
      <w:r w:rsidR="00F559B1">
        <w:rPr>
          <w:b/>
          <w:szCs w:val="22"/>
        </w:rPr>
        <w:t>Telecom, LLC d/b/a EarthLink Business</w:t>
      </w:r>
      <w:r w:rsidR="00784250">
        <w:rPr>
          <w:b/>
          <w:spacing w:val="-3"/>
          <w:szCs w:val="22"/>
        </w:rPr>
        <w:t xml:space="preserve"> </w:t>
      </w:r>
      <w:r w:rsidR="00784250">
        <w:rPr>
          <w:spacing w:val="-3"/>
          <w:szCs w:val="22"/>
        </w:rPr>
        <w:t>(</w:t>
      </w:r>
      <w:r w:rsidR="00F559B1">
        <w:rPr>
          <w:spacing w:val="-3"/>
          <w:szCs w:val="22"/>
        </w:rPr>
        <w:t>BTI</w:t>
      </w:r>
      <w:r w:rsidR="00784250">
        <w:rPr>
          <w:spacing w:val="-3"/>
          <w:szCs w:val="22"/>
        </w:rPr>
        <w:t xml:space="preserve"> or Applicant)</w:t>
      </w:r>
      <w:r w:rsidR="00F559B1">
        <w:rPr>
          <w:szCs w:val="22"/>
        </w:rPr>
        <w:t>, located at</w:t>
      </w:r>
      <w:r w:rsidR="00F559B1">
        <w:rPr>
          <w:b/>
          <w:szCs w:val="22"/>
        </w:rPr>
        <w:t xml:space="preserve"> 2851 Charlevoix Drive SE, Ste. 209, Grand Rapids, MI 49546</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services</w:t>
      </w:r>
      <w:r w:rsidR="005F2D83">
        <w:rPr>
          <w:szCs w:val="22"/>
        </w:rPr>
        <w:t xml:space="preserve"> </w:t>
      </w:r>
      <w:r w:rsidR="00BB5341">
        <w:rPr>
          <w:szCs w:val="22"/>
        </w:rPr>
        <w:t>in the Meadowmont development outside of Chapel Hill, NC and the Wakefield development in Wake County, NC</w:t>
      </w:r>
      <w:bookmarkStart w:id="1" w:name="SR;214"/>
      <w:bookmarkStart w:id="2" w:name="SR;215"/>
      <w:bookmarkStart w:id="3" w:name="SR;228"/>
      <w:bookmarkEnd w:id="1"/>
      <w:bookmarkEnd w:id="2"/>
      <w:bookmarkEnd w:id="3"/>
      <w:r w:rsidR="00797804">
        <w:rPr>
          <w:szCs w:val="22"/>
        </w:rPr>
        <w:t xml:space="preserve"> (c</w:t>
      </w:r>
      <w:r w:rsidR="003C3CE6">
        <w:rPr>
          <w:szCs w:val="22"/>
        </w:rPr>
        <w:t>ollectively</w:t>
      </w:r>
      <w:r w:rsidR="006F0E7F">
        <w:rPr>
          <w:szCs w:val="22"/>
        </w:rPr>
        <w:t>,</w:t>
      </w:r>
      <w:r w:rsidR="003C3CE6">
        <w:rPr>
          <w:szCs w:val="22"/>
        </w:rPr>
        <w:t xml:space="preserve"> Service Areas).</w:t>
      </w:r>
      <w:r w:rsidR="003C3CE6">
        <w:rPr>
          <w:rStyle w:val="FootnoteReference"/>
          <w:szCs w:val="22"/>
        </w:rPr>
        <w:footnoteReference w:id="1"/>
      </w:r>
      <w:r w:rsidR="003C3CE6">
        <w:rPr>
          <w:szCs w:val="22"/>
        </w:rPr>
        <w:t xml:space="preserve">  </w:t>
      </w:r>
      <w:r w:rsidR="00D8222A">
        <w:rPr>
          <w:szCs w:val="22"/>
        </w:rPr>
        <w:t>O</w:t>
      </w:r>
      <w:r w:rsidR="00EA7F60" w:rsidRPr="00EA7F60">
        <w:rPr>
          <w:szCs w:val="22"/>
        </w:rPr>
        <w:t xml:space="preserve">n </w:t>
      </w:r>
      <w:r w:rsidR="00797804">
        <w:rPr>
          <w:szCs w:val="22"/>
        </w:rPr>
        <w:t>February</w:t>
      </w:r>
      <w:r w:rsidR="003C3CE6">
        <w:rPr>
          <w:szCs w:val="22"/>
        </w:rPr>
        <w:t> </w:t>
      </w:r>
      <w:r w:rsidR="00E74876">
        <w:rPr>
          <w:szCs w:val="22"/>
        </w:rPr>
        <w:t>18</w:t>
      </w:r>
      <w:r w:rsidR="00EA7F60" w:rsidRPr="00EA7F60">
        <w:rPr>
          <w:szCs w:val="22"/>
        </w:rPr>
        <w:t>, 201</w:t>
      </w:r>
      <w:r w:rsidR="00EA7F60">
        <w:rPr>
          <w:szCs w:val="22"/>
        </w:rPr>
        <w:t>5</w:t>
      </w:r>
      <w:r w:rsidR="00EA7F60" w:rsidRPr="00EA7F60">
        <w:rPr>
          <w:szCs w:val="22"/>
        </w:rPr>
        <w:t xml:space="preserve">, </w:t>
      </w:r>
      <w:r w:rsidR="00E74876">
        <w:rPr>
          <w:szCs w:val="22"/>
        </w:rPr>
        <w:t>BTI</w:t>
      </w:r>
      <w:r w:rsidR="00EA7F60" w:rsidRPr="00EA7F60">
        <w:rPr>
          <w:szCs w:val="22"/>
        </w:rPr>
        <w:t xml:space="preserve"> </w:t>
      </w:r>
      <w:r w:rsidR="00F81EAE">
        <w:rPr>
          <w:szCs w:val="22"/>
        </w:rPr>
        <w:t xml:space="preserve">filed a supplement to </w:t>
      </w:r>
      <w:r w:rsidR="00E74876">
        <w:rPr>
          <w:szCs w:val="22"/>
        </w:rPr>
        <w:t xml:space="preserve">correct certain deficiencies in its application and </w:t>
      </w:r>
      <w:r w:rsidR="00EA7F60" w:rsidRPr="00EA7F60">
        <w:rPr>
          <w:szCs w:val="22"/>
        </w:rPr>
        <w:t xml:space="preserve">update the record regarding </w:t>
      </w:r>
      <w:r w:rsidR="00D8222A">
        <w:rPr>
          <w:szCs w:val="22"/>
        </w:rPr>
        <w:t xml:space="preserve">the </w:t>
      </w:r>
      <w:r w:rsidR="00EA7F60" w:rsidRPr="00EA7F60">
        <w:rPr>
          <w:szCs w:val="22"/>
        </w:rPr>
        <w:t xml:space="preserve">notice </w:t>
      </w:r>
      <w:r w:rsidR="00D8222A">
        <w:rPr>
          <w:szCs w:val="22"/>
        </w:rPr>
        <w:t xml:space="preserve">provided </w:t>
      </w:r>
      <w:r w:rsidR="00EA7F60" w:rsidRPr="00EA7F60">
        <w:rPr>
          <w:szCs w:val="22"/>
        </w:rPr>
        <w:t>to customers.</w:t>
      </w:r>
      <w:r w:rsidR="00F90534">
        <w:rPr>
          <w:rStyle w:val="FootnoteReference"/>
          <w:szCs w:val="22"/>
        </w:rPr>
        <w:footnoteReference w:id="2"/>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A1E4A"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E74876">
        <w:rPr>
          <w:spacing w:val="-3"/>
          <w:szCs w:val="22"/>
        </w:rPr>
        <w:t>BTI</w:t>
      </w:r>
      <w:r>
        <w:rPr>
          <w:spacing w:val="-3"/>
          <w:szCs w:val="22"/>
        </w:rPr>
        <w:t xml:space="preserve"> indicates that </w:t>
      </w:r>
      <w:r w:rsidR="003A7097">
        <w:rPr>
          <w:spacing w:val="-3"/>
          <w:szCs w:val="22"/>
        </w:rPr>
        <w:t xml:space="preserve">it currently uses its own copper facilities to offer local exchange, exchange access and long distance services </w:t>
      </w:r>
      <w:r w:rsidR="00E02C68">
        <w:rPr>
          <w:spacing w:val="-3"/>
          <w:szCs w:val="22"/>
        </w:rPr>
        <w:t xml:space="preserve">to certain businesses and residents </w:t>
      </w:r>
      <w:r w:rsidR="003A7097">
        <w:rPr>
          <w:spacing w:val="-3"/>
          <w:szCs w:val="22"/>
        </w:rPr>
        <w:t xml:space="preserve">in the Service Areas </w:t>
      </w:r>
      <w:r w:rsidR="000A2BBA">
        <w:rPr>
          <w:szCs w:val="22"/>
        </w:rPr>
        <w:t>(Affected Services)</w:t>
      </w:r>
      <w:r w:rsidR="003A7097">
        <w:rPr>
          <w:spacing w:val="-3"/>
          <w:szCs w:val="22"/>
        </w:rPr>
        <w:t xml:space="preserve">.  </w:t>
      </w:r>
      <w:r w:rsidR="000A2BBA">
        <w:rPr>
          <w:spacing w:val="-3"/>
          <w:szCs w:val="22"/>
        </w:rPr>
        <w:t xml:space="preserve">BTI states, however, that it has made a business decision to decommission the existing copper facilities serving customers in the Service Areas due to increased costs associated with maintenance of the aging facilities.  </w:t>
      </w:r>
      <w:r w:rsidR="00E02C68">
        <w:rPr>
          <w:spacing w:val="-3"/>
          <w:szCs w:val="22"/>
        </w:rPr>
        <w:t xml:space="preserve">BTI </w:t>
      </w:r>
      <w:r w:rsidR="0011773D">
        <w:rPr>
          <w:spacing w:val="-3"/>
          <w:szCs w:val="22"/>
        </w:rPr>
        <w:t xml:space="preserve">specifies </w:t>
      </w:r>
      <w:r w:rsidR="00E02C68">
        <w:rPr>
          <w:spacing w:val="-3"/>
          <w:szCs w:val="22"/>
        </w:rPr>
        <w:t>that it plans to discontinue</w:t>
      </w:r>
      <w:r w:rsidR="007A1E4A">
        <w:rPr>
          <w:spacing w:val="-3"/>
          <w:szCs w:val="22"/>
        </w:rPr>
        <w:t xml:space="preserve"> offering</w:t>
      </w:r>
      <w:r w:rsidR="00E02C68">
        <w:rPr>
          <w:spacing w:val="-3"/>
          <w:szCs w:val="22"/>
        </w:rPr>
        <w:t xml:space="preserve"> the Affected Services in the Service Areas on or after March 1, 2015, pending regulatory approval.  </w:t>
      </w:r>
      <w:r w:rsidR="004558A2">
        <w:rPr>
          <w:spacing w:val="-3"/>
          <w:szCs w:val="22"/>
        </w:rPr>
        <w:t xml:space="preserve">According to BTI, </w:t>
      </w:r>
      <w:r w:rsidR="00E02C68">
        <w:rPr>
          <w:spacing w:val="-3"/>
          <w:szCs w:val="22"/>
        </w:rPr>
        <w:t xml:space="preserve">the proposed discontinuance will impact 5 customers in Meadowmont </w:t>
      </w:r>
      <w:r w:rsidR="007A1E4A">
        <w:rPr>
          <w:spacing w:val="-3"/>
          <w:szCs w:val="22"/>
        </w:rPr>
        <w:t>and 43 customers in Wakefield.</w:t>
      </w:r>
    </w:p>
    <w:p w:rsidR="007A1E4A" w:rsidRDefault="007A1E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6076B9" w:rsidRPr="0026797C" w:rsidRDefault="007A1E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customers will have competitive alternatives for comparable services including from cable companies, competitive local exchange carriers, incumbent local exchange carriers and wireless providers.  BTI emphasizes that </w:t>
      </w:r>
      <w:r w:rsidR="001F36DB">
        <w:rPr>
          <w:spacing w:val="-3"/>
          <w:szCs w:val="22"/>
        </w:rPr>
        <w:t xml:space="preserve">it is providing ample notice for customers to make arrangements </w:t>
      </w:r>
      <w:r w:rsidR="001F36DB">
        <w:rPr>
          <w:spacing w:val="-3"/>
          <w:szCs w:val="22"/>
        </w:rPr>
        <w:lastRenderedPageBreak/>
        <w:t xml:space="preserve">with alternative service providers and that it will cooperate with other telecommunications providers in the Service Areas to ensure that service to existing customers is not interrupted.  </w:t>
      </w:r>
      <w:r w:rsidR="00E74876">
        <w:rPr>
          <w:spacing w:val="-3"/>
          <w:szCs w:val="22"/>
        </w:rPr>
        <w:t>BTI</w:t>
      </w:r>
      <w:r w:rsidR="00344041">
        <w:rPr>
          <w:spacing w:val="-3"/>
          <w:szCs w:val="22"/>
        </w:rPr>
        <w:t xml:space="preserve"> </w:t>
      </w:r>
      <w:r w:rsidR="00CC22A9">
        <w:rPr>
          <w:spacing w:val="-3"/>
          <w:szCs w:val="22"/>
        </w:rPr>
        <w:t xml:space="preserve">maintains that </w:t>
      </w:r>
      <w:r w:rsidR="001F36DB">
        <w:rPr>
          <w:spacing w:val="-3"/>
          <w:szCs w:val="22"/>
        </w:rPr>
        <w:t xml:space="preserve">it sent </w:t>
      </w:r>
      <w:r w:rsidR="008A4C4A">
        <w:rPr>
          <w:spacing w:val="-3"/>
          <w:szCs w:val="22"/>
        </w:rPr>
        <w:t xml:space="preserve">written </w:t>
      </w:r>
      <w:r w:rsidR="001F36DB">
        <w:rPr>
          <w:spacing w:val="-3"/>
          <w:szCs w:val="22"/>
        </w:rPr>
        <w:t xml:space="preserve">notice to affected customers on December 1, 2014 and January 15, 2015, and that it sent </w:t>
      </w:r>
      <w:r w:rsidR="003C0CDA">
        <w:rPr>
          <w:spacing w:val="-3"/>
          <w:szCs w:val="22"/>
        </w:rPr>
        <w:t xml:space="preserve">written </w:t>
      </w:r>
      <w:r w:rsidR="001F36DB">
        <w:rPr>
          <w:spacing w:val="-3"/>
          <w:szCs w:val="22"/>
        </w:rPr>
        <w:t>notice in compliance with the Commission’s</w:t>
      </w:r>
      <w:r w:rsidR="003C0CDA">
        <w:rPr>
          <w:spacing w:val="-3"/>
          <w:szCs w:val="22"/>
        </w:rPr>
        <w:t xml:space="preserve"> rules on February </w:t>
      </w:r>
      <w:r w:rsidR="001F36DB">
        <w:rPr>
          <w:spacing w:val="-3"/>
          <w:szCs w:val="22"/>
        </w:rPr>
        <w:t>17, 2015.</w:t>
      </w:r>
      <w:r w:rsidR="006915B5">
        <w:rPr>
          <w:rStyle w:val="FootnoteReference"/>
          <w:spacing w:val="-3"/>
          <w:szCs w:val="22"/>
        </w:rPr>
        <w:footnoteReference w:id="3"/>
      </w:r>
      <w:r w:rsidR="001F36DB">
        <w:rPr>
          <w:spacing w:val="-3"/>
          <w:szCs w:val="22"/>
        </w:rPr>
        <w:t xml:space="preserve">  In addition, BTI states that it intends to contact any remaining customers by telephone prior to the cessation of service.  </w:t>
      </w:r>
      <w:r w:rsidR="00E74876">
        <w:rPr>
          <w:szCs w:val="22"/>
        </w:rPr>
        <w:t>BTI</w:t>
      </w:r>
      <w:r w:rsidR="006076B9">
        <w:rPr>
          <w:szCs w:val="22"/>
        </w:rPr>
        <w:t xml:space="preserve"> asserts that </w:t>
      </w:r>
      <w:r w:rsidR="008A4C4A">
        <w:rPr>
          <w:szCs w:val="22"/>
        </w:rPr>
        <w:t xml:space="preserve">it offers the Affected Services to customers in the Service Areas pursuant to </w:t>
      </w:r>
      <w:r w:rsidR="006076B9">
        <w:rPr>
          <w:szCs w:val="22"/>
        </w:rPr>
        <w:t xml:space="preserve">non-dominant </w:t>
      </w:r>
      <w:r w:rsidR="008A4C4A">
        <w:rPr>
          <w:szCs w:val="22"/>
        </w:rPr>
        <w:t>carrier regulation</w:t>
      </w:r>
      <w:r w:rsidR="006076B9">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A51ED"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E74876">
        <w:rPr>
          <w:szCs w:val="22"/>
        </w:rPr>
        <w:t>BTI</w:t>
      </w:r>
      <w:r>
        <w:rPr>
          <w:szCs w:val="22"/>
        </w:rPr>
        <w:t xml:space="preserve">’s application will be deemed to be granted automatically on the 31st day after the release date of this public notice, unless the Commission notifies </w:t>
      </w:r>
      <w:r w:rsidR="00E74876">
        <w:rPr>
          <w:szCs w:val="22"/>
        </w:rPr>
        <w:t>BTI</w:t>
      </w:r>
      <w:r>
        <w:rPr>
          <w:szCs w:val="22"/>
        </w:rPr>
        <w:t xml:space="preserve"> that the grant will not be automatically effective.  In the application, </w:t>
      </w:r>
      <w:r w:rsidR="00E74876">
        <w:rPr>
          <w:szCs w:val="22"/>
        </w:rPr>
        <w:t>BTI</w:t>
      </w:r>
      <w:r>
        <w:rPr>
          <w:szCs w:val="22"/>
        </w:rPr>
        <w:t xml:space="preserve"> indicat</w:t>
      </w:r>
      <w:r w:rsidR="002F50D2">
        <w:rPr>
          <w:szCs w:val="22"/>
        </w:rPr>
        <w:t xml:space="preserve">es that </w:t>
      </w:r>
      <w:r w:rsidR="007D731B">
        <w:rPr>
          <w:szCs w:val="22"/>
        </w:rPr>
        <w:t>it p</w:t>
      </w:r>
      <w:r w:rsidR="002F50D2">
        <w:rPr>
          <w:szCs w:val="22"/>
        </w:rPr>
        <w:t xml:space="preserve">lans </w:t>
      </w:r>
      <w:r w:rsidR="007D731B">
        <w:rPr>
          <w:spacing w:val="-3"/>
          <w:szCs w:val="22"/>
        </w:rPr>
        <w:t>to discontinue the Affected Services in the Service Areas on or after March 1, 2015, pending regulatory approval</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application, absent further Commission action, </w:t>
      </w:r>
      <w:r w:rsidR="00E74876">
        <w:rPr>
          <w:szCs w:val="22"/>
        </w:rPr>
        <w:t>BTI</w:t>
      </w:r>
      <w:r>
        <w:rPr>
          <w:szCs w:val="22"/>
        </w:rPr>
        <w:t xml:space="preserve"> may </w:t>
      </w:r>
      <w:r w:rsidR="00ED379D">
        <w:rPr>
          <w:szCs w:val="22"/>
        </w:rPr>
        <w:t>discontinue</w:t>
      </w:r>
      <w:r w:rsidR="00F14A28">
        <w:rPr>
          <w:szCs w:val="22"/>
        </w:rPr>
        <w:t xml:space="preserve"> </w:t>
      </w:r>
      <w:r w:rsidR="00D92C96">
        <w:rPr>
          <w:szCs w:val="22"/>
        </w:rPr>
        <w:t>the Affected Services</w:t>
      </w:r>
      <w:r w:rsidR="00F14A28">
        <w:rPr>
          <w:szCs w:val="22"/>
        </w:rPr>
        <w:t xml:space="preserve"> </w:t>
      </w:r>
      <w:r>
        <w:rPr>
          <w:szCs w:val="22"/>
        </w:rPr>
        <w:t xml:space="preserve">in </w:t>
      </w:r>
      <w:r w:rsidR="00190CF0">
        <w:rPr>
          <w:szCs w:val="22"/>
        </w:rPr>
        <w:t>the Service Areas</w:t>
      </w:r>
      <w:r>
        <w:rPr>
          <w:szCs w:val="22"/>
        </w:rPr>
        <w:t xml:space="preserve"> on or after </w:t>
      </w:r>
      <w:r w:rsidR="00D8222A">
        <w:rPr>
          <w:b/>
          <w:szCs w:val="22"/>
        </w:rPr>
        <w:t>March </w:t>
      </w:r>
      <w:r w:rsidR="00EE6901">
        <w:rPr>
          <w:b/>
          <w:szCs w:val="22"/>
        </w:rPr>
        <w:t>30</w:t>
      </w:r>
      <w:r w:rsidR="00D92C96">
        <w:rPr>
          <w:b/>
          <w:szCs w:val="22"/>
        </w:rPr>
        <w:t>, 2015</w:t>
      </w:r>
      <w:r w:rsidR="00665F81">
        <w:rPr>
          <w:szCs w:val="22"/>
        </w:rPr>
        <w:t xml:space="preserve">, in accordance with </w:t>
      </w:r>
      <w:r w:rsidR="00E74876">
        <w:rPr>
          <w:szCs w:val="22"/>
        </w:rPr>
        <w:t>BTI</w:t>
      </w:r>
      <w:r w:rsidR="002B47E0">
        <w:rPr>
          <w:szCs w:val="22"/>
        </w:rPr>
        <w:t>’s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621E0A"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F81EAE">
        <w:rPr>
          <w:b/>
          <w:szCs w:val="22"/>
        </w:rPr>
        <w:t>March 16</w:t>
      </w:r>
      <w:r w:rsidR="00490A6C">
        <w:rPr>
          <w:b/>
          <w:szCs w:val="22"/>
        </w:rPr>
        <w:t>, 2015</w:t>
      </w:r>
      <w:r w:rsidR="00490A6C">
        <w:rPr>
          <w:szCs w:val="22"/>
        </w:rPr>
        <w:t xml:space="preserve">.  Such comments should refer to </w:t>
      </w:r>
      <w:r w:rsidR="00490A6C">
        <w:rPr>
          <w:b/>
          <w:szCs w:val="22"/>
        </w:rPr>
        <w:t>WC Docket No. 15-</w:t>
      </w:r>
      <w:r w:rsidR="005275D8">
        <w:rPr>
          <w:b/>
          <w:szCs w:val="22"/>
        </w:rPr>
        <w:t>3</w:t>
      </w:r>
      <w:r w:rsidR="00AE5C96">
        <w:rPr>
          <w:b/>
          <w:szCs w:val="22"/>
        </w:rPr>
        <w:t>4</w:t>
      </w:r>
      <w:r w:rsidR="00490A6C">
        <w:rPr>
          <w:b/>
          <w:szCs w:val="22"/>
        </w:rPr>
        <w:t xml:space="preserve"> and Comp. Pol. File No. 1</w:t>
      </w:r>
      <w:r w:rsidR="002A51ED">
        <w:rPr>
          <w:b/>
          <w:szCs w:val="22"/>
        </w:rPr>
        <w:t>20</w:t>
      </w:r>
      <w:r w:rsidR="00AE5C96">
        <w:rPr>
          <w:b/>
          <w:szCs w:val="22"/>
        </w:rPr>
        <w:t>3</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This proceeding is considered a “permit but disclose” proceeding for purposes of the Commission’s ex parte rules.</w:t>
      </w:r>
      <w:r>
        <w:rPr>
          <w:rStyle w:val="FootnoteReference"/>
          <w:szCs w:val="22"/>
        </w:rPr>
        <w:footnoteReference w:id="4"/>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0" w:rsidRDefault="005E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836CC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0" w:rsidRDefault="005E2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BB5341">
        <w:rPr>
          <w:sz w:val="20"/>
        </w:rPr>
        <w:t>Business Telecom, LLC</w:t>
      </w:r>
      <w:r w:rsidR="00C11763">
        <w:rPr>
          <w:sz w:val="20"/>
        </w:rPr>
        <w:t xml:space="preserve"> d/b/a </w:t>
      </w:r>
      <w:r w:rsidR="00BB5341">
        <w:rPr>
          <w:sz w:val="20"/>
        </w:rPr>
        <w:t>EarthLink Business For A</w:t>
      </w:r>
      <w:r w:rsidR="00C11763">
        <w:rPr>
          <w:sz w:val="20"/>
        </w:rPr>
        <w:t>uthority Pursuant to Section 214 of The Communications Act, As Amended, To Discontinue the Provision of Service</w:t>
      </w:r>
      <w:r w:rsidR="009D0609">
        <w:rPr>
          <w:sz w:val="20"/>
        </w:rPr>
        <w:t xml:space="preserve"> In Specified Geographic Areas</w:t>
      </w:r>
      <w:r w:rsidR="005A6B70">
        <w:rPr>
          <w:sz w:val="20"/>
        </w:rPr>
        <w:t>, WC Docket No. 15-</w:t>
      </w:r>
      <w:r w:rsidR="00C11763">
        <w:rPr>
          <w:sz w:val="20"/>
        </w:rPr>
        <w:t>3</w:t>
      </w:r>
      <w:r w:rsidR="009D0609">
        <w:rPr>
          <w:sz w:val="20"/>
        </w:rPr>
        <w:t>4</w:t>
      </w:r>
      <w:r w:rsidR="00C11763">
        <w:rPr>
          <w:sz w:val="20"/>
        </w:rPr>
        <w:t xml:space="preserve"> </w:t>
      </w:r>
      <w:r w:rsidR="005A6B70">
        <w:rPr>
          <w:sz w:val="20"/>
        </w:rPr>
        <w:t xml:space="preserve">(filed </w:t>
      </w:r>
      <w:r w:rsidR="00C11763">
        <w:rPr>
          <w:sz w:val="20"/>
        </w:rPr>
        <w:t>Jan. 1</w:t>
      </w:r>
      <w:r w:rsidR="009D0609">
        <w:rPr>
          <w:sz w:val="20"/>
        </w:rPr>
        <w:t>6</w:t>
      </w:r>
      <w:r w:rsidR="005A6B70">
        <w:rPr>
          <w:sz w:val="20"/>
        </w:rPr>
        <w:t>, 201</w:t>
      </w:r>
      <w:r w:rsidR="00C11763">
        <w:rPr>
          <w:sz w:val="20"/>
        </w:rPr>
        <w:t>5</w:t>
      </w:r>
      <w:r w:rsidR="005A6B70">
        <w:rPr>
          <w:sz w:val="20"/>
        </w:rPr>
        <w:t>)</w:t>
      </w:r>
      <w:r w:rsidR="00C11763">
        <w:rPr>
          <w:sz w:val="20"/>
        </w:rPr>
        <w:t xml:space="preserve">, </w:t>
      </w:r>
      <w:r w:rsidR="009D0609" w:rsidRPr="009D0609">
        <w:rPr>
          <w:sz w:val="20"/>
        </w:rPr>
        <w:t>http://apps.fcc.gov/ecfs/document/view?id=60001013983</w:t>
      </w:r>
      <w:r w:rsidR="009A6F01" w:rsidRPr="009D0609">
        <w:rPr>
          <w:sz w:val="20"/>
        </w:rPr>
        <w:t xml:space="preserve"> </w:t>
      </w:r>
      <w:r w:rsidR="009A6F01">
        <w:rPr>
          <w:sz w:val="20"/>
        </w:rPr>
        <w:t>(Application)</w:t>
      </w:r>
      <w:r w:rsidR="005A6B70">
        <w:rPr>
          <w:sz w:val="20"/>
        </w:rPr>
        <w:t>.</w:t>
      </w:r>
    </w:p>
  </w:footnote>
  <w:footnote w:id="2">
    <w:p w:rsidR="00F90534" w:rsidRPr="00D15FA1" w:rsidRDefault="00F90534" w:rsidP="00F90534">
      <w:pPr>
        <w:pStyle w:val="FootnoteText"/>
        <w:rPr>
          <w:b/>
        </w:rPr>
      </w:pPr>
      <w:r>
        <w:rPr>
          <w:rStyle w:val="FootnoteReference"/>
        </w:rPr>
        <w:footnoteRef/>
      </w:r>
      <w:r>
        <w:t xml:space="preserve"> </w:t>
      </w:r>
      <w:r>
        <w:rPr>
          <w:i/>
          <w:sz w:val="20"/>
        </w:rPr>
        <w:t>See</w:t>
      </w:r>
      <w:r>
        <w:rPr>
          <w:sz w:val="20"/>
        </w:rPr>
        <w:t xml:space="preserve"> Letter from </w:t>
      </w:r>
      <w:r w:rsidR="00E74876">
        <w:rPr>
          <w:sz w:val="20"/>
        </w:rPr>
        <w:t>Paula Foley</w:t>
      </w:r>
      <w:r>
        <w:rPr>
          <w:sz w:val="20"/>
        </w:rPr>
        <w:t xml:space="preserve">, </w:t>
      </w:r>
      <w:r w:rsidR="00E74876">
        <w:rPr>
          <w:sz w:val="20"/>
        </w:rPr>
        <w:t>Senior Counsel</w:t>
      </w:r>
      <w:r>
        <w:rPr>
          <w:sz w:val="20"/>
        </w:rPr>
        <w:t xml:space="preserve">, </w:t>
      </w:r>
      <w:r w:rsidR="00E74876">
        <w:rPr>
          <w:sz w:val="20"/>
        </w:rPr>
        <w:t>EarthLink</w:t>
      </w:r>
      <w:r>
        <w:rPr>
          <w:sz w:val="20"/>
        </w:rPr>
        <w:t xml:space="preserve">, to </w:t>
      </w:r>
      <w:r w:rsidR="00E74876">
        <w:rPr>
          <w:sz w:val="20"/>
        </w:rPr>
        <w:t xml:space="preserve">Ms. </w:t>
      </w:r>
      <w:r>
        <w:rPr>
          <w:sz w:val="20"/>
        </w:rPr>
        <w:t>Marlene H. Dortch, Secretary, Federal Communications Commission, WC Docket No. 15-</w:t>
      </w:r>
      <w:r w:rsidR="00E74876">
        <w:rPr>
          <w:sz w:val="20"/>
        </w:rPr>
        <w:t>34</w:t>
      </w:r>
      <w:r>
        <w:rPr>
          <w:sz w:val="20"/>
        </w:rPr>
        <w:t xml:space="preserve"> (filed </w:t>
      </w:r>
      <w:r w:rsidR="0073519D">
        <w:rPr>
          <w:sz w:val="20"/>
        </w:rPr>
        <w:t>Feb.</w:t>
      </w:r>
      <w:r>
        <w:rPr>
          <w:sz w:val="20"/>
        </w:rPr>
        <w:t xml:space="preserve"> </w:t>
      </w:r>
      <w:r w:rsidR="0073519D">
        <w:rPr>
          <w:sz w:val="20"/>
        </w:rPr>
        <w:t>18</w:t>
      </w:r>
      <w:r w:rsidR="00F81EAE">
        <w:rPr>
          <w:sz w:val="20"/>
        </w:rPr>
        <w:t>, 2015)</w:t>
      </w:r>
      <w:r>
        <w:rPr>
          <w:sz w:val="20"/>
        </w:rPr>
        <w:t>.</w:t>
      </w:r>
    </w:p>
  </w:footnote>
  <w:footnote w:id="3">
    <w:p w:rsidR="006915B5" w:rsidRPr="006915B5" w:rsidRDefault="006915B5">
      <w:pPr>
        <w:pStyle w:val="FootnoteText"/>
        <w:rPr>
          <w:sz w:val="20"/>
        </w:rPr>
      </w:pPr>
      <w:r>
        <w:rPr>
          <w:rStyle w:val="FootnoteReference"/>
        </w:rPr>
        <w:footnoteRef/>
      </w:r>
      <w:r>
        <w:t xml:space="preserve"> </w:t>
      </w:r>
      <w:r>
        <w:rPr>
          <w:sz w:val="20"/>
        </w:rPr>
        <w:t>Counsel for BTI has confirmed that notice was sent by mail to all affected customers on the dates indicated.</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0" w:rsidRDefault="005E2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E0" w:rsidRDefault="005E2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27BAB"/>
    <w:rsid w:val="00031DB3"/>
    <w:rsid w:val="00033A92"/>
    <w:rsid w:val="000430FF"/>
    <w:rsid w:val="000A2BBA"/>
    <w:rsid w:val="000B2BB3"/>
    <w:rsid w:val="000D548F"/>
    <w:rsid w:val="000D5DE0"/>
    <w:rsid w:val="000E0624"/>
    <w:rsid w:val="0011773D"/>
    <w:rsid w:val="001400DF"/>
    <w:rsid w:val="001655F0"/>
    <w:rsid w:val="00180CEC"/>
    <w:rsid w:val="00183BA5"/>
    <w:rsid w:val="00190CF0"/>
    <w:rsid w:val="00194469"/>
    <w:rsid w:val="001F36DB"/>
    <w:rsid w:val="00201DA3"/>
    <w:rsid w:val="002134E1"/>
    <w:rsid w:val="00214402"/>
    <w:rsid w:val="00245A54"/>
    <w:rsid w:val="0026797C"/>
    <w:rsid w:val="0027578A"/>
    <w:rsid w:val="002764AA"/>
    <w:rsid w:val="002A51ED"/>
    <w:rsid w:val="002A6528"/>
    <w:rsid w:val="002A6A01"/>
    <w:rsid w:val="002B47E0"/>
    <w:rsid w:val="002D4210"/>
    <w:rsid w:val="002E3D86"/>
    <w:rsid w:val="002F50D2"/>
    <w:rsid w:val="003029BD"/>
    <w:rsid w:val="00307994"/>
    <w:rsid w:val="00324F97"/>
    <w:rsid w:val="003406AF"/>
    <w:rsid w:val="00340ACC"/>
    <w:rsid w:val="00344041"/>
    <w:rsid w:val="00350FA7"/>
    <w:rsid w:val="00365F45"/>
    <w:rsid w:val="003706B0"/>
    <w:rsid w:val="00372803"/>
    <w:rsid w:val="0038451A"/>
    <w:rsid w:val="00390D17"/>
    <w:rsid w:val="003A52F7"/>
    <w:rsid w:val="003A7097"/>
    <w:rsid w:val="003C0CDA"/>
    <w:rsid w:val="003C3CE6"/>
    <w:rsid w:val="003D7FEE"/>
    <w:rsid w:val="003E5B01"/>
    <w:rsid w:val="00425A28"/>
    <w:rsid w:val="00430E01"/>
    <w:rsid w:val="004558A2"/>
    <w:rsid w:val="0046770E"/>
    <w:rsid w:val="00470CBA"/>
    <w:rsid w:val="00472A9C"/>
    <w:rsid w:val="0047675F"/>
    <w:rsid w:val="00490A6C"/>
    <w:rsid w:val="004B5F5F"/>
    <w:rsid w:val="004C058A"/>
    <w:rsid w:val="004D09AF"/>
    <w:rsid w:val="004D1067"/>
    <w:rsid w:val="004E76FF"/>
    <w:rsid w:val="004F2486"/>
    <w:rsid w:val="004F6EB6"/>
    <w:rsid w:val="004F7618"/>
    <w:rsid w:val="00523B41"/>
    <w:rsid w:val="005275D8"/>
    <w:rsid w:val="00541F34"/>
    <w:rsid w:val="0056061F"/>
    <w:rsid w:val="00583D4C"/>
    <w:rsid w:val="005A6B70"/>
    <w:rsid w:val="005D5EC3"/>
    <w:rsid w:val="005E23E0"/>
    <w:rsid w:val="005F2D83"/>
    <w:rsid w:val="006076B9"/>
    <w:rsid w:val="00621E0A"/>
    <w:rsid w:val="006221A3"/>
    <w:rsid w:val="0062607B"/>
    <w:rsid w:val="00634F0E"/>
    <w:rsid w:val="0064544B"/>
    <w:rsid w:val="00653590"/>
    <w:rsid w:val="00665F81"/>
    <w:rsid w:val="006915B5"/>
    <w:rsid w:val="0069520D"/>
    <w:rsid w:val="006E5066"/>
    <w:rsid w:val="006F0E7F"/>
    <w:rsid w:val="006F3148"/>
    <w:rsid w:val="006F7DF7"/>
    <w:rsid w:val="0073519D"/>
    <w:rsid w:val="00741CF4"/>
    <w:rsid w:val="00753136"/>
    <w:rsid w:val="00755114"/>
    <w:rsid w:val="00756BBB"/>
    <w:rsid w:val="00757E0D"/>
    <w:rsid w:val="00782B0A"/>
    <w:rsid w:val="00784250"/>
    <w:rsid w:val="007928BF"/>
    <w:rsid w:val="00797804"/>
    <w:rsid w:val="007A1E4A"/>
    <w:rsid w:val="007C5D2B"/>
    <w:rsid w:val="007D67D9"/>
    <w:rsid w:val="007D731B"/>
    <w:rsid w:val="007E05A2"/>
    <w:rsid w:val="007F0E6D"/>
    <w:rsid w:val="00801FA7"/>
    <w:rsid w:val="00813D8D"/>
    <w:rsid w:val="008344E7"/>
    <w:rsid w:val="00836CC5"/>
    <w:rsid w:val="0084162C"/>
    <w:rsid w:val="00871A05"/>
    <w:rsid w:val="0088524C"/>
    <w:rsid w:val="00887434"/>
    <w:rsid w:val="00894AD6"/>
    <w:rsid w:val="008A4C4A"/>
    <w:rsid w:val="008B01AC"/>
    <w:rsid w:val="008E6AAB"/>
    <w:rsid w:val="008F065B"/>
    <w:rsid w:val="008F744F"/>
    <w:rsid w:val="00913C0A"/>
    <w:rsid w:val="0093058B"/>
    <w:rsid w:val="00932B55"/>
    <w:rsid w:val="00941330"/>
    <w:rsid w:val="00943DBC"/>
    <w:rsid w:val="00960A4B"/>
    <w:rsid w:val="00997AC1"/>
    <w:rsid w:val="009A0CEF"/>
    <w:rsid w:val="009A6F01"/>
    <w:rsid w:val="009D0609"/>
    <w:rsid w:val="009E20EF"/>
    <w:rsid w:val="00A0534E"/>
    <w:rsid w:val="00A33B1A"/>
    <w:rsid w:val="00A34AC8"/>
    <w:rsid w:val="00A453A7"/>
    <w:rsid w:val="00A474F3"/>
    <w:rsid w:val="00A535CE"/>
    <w:rsid w:val="00A63386"/>
    <w:rsid w:val="00AC204D"/>
    <w:rsid w:val="00AE5C96"/>
    <w:rsid w:val="00AF4DCE"/>
    <w:rsid w:val="00B20791"/>
    <w:rsid w:val="00B33B88"/>
    <w:rsid w:val="00B416B1"/>
    <w:rsid w:val="00B456EB"/>
    <w:rsid w:val="00B4582B"/>
    <w:rsid w:val="00B6052B"/>
    <w:rsid w:val="00B76108"/>
    <w:rsid w:val="00B7659E"/>
    <w:rsid w:val="00B96EC6"/>
    <w:rsid w:val="00BB5341"/>
    <w:rsid w:val="00BC19A0"/>
    <w:rsid w:val="00C0750F"/>
    <w:rsid w:val="00C11763"/>
    <w:rsid w:val="00C32B96"/>
    <w:rsid w:val="00C36D7C"/>
    <w:rsid w:val="00C41320"/>
    <w:rsid w:val="00C719AB"/>
    <w:rsid w:val="00C722AC"/>
    <w:rsid w:val="00C8157E"/>
    <w:rsid w:val="00CA32CB"/>
    <w:rsid w:val="00CA5DC5"/>
    <w:rsid w:val="00CC22A9"/>
    <w:rsid w:val="00CD325F"/>
    <w:rsid w:val="00CE03D3"/>
    <w:rsid w:val="00CE2B3F"/>
    <w:rsid w:val="00CE5142"/>
    <w:rsid w:val="00D04C06"/>
    <w:rsid w:val="00D14CE4"/>
    <w:rsid w:val="00D15FA1"/>
    <w:rsid w:val="00D27673"/>
    <w:rsid w:val="00D36448"/>
    <w:rsid w:val="00D47B1B"/>
    <w:rsid w:val="00D53951"/>
    <w:rsid w:val="00D67031"/>
    <w:rsid w:val="00D8222A"/>
    <w:rsid w:val="00D90C02"/>
    <w:rsid w:val="00D92C96"/>
    <w:rsid w:val="00D97C49"/>
    <w:rsid w:val="00DA079B"/>
    <w:rsid w:val="00DA285C"/>
    <w:rsid w:val="00DB5002"/>
    <w:rsid w:val="00DC6C63"/>
    <w:rsid w:val="00E02C68"/>
    <w:rsid w:val="00E13E91"/>
    <w:rsid w:val="00E150A6"/>
    <w:rsid w:val="00E17913"/>
    <w:rsid w:val="00E17BA7"/>
    <w:rsid w:val="00E327F8"/>
    <w:rsid w:val="00E4555A"/>
    <w:rsid w:val="00E45CD9"/>
    <w:rsid w:val="00E74876"/>
    <w:rsid w:val="00E93B45"/>
    <w:rsid w:val="00EA7F60"/>
    <w:rsid w:val="00EB58CE"/>
    <w:rsid w:val="00ED000B"/>
    <w:rsid w:val="00ED379D"/>
    <w:rsid w:val="00ED4C53"/>
    <w:rsid w:val="00EE32D6"/>
    <w:rsid w:val="00EE6901"/>
    <w:rsid w:val="00EF2344"/>
    <w:rsid w:val="00F14A28"/>
    <w:rsid w:val="00F22954"/>
    <w:rsid w:val="00F27EE1"/>
    <w:rsid w:val="00F559B1"/>
    <w:rsid w:val="00F765C6"/>
    <w:rsid w:val="00F77F4E"/>
    <w:rsid w:val="00F81EAE"/>
    <w:rsid w:val="00F90534"/>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7443</Characters>
  <Application>Microsoft Office Word</Application>
  <DocSecurity>0</DocSecurity>
  <Lines>116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2015-02-27T19:48:00Z</dcterms:created>
  <dcterms:modified xsi:type="dcterms:W3CDTF">2015-02-27T19:48:00Z</dcterms:modified>
  <cp:category> </cp:category>
  <cp:contentStatus> </cp:contentStatus>
</cp:coreProperties>
</file>