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15" w:rsidRPr="00D40906" w:rsidRDefault="00633615" w:rsidP="00633615">
      <w:pPr>
        <w:jc w:val="right"/>
        <w:rPr>
          <w:b/>
          <w:sz w:val="24"/>
        </w:rPr>
      </w:pPr>
      <w:bookmarkStart w:id="0" w:name="_GoBack"/>
      <w:bookmarkEnd w:id="0"/>
      <w:r>
        <w:rPr>
          <w:b/>
          <w:sz w:val="24"/>
        </w:rPr>
        <w:t>DA 15</w:t>
      </w:r>
      <w:r w:rsidRPr="00D40906">
        <w:rPr>
          <w:b/>
          <w:sz w:val="24"/>
        </w:rPr>
        <w:t>-</w:t>
      </w:r>
      <w:r w:rsidR="009D7638">
        <w:rPr>
          <w:b/>
          <w:sz w:val="24"/>
        </w:rPr>
        <w:t>263</w:t>
      </w:r>
    </w:p>
    <w:p w:rsidR="00633615" w:rsidRPr="00D40906" w:rsidRDefault="00A40B18" w:rsidP="00633615">
      <w:pPr>
        <w:spacing w:before="60"/>
        <w:jc w:val="right"/>
        <w:rPr>
          <w:b/>
          <w:sz w:val="24"/>
        </w:rPr>
      </w:pPr>
      <w:r>
        <w:rPr>
          <w:b/>
          <w:sz w:val="24"/>
        </w:rPr>
        <w:t>February 26</w:t>
      </w:r>
      <w:r w:rsidR="00633615">
        <w:rPr>
          <w:b/>
          <w:sz w:val="24"/>
        </w:rPr>
        <w:t>,</w:t>
      </w:r>
      <w:r w:rsidR="00633615" w:rsidRPr="00D40906">
        <w:rPr>
          <w:b/>
          <w:sz w:val="24"/>
        </w:rPr>
        <w:t xml:space="preserve"> 201</w:t>
      </w:r>
      <w:r w:rsidR="00633615">
        <w:rPr>
          <w:b/>
          <w:sz w:val="24"/>
        </w:rPr>
        <w:t>5</w:t>
      </w:r>
    </w:p>
    <w:p w:rsidR="00633615" w:rsidRDefault="00F80BF4" w:rsidP="00F80BF4">
      <w:pPr>
        <w:tabs>
          <w:tab w:val="left" w:pos="5900"/>
        </w:tabs>
        <w:rPr>
          <w:sz w:val="24"/>
        </w:rPr>
      </w:pPr>
      <w:r>
        <w:rPr>
          <w:sz w:val="24"/>
        </w:rPr>
        <w:tab/>
      </w:r>
    </w:p>
    <w:p w:rsidR="00200EF4" w:rsidRDefault="00633615" w:rsidP="00200EF4">
      <w:pPr>
        <w:jc w:val="center"/>
        <w:rPr>
          <w:b/>
          <w:sz w:val="24"/>
          <w:szCs w:val="24"/>
        </w:rPr>
      </w:pPr>
      <w:r>
        <w:rPr>
          <w:b/>
          <w:sz w:val="24"/>
        </w:rPr>
        <w:t xml:space="preserve">DOMESTIC SECTION 214 APPLICATION FILED FOR THE TRANSFER OF CONTROL OF </w:t>
      </w:r>
      <w:r w:rsidR="00200EF4">
        <w:rPr>
          <w:b/>
          <w:sz w:val="24"/>
          <w:szCs w:val="24"/>
        </w:rPr>
        <w:t>YUKON TELEPHONE COMPANY, INC. TO UNITED UTILITIES, INC.</w:t>
      </w:r>
    </w:p>
    <w:p w:rsidR="00633615" w:rsidRDefault="00633615" w:rsidP="00200EF4">
      <w:pPr>
        <w:jc w:val="center"/>
        <w:rPr>
          <w:b/>
          <w:sz w:val="24"/>
        </w:rPr>
      </w:pPr>
    </w:p>
    <w:p w:rsidR="00633615" w:rsidRDefault="00633615" w:rsidP="00633615">
      <w:pPr>
        <w:spacing w:after="240"/>
        <w:jc w:val="center"/>
        <w:rPr>
          <w:b/>
          <w:sz w:val="24"/>
        </w:rPr>
      </w:pPr>
      <w:r>
        <w:rPr>
          <w:b/>
          <w:sz w:val="24"/>
        </w:rPr>
        <w:t>STREAMLINED PLEADING CYCLE ESTABLISHED</w:t>
      </w:r>
    </w:p>
    <w:p w:rsidR="00633615" w:rsidRDefault="00EE0849" w:rsidP="00633615">
      <w:pPr>
        <w:jc w:val="center"/>
        <w:rPr>
          <w:b/>
          <w:sz w:val="24"/>
        </w:rPr>
      </w:pPr>
      <w:r>
        <w:rPr>
          <w:b/>
          <w:sz w:val="24"/>
        </w:rPr>
        <w:t>WC Docket No. 15-</w:t>
      </w:r>
      <w:r w:rsidR="00200EF4">
        <w:rPr>
          <w:b/>
          <w:sz w:val="24"/>
        </w:rPr>
        <w:t>35</w:t>
      </w:r>
    </w:p>
    <w:p w:rsidR="00633615" w:rsidRDefault="00633615" w:rsidP="00633615">
      <w:pPr>
        <w:jc w:val="center"/>
        <w:rPr>
          <w:sz w:val="24"/>
        </w:rPr>
      </w:pPr>
    </w:p>
    <w:p w:rsidR="00633615" w:rsidRPr="005008B4" w:rsidRDefault="00A40B18" w:rsidP="00633615">
      <w:pPr>
        <w:pStyle w:val="NoSpacing"/>
        <w:rPr>
          <w:b/>
          <w:szCs w:val="22"/>
        </w:rPr>
      </w:pPr>
      <w:r>
        <w:rPr>
          <w:b/>
          <w:szCs w:val="22"/>
        </w:rPr>
        <w:t>Comments Due:  March 12</w:t>
      </w:r>
      <w:r w:rsidR="00633615" w:rsidRPr="005008B4">
        <w:rPr>
          <w:b/>
          <w:szCs w:val="22"/>
        </w:rPr>
        <w:t>, 2015</w:t>
      </w:r>
    </w:p>
    <w:p w:rsidR="00633615" w:rsidRPr="005008B4" w:rsidRDefault="00A40B18" w:rsidP="00633615">
      <w:pPr>
        <w:pStyle w:val="NoSpacing"/>
        <w:rPr>
          <w:b/>
          <w:szCs w:val="22"/>
        </w:rPr>
      </w:pPr>
      <w:r>
        <w:rPr>
          <w:b/>
          <w:szCs w:val="22"/>
        </w:rPr>
        <w:t>Reply Comments Due:  March 19</w:t>
      </w:r>
      <w:r w:rsidR="00633615" w:rsidRPr="005008B4">
        <w:rPr>
          <w:b/>
          <w:szCs w:val="22"/>
        </w:rPr>
        <w:t>, 2015</w:t>
      </w:r>
    </w:p>
    <w:p w:rsidR="00633615" w:rsidRPr="005008B4" w:rsidRDefault="00633615" w:rsidP="00633615">
      <w:pPr>
        <w:pStyle w:val="NoSpacing"/>
        <w:rPr>
          <w:szCs w:val="22"/>
        </w:rPr>
      </w:pPr>
    </w:p>
    <w:p w:rsidR="00633615" w:rsidRDefault="00633615" w:rsidP="00633615">
      <w:pPr>
        <w:autoSpaceDE w:val="0"/>
        <w:autoSpaceDN w:val="0"/>
        <w:adjustRightInd w:val="0"/>
        <w:ind w:firstLine="720"/>
        <w:rPr>
          <w:szCs w:val="22"/>
        </w:rPr>
      </w:pPr>
      <w:r w:rsidRPr="005008B4">
        <w:rPr>
          <w:szCs w:val="22"/>
        </w:rPr>
        <w:t xml:space="preserve">On </w:t>
      </w:r>
      <w:r w:rsidR="00EA35F3" w:rsidRPr="005008B4">
        <w:rPr>
          <w:szCs w:val="22"/>
        </w:rPr>
        <w:t>February 10, 2015</w:t>
      </w:r>
      <w:r w:rsidR="0094770B">
        <w:rPr>
          <w:szCs w:val="22"/>
        </w:rPr>
        <w:t>,</w:t>
      </w:r>
      <w:r w:rsidRPr="005008B4">
        <w:rPr>
          <w:rFonts w:asciiTheme="minorHAnsi" w:eastAsiaTheme="minorHAnsi" w:hAnsiTheme="minorHAnsi" w:cstheme="minorBidi"/>
          <w:color w:val="231F20"/>
          <w:szCs w:val="22"/>
        </w:rPr>
        <w:t xml:space="preserve"> </w:t>
      </w:r>
      <w:r w:rsidR="008049BD">
        <w:rPr>
          <w:szCs w:val="22"/>
        </w:rPr>
        <w:t>the s</w:t>
      </w:r>
      <w:r w:rsidRPr="005008B4">
        <w:rPr>
          <w:szCs w:val="22"/>
        </w:rPr>
        <w:t xml:space="preserve">hareholders of </w:t>
      </w:r>
      <w:r w:rsidR="00076F12">
        <w:rPr>
          <w:szCs w:val="22"/>
        </w:rPr>
        <w:t>Yukon Telephone Company, Inc. (</w:t>
      </w:r>
      <w:r w:rsidR="00EA35F3" w:rsidRPr="005008B4">
        <w:rPr>
          <w:szCs w:val="22"/>
        </w:rPr>
        <w:t>YukonTel</w:t>
      </w:r>
      <w:r w:rsidR="00076F12">
        <w:rPr>
          <w:szCs w:val="22"/>
        </w:rPr>
        <w:t>) and United Utilities, Inc. (</w:t>
      </w:r>
      <w:r w:rsidR="00A50A24">
        <w:rPr>
          <w:szCs w:val="22"/>
        </w:rPr>
        <w:t>UUI) (together, the Applicants</w:t>
      </w:r>
      <w:r w:rsidR="00EA35F3" w:rsidRPr="005008B4">
        <w:rPr>
          <w:szCs w:val="22"/>
        </w:rPr>
        <w:t xml:space="preserve">), </w:t>
      </w:r>
      <w:r w:rsidRPr="005008B4">
        <w:rPr>
          <w:szCs w:val="22"/>
        </w:rPr>
        <w:t>filed an appli</w:t>
      </w:r>
      <w:r w:rsidR="008D73A5">
        <w:rPr>
          <w:szCs w:val="22"/>
        </w:rPr>
        <w:t>cation pursuant to section 63.03</w:t>
      </w:r>
      <w:r w:rsidRPr="005008B4">
        <w:rPr>
          <w:szCs w:val="22"/>
        </w:rPr>
        <w:t xml:space="preserve"> of the Commission’s rules to transfer control of </w:t>
      </w:r>
      <w:r w:rsidR="00EA35F3" w:rsidRPr="005008B4">
        <w:rPr>
          <w:szCs w:val="22"/>
        </w:rPr>
        <w:t>YukonTel to UUI</w:t>
      </w:r>
      <w:r w:rsidR="00076F12">
        <w:rPr>
          <w:szCs w:val="22"/>
        </w:rPr>
        <w:t>.</w:t>
      </w:r>
      <w:r w:rsidRPr="005008B4">
        <w:rPr>
          <w:rStyle w:val="FootnoteReference"/>
          <w:szCs w:val="22"/>
        </w:rPr>
        <w:footnoteReference w:id="1"/>
      </w:r>
      <w:r w:rsidRPr="005008B4">
        <w:rPr>
          <w:szCs w:val="22"/>
        </w:rPr>
        <w:t xml:space="preserve">    </w:t>
      </w:r>
    </w:p>
    <w:p w:rsidR="005008B4" w:rsidRPr="005008B4" w:rsidRDefault="005008B4" w:rsidP="00633615">
      <w:pPr>
        <w:autoSpaceDE w:val="0"/>
        <w:autoSpaceDN w:val="0"/>
        <w:adjustRightInd w:val="0"/>
        <w:ind w:firstLine="720"/>
        <w:rPr>
          <w:szCs w:val="22"/>
        </w:rPr>
      </w:pPr>
    </w:p>
    <w:p w:rsidR="00633615" w:rsidRPr="005008B4" w:rsidRDefault="005008B4" w:rsidP="00633615">
      <w:pPr>
        <w:autoSpaceDE w:val="0"/>
        <w:autoSpaceDN w:val="0"/>
        <w:adjustRightInd w:val="0"/>
        <w:ind w:firstLine="720"/>
        <w:rPr>
          <w:szCs w:val="22"/>
        </w:rPr>
      </w:pPr>
      <w:r>
        <w:rPr>
          <w:szCs w:val="22"/>
        </w:rPr>
        <w:t>YukonTel</w:t>
      </w:r>
      <w:r w:rsidR="00DE33A8">
        <w:rPr>
          <w:szCs w:val="22"/>
        </w:rPr>
        <w:t>,</w:t>
      </w:r>
      <w:r>
        <w:rPr>
          <w:szCs w:val="22"/>
        </w:rPr>
        <w:t xml:space="preserve"> an </w:t>
      </w:r>
      <w:r w:rsidRPr="005008B4">
        <w:rPr>
          <w:szCs w:val="22"/>
        </w:rPr>
        <w:t>Alaska corporation</w:t>
      </w:r>
      <w:r w:rsidR="00DE33A8">
        <w:rPr>
          <w:szCs w:val="22"/>
        </w:rPr>
        <w:t>, provides</w:t>
      </w:r>
      <w:r w:rsidRPr="005008B4">
        <w:rPr>
          <w:szCs w:val="22"/>
        </w:rPr>
        <w:t xml:space="preserve"> </w:t>
      </w:r>
      <w:r w:rsidR="005A7200">
        <w:rPr>
          <w:szCs w:val="22"/>
        </w:rPr>
        <w:t>service as an incumbent l</w:t>
      </w:r>
      <w:r w:rsidRPr="005008B4">
        <w:rPr>
          <w:szCs w:val="22"/>
        </w:rPr>
        <w:t xml:space="preserve">ocal exchange </w:t>
      </w:r>
      <w:r w:rsidR="005A7200">
        <w:rPr>
          <w:szCs w:val="22"/>
        </w:rPr>
        <w:t>carrier</w:t>
      </w:r>
      <w:r w:rsidRPr="005008B4">
        <w:rPr>
          <w:szCs w:val="22"/>
        </w:rPr>
        <w:t xml:space="preserve"> </w:t>
      </w:r>
      <w:r w:rsidR="005A7200">
        <w:rPr>
          <w:szCs w:val="22"/>
        </w:rPr>
        <w:t xml:space="preserve">(LEC) </w:t>
      </w:r>
      <w:r w:rsidRPr="005008B4">
        <w:rPr>
          <w:szCs w:val="22"/>
        </w:rPr>
        <w:t>in and around the communities of Ruby, Tanana, and Whittier, Alaska.  YukonTel is a wholly-owned subsidiary of YukonTech, an Alaska holding company that is owned by Don Elle</w:t>
      </w:r>
      <w:r w:rsidR="008049BD">
        <w:rPr>
          <w:szCs w:val="22"/>
        </w:rPr>
        <w:t>r, Ralph Eller, and Paula Eller (</w:t>
      </w:r>
      <w:r w:rsidRPr="005008B4">
        <w:rPr>
          <w:szCs w:val="22"/>
        </w:rPr>
        <w:t>all U.S. citizens</w:t>
      </w:r>
      <w:r w:rsidR="008049BD">
        <w:rPr>
          <w:szCs w:val="22"/>
        </w:rPr>
        <w:t>)</w:t>
      </w:r>
      <w:r w:rsidRPr="005008B4">
        <w:rPr>
          <w:szCs w:val="22"/>
        </w:rPr>
        <w:t xml:space="preserve">. </w:t>
      </w:r>
      <w:r w:rsidR="00A629E1">
        <w:rPr>
          <w:szCs w:val="22"/>
        </w:rPr>
        <w:t xml:space="preserve"> </w:t>
      </w:r>
      <w:r w:rsidRPr="005008B4">
        <w:rPr>
          <w:szCs w:val="22"/>
        </w:rPr>
        <w:t xml:space="preserve">YukonTech also owns Supervision, a cable television and internet access service provider, and BBN, a wireless hi-speed Internet service provider.  </w:t>
      </w:r>
      <w:r w:rsidR="00633615" w:rsidRPr="005008B4">
        <w:rPr>
          <w:szCs w:val="22"/>
        </w:rPr>
        <w:t xml:space="preserve">  </w:t>
      </w:r>
    </w:p>
    <w:p w:rsidR="000D4216" w:rsidRPr="005008B4" w:rsidRDefault="000D4216" w:rsidP="00633615">
      <w:pPr>
        <w:autoSpaceDE w:val="0"/>
        <w:autoSpaceDN w:val="0"/>
        <w:adjustRightInd w:val="0"/>
        <w:ind w:firstLine="720"/>
        <w:rPr>
          <w:szCs w:val="22"/>
        </w:rPr>
      </w:pPr>
    </w:p>
    <w:p w:rsidR="00633615" w:rsidRPr="005008B4" w:rsidRDefault="005008B4" w:rsidP="00633615">
      <w:pPr>
        <w:autoSpaceDE w:val="0"/>
        <w:autoSpaceDN w:val="0"/>
        <w:adjustRightInd w:val="0"/>
        <w:ind w:firstLine="720"/>
        <w:rPr>
          <w:szCs w:val="22"/>
        </w:rPr>
      </w:pPr>
      <w:r w:rsidRPr="005008B4">
        <w:rPr>
          <w:szCs w:val="22"/>
        </w:rPr>
        <w:t>UUI</w:t>
      </w:r>
      <w:r w:rsidR="00076F12">
        <w:rPr>
          <w:szCs w:val="22"/>
        </w:rPr>
        <w:t xml:space="preserve">, </w:t>
      </w:r>
      <w:r w:rsidRPr="005008B4">
        <w:rPr>
          <w:szCs w:val="22"/>
        </w:rPr>
        <w:t>an Alaska corporation</w:t>
      </w:r>
      <w:r w:rsidR="00076F12">
        <w:rPr>
          <w:szCs w:val="22"/>
        </w:rPr>
        <w:t>,</w:t>
      </w:r>
      <w:r w:rsidRPr="005008B4">
        <w:rPr>
          <w:szCs w:val="22"/>
        </w:rPr>
        <w:t xml:space="preserve"> </w:t>
      </w:r>
      <w:r>
        <w:rPr>
          <w:szCs w:val="22"/>
        </w:rPr>
        <w:t>is a</w:t>
      </w:r>
      <w:r w:rsidRPr="005008B4">
        <w:rPr>
          <w:szCs w:val="22"/>
        </w:rPr>
        <w:t xml:space="preserve"> rate of return inc</w:t>
      </w:r>
      <w:r w:rsidR="00076F12">
        <w:rPr>
          <w:szCs w:val="22"/>
        </w:rPr>
        <w:t>umbent LEC</w:t>
      </w:r>
      <w:r w:rsidRPr="005008B4">
        <w:rPr>
          <w:szCs w:val="22"/>
        </w:rPr>
        <w:t xml:space="preserve"> serving 58 communities in Alaska with telephone service.  UUI is a wholly-owned subsidiary of </w:t>
      </w:r>
      <w:r w:rsidR="00C731E6">
        <w:rPr>
          <w:szCs w:val="22"/>
        </w:rPr>
        <w:t>GCI Communications Corp. (</w:t>
      </w:r>
      <w:r w:rsidRPr="005008B4">
        <w:rPr>
          <w:szCs w:val="22"/>
        </w:rPr>
        <w:t>GCICC</w:t>
      </w:r>
      <w:r w:rsidR="00C731E6">
        <w:rPr>
          <w:szCs w:val="22"/>
        </w:rPr>
        <w:t>)</w:t>
      </w:r>
      <w:r w:rsidRPr="005008B4">
        <w:rPr>
          <w:szCs w:val="22"/>
        </w:rPr>
        <w:t>, which is wholly-owned by GC</w:t>
      </w:r>
      <w:r w:rsidR="0011053A">
        <w:rPr>
          <w:szCs w:val="22"/>
        </w:rPr>
        <w:t>I Holdings, Inc. (GCI Holdings</w:t>
      </w:r>
      <w:r w:rsidRPr="005008B4">
        <w:rPr>
          <w:szCs w:val="22"/>
        </w:rPr>
        <w:t xml:space="preserve">).  </w:t>
      </w:r>
      <w:r w:rsidR="00B9247C" w:rsidRPr="005008B4">
        <w:rPr>
          <w:szCs w:val="22"/>
        </w:rPr>
        <w:t>GCICC is a compe</w:t>
      </w:r>
      <w:r w:rsidR="008049BD">
        <w:rPr>
          <w:szCs w:val="22"/>
        </w:rPr>
        <w:t xml:space="preserve">titive </w:t>
      </w:r>
      <w:r w:rsidR="00B9247C">
        <w:rPr>
          <w:szCs w:val="22"/>
        </w:rPr>
        <w:t>LEC</w:t>
      </w:r>
      <w:r w:rsidR="00B9247C" w:rsidRPr="005008B4">
        <w:rPr>
          <w:szCs w:val="22"/>
        </w:rPr>
        <w:t xml:space="preserve"> a</w:t>
      </w:r>
      <w:r w:rsidR="00B9247C">
        <w:rPr>
          <w:szCs w:val="22"/>
        </w:rPr>
        <w:t>nd interexchange carrier</w:t>
      </w:r>
      <w:r w:rsidR="00B9247C" w:rsidRPr="005008B4">
        <w:rPr>
          <w:szCs w:val="22"/>
        </w:rPr>
        <w:t>.</w:t>
      </w:r>
      <w:r w:rsidR="00B9247C">
        <w:rPr>
          <w:szCs w:val="22"/>
        </w:rPr>
        <w:t xml:space="preserve">  </w:t>
      </w:r>
      <w:r w:rsidRPr="005008B4">
        <w:rPr>
          <w:szCs w:val="22"/>
        </w:rPr>
        <w:t>GCI Holdings is wholly-owned by GCI, Inc., which</w:t>
      </w:r>
      <w:r w:rsidR="00950762">
        <w:rPr>
          <w:szCs w:val="22"/>
        </w:rPr>
        <w:t>, in turn,</w:t>
      </w:r>
      <w:r w:rsidRPr="005008B4">
        <w:rPr>
          <w:szCs w:val="22"/>
        </w:rPr>
        <w:t xml:space="preserve"> is wholly-owned by General Communication, Inc.</w:t>
      </w:r>
      <w:r w:rsidR="00C97C57">
        <w:rPr>
          <w:szCs w:val="22"/>
        </w:rPr>
        <w:t xml:space="preserve"> (GCI).</w:t>
      </w:r>
      <w:r w:rsidRPr="005008B4">
        <w:rPr>
          <w:szCs w:val="22"/>
        </w:rPr>
        <w:t xml:space="preserve">  </w:t>
      </w:r>
      <w:r w:rsidR="00C97C57">
        <w:rPr>
          <w:szCs w:val="22"/>
        </w:rPr>
        <w:t>GCI</w:t>
      </w:r>
      <w:r w:rsidR="00B9247C">
        <w:rPr>
          <w:szCs w:val="22"/>
        </w:rPr>
        <w:t>, the ultimate parent of UUI</w:t>
      </w:r>
      <w:r w:rsidR="00907433">
        <w:rPr>
          <w:szCs w:val="22"/>
        </w:rPr>
        <w:t xml:space="preserve"> and</w:t>
      </w:r>
      <w:r w:rsidR="00950762">
        <w:rPr>
          <w:szCs w:val="22"/>
        </w:rPr>
        <w:t xml:space="preserve"> an Alaska corporation, is</w:t>
      </w:r>
      <w:r w:rsidR="00B9247C">
        <w:rPr>
          <w:szCs w:val="22"/>
        </w:rPr>
        <w:t xml:space="preserve"> widely held and publicly traded.  The following U.S. citizens hold a ten percent or greater interest in GCI:  Ronald A. Duncan, President and CEO of GCI (11.5 percent voting interest, 5.1 percent</w:t>
      </w:r>
      <w:r w:rsidR="00907433">
        <w:rPr>
          <w:szCs w:val="22"/>
        </w:rPr>
        <w:t xml:space="preserve"> equity interest) and</w:t>
      </w:r>
      <w:r w:rsidR="00B9247C">
        <w:rPr>
          <w:szCs w:val="22"/>
        </w:rPr>
        <w:t xml:space="preserve"> John Stanton and Theresa Gillespie (directly own as tenants-in-common approximately 23.7 percent and 8.8 percent equity interest).</w:t>
      </w:r>
    </w:p>
    <w:p w:rsidR="005008B4" w:rsidRPr="005008B4" w:rsidRDefault="005008B4" w:rsidP="00633615">
      <w:pPr>
        <w:autoSpaceDE w:val="0"/>
        <w:autoSpaceDN w:val="0"/>
        <w:adjustRightInd w:val="0"/>
        <w:ind w:firstLine="720"/>
        <w:rPr>
          <w:szCs w:val="22"/>
        </w:rPr>
      </w:pPr>
    </w:p>
    <w:p w:rsidR="005008B4" w:rsidRDefault="005008B4" w:rsidP="00562FBE">
      <w:pPr>
        <w:ind w:firstLine="720"/>
        <w:rPr>
          <w:szCs w:val="22"/>
        </w:rPr>
      </w:pPr>
      <w:r w:rsidRPr="005008B4">
        <w:rPr>
          <w:szCs w:val="22"/>
        </w:rPr>
        <w:t>Pursuant to the terms of the proposed transaction</w:t>
      </w:r>
      <w:r w:rsidR="007B1A3F">
        <w:rPr>
          <w:szCs w:val="22"/>
        </w:rPr>
        <w:t xml:space="preserve">, </w:t>
      </w:r>
      <w:r w:rsidR="00950762">
        <w:rPr>
          <w:szCs w:val="22"/>
        </w:rPr>
        <w:t xml:space="preserve">control of YunkonTel will transfer to UUI.  </w:t>
      </w:r>
      <w:r w:rsidR="007B1A3F" w:rsidRPr="007B1A3F">
        <w:rPr>
          <w:szCs w:val="22"/>
        </w:rPr>
        <w:t xml:space="preserve">YukonTel will continue to provide </w:t>
      </w:r>
      <w:r w:rsidR="00DE33A8">
        <w:rPr>
          <w:szCs w:val="22"/>
        </w:rPr>
        <w:t>t</w:t>
      </w:r>
      <w:r w:rsidR="007B1A3F" w:rsidRPr="007B1A3F">
        <w:rPr>
          <w:szCs w:val="22"/>
        </w:rPr>
        <w:t>elecommunications services under its existing contracts and tariffs as a wholly-owned and dis</w:t>
      </w:r>
      <w:r w:rsidR="007B1A3F">
        <w:rPr>
          <w:szCs w:val="22"/>
        </w:rPr>
        <w:t xml:space="preserve">tinct corporate entity from UUI. </w:t>
      </w:r>
      <w:r w:rsidR="00562FBE">
        <w:rPr>
          <w:szCs w:val="22"/>
        </w:rPr>
        <w:t xml:space="preserve"> </w:t>
      </w:r>
      <w:r w:rsidR="007B1A3F" w:rsidRPr="007B1A3F">
        <w:rPr>
          <w:szCs w:val="22"/>
        </w:rPr>
        <w:t>The proposed transaction is not expected to result in any loss or impairment of service to the YukonTel customers.</w:t>
      </w:r>
      <w:r w:rsidR="007B1A3F">
        <w:rPr>
          <w:szCs w:val="22"/>
        </w:rPr>
        <w:t xml:space="preserve"> </w:t>
      </w:r>
      <w:r w:rsidR="007B1A3F" w:rsidRPr="007B1A3F">
        <w:rPr>
          <w:szCs w:val="22"/>
        </w:rPr>
        <w:t xml:space="preserve"> </w:t>
      </w:r>
      <w:r w:rsidR="00562FBE">
        <w:rPr>
          <w:szCs w:val="22"/>
        </w:rPr>
        <w:t>Applicants state that c</w:t>
      </w:r>
      <w:r w:rsidR="007B1A3F" w:rsidRPr="007B1A3F">
        <w:rPr>
          <w:szCs w:val="22"/>
        </w:rPr>
        <w:t xml:space="preserve">ustomers </w:t>
      </w:r>
      <w:r w:rsidR="007B1A3F" w:rsidRPr="007B1A3F">
        <w:rPr>
          <w:szCs w:val="22"/>
        </w:rPr>
        <w:lastRenderedPageBreak/>
        <w:t xml:space="preserve">will continue to receive their existing services at the same rates, terms and conditions that they have prior to the transfer and any future changes in the rates, terms and conditions of service will be made consistent </w:t>
      </w:r>
      <w:r w:rsidR="007B1A3F">
        <w:rPr>
          <w:szCs w:val="22"/>
        </w:rPr>
        <w:t xml:space="preserve">with Commission requirements.  </w:t>
      </w:r>
      <w:r w:rsidR="007B1A3F" w:rsidRPr="007B1A3F">
        <w:rPr>
          <w:szCs w:val="22"/>
        </w:rPr>
        <w:t xml:space="preserve">Post consummation, YukonTel customers will be enabled to also make international calls through their relationship with UUI.  </w:t>
      </w:r>
    </w:p>
    <w:p w:rsidR="00BD362E" w:rsidRPr="005008B4" w:rsidRDefault="00BD362E" w:rsidP="00633615">
      <w:pPr>
        <w:autoSpaceDE w:val="0"/>
        <w:autoSpaceDN w:val="0"/>
        <w:adjustRightInd w:val="0"/>
        <w:ind w:firstLine="720"/>
        <w:rPr>
          <w:szCs w:val="22"/>
        </w:rPr>
      </w:pPr>
    </w:p>
    <w:p w:rsidR="00633615" w:rsidRPr="00950762" w:rsidRDefault="001257D6" w:rsidP="001257D6">
      <w:pPr>
        <w:autoSpaceDE w:val="0"/>
        <w:autoSpaceDN w:val="0"/>
        <w:adjustRightInd w:val="0"/>
        <w:rPr>
          <w:szCs w:val="22"/>
        </w:rPr>
      </w:pPr>
      <w:r w:rsidRPr="00950762">
        <w:rPr>
          <w:szCs w:val="22"/>
        </w:rPr>
        <w:tab/>
      </w:r>
      <w:r w:rsidR="008D73A5" w:rsidRPr="00950762">
        <w:rPr>
          <w:szCs w:val="22"/>
        </w:rPr>
        <w:t>Applicants</w:t>
      </w:r>
      <w:r w:rsidR="00A40B18" w:rsidRPr="00950762">
        <w:rPr>
          <w:szCs w:val="22"/>
        </w:rPr>
        <w:t xml:space="preserve"> </w:t>
      </w:r>
      <w:r w:rsidR="008D73A5" w:rsidRPr="00950762">
        <w:rPr>
          <w:szCs w:val="22"/>
        </w:rPr>
        <w:t>assert</w:t>
      </w:r>
      <w:r w:rsidR="00A40B18" w:rsidRPr="00950762">
        <w:rPr>
          <w:szCs w:val="22"/>
        </w:rPr>
        <w:t xml:space="preserve"> that the proposed transaction is entitled to </w:t>
      </w:r>
      <w:r w:rsidR="00562FBE" w:rsidRPr="00950762">
        <w:rPr>
          <w:szCs w:val="22"/>
        </w:rPr>
        <w:t xml:space="preserve">presumptive </w:t>
      </w:r>
      <w:r w:rsidR="00A40B18" w:rsidRPr="00950762">
        <w:rPr>
          <w:szCs w:val="22"/>
        </w:rPr>
        <w:t>streamlined treatment under section 63.03(b)(2)(iii) of the Commission’s rules</w:t>
      </w:r>
      <w:r w:rsidR="00950762" w:rsidRPr="00950762">
        <w:rPr>
          <w:szCs w:val="22"/>
        </w:rPr>
        <w:t xml:space="preserve"> and that a grant of the application will serve the public interest, convenience, and necessity</w:t>
      </w:r>
      <w:r w:rsidR="00A40B18" w:rsidRPr="00950762">
        <w:rPr>
          <w:szCs w:val="22"/>
        </w:rPr>
        <w:t>.</w:t>
      </w:r>
      <w:r w:rsidR="00A40B18" w:rsidRPr="00950762">
        <w:rPr>
          <w:rStyle w:val="FootnoteReference"/>
          <w:szCs w:val="22"/>
        </w:rPr>
        <w:footnoteReference w:id="2"/>
      </w:r>
      <w:r w:rsidR="00A40B18" w:rsidRPr="00950762">
        <w:rPr>
          <w:szCs w:val="22"/>
        </w:rPr>
        <w:t xml:space="preserve">  </w:t>
      </w:r>
    </w:p>
    <w:p w:rsidR="00BD362E" w:rsidRPr="005008B4" w:rsidRDefault="00BD362E" w:rsidP="001257D6">
      <w:pPr>
        <w:autoSpaceDE w:val="0"/>
        <w:autoSpaceDN w:val="0"/>
        <w:adjustRightInd w:val="0"/>
        <w:rPr>
          <w:szCs w:val="22"/>
        </w:rPr>
      </w:pPr>
    </w:p>
    <w:p w:rsidR="0011053A" w:rsidRDefault="00EA35F3" w:rsidP="00633615">
      <w:pPr>
        <w:autoSpaceDE w:val="0"/>
        <w:autoSpaceDN w:val="0"/>
        <w:adjustRightInd w:val="0"/>
        <w:ind w:left="720"/>
        <w:rPr>
          <w:szCs w:val="22"/>
        </w:rPr>
      </w:pPr>
      <w:r w:rsidRPr="005008B4">
        <w:rPr>
          <w:szCs w:val="22"/>
        </w:rPr>
        <w:t>Domestic Sec</w:t>
      </w:r>
      <w:r w:rsidR="0011053A">
        <w:rPr>
          <w:szCs w:val="22"/>
        </w:rPr>
        <w:t>tion 214 Application Filed For T</w:t>
      </w:r>
      <w:r w:rsidRPr="005008B4">
        <w:rPr>
          <w:szCs w:val="22"/>
        </w:rPr>
        <w:t xml:space="preserve">he Transfer Of Control Of </w:t>
      </w:r>
    </w:p>
    <w:p w:rsidR="0011053A" w:rsidRDefault="00EA35F3" w:rsidP="00A50A24">
      <w:pPr>
        <w:autoSpaceDE w:val="0"/>
        <w:autoSpaceDN w:val="0"/>
        <w:adjustRightInd w:val="0"/>
        <w:ind w:firstLine="720"/>
        <w:rPr>
          <w:szCs w:val="22"/>
        </w:rPr>
      </w:pPr>
      <w:r w:rsidRPr="005008B4">
        <w:rPr>
          <w:szCs w:val="22"/>
        </w:rPr>
        <w:t>Yukon Telephone Company, Inc. To United Utilities, Inc</w:t>
      </w:r>
      <w:r w:rsidR="0011053A">
        <w:rPr>
          <w:szCs w:val="22"/>
        </w:rPr>
        <w:t>.</w:t>
      </w:r>
      <w:r w:rsidRPr="005008B4">
        <w:rPr>
          <w:szCs w:val="22"/>
        </w:rPr>
        <w:t xml:space="preserve">, WC Docket No. 15-35 </w:t>
      </w:r>
    </w:p>
    <w:p w:rsidR="00633615" w:rsidRPr="005008B4" w:rsidRDefault="00633615" w:rsidP="00633615">
      <w:pPr>
        <w:autoSpaceDE w:val="0"/>
        <w:autoSpaceDN w:val="0"/>
        <w:adjustRightInd w:val="0"/>
        <w:ind w:left="720"/>
        <w:rPr>
          <w:szCs w:val="22"/>
        </w:rPr>
      </w:pPr>
      <w:r w:rsidRPr="005008B4">
        <w:rPr>
          <w:szCs w:val="22"/>
        </w:rPr>
        <w:t xml:space="preserve">(filed </w:t>
      </w:r>
      <w:r w:rsidR="00EA35F3" w:rsidRPr="005008B4">
        <w:rPr>
          <w:szCs w:val="22"/>
        </w:rPr>
        <w:t>February 10</w:t>
      </w:r>
      <w:r w:rsidRPr="005008B4">
        <w:rPr>
          <w:szCs w:val="22"/>
        </w:rPr>
        <w:t xml:space="preserve">, 2015). </w:t>
      </w:r>
      <w:r w:rsidR="001558DA">
        <w:rPr>
          <w:szCs w:val="22"/>
        </w:rPr>
        <w:t xml:space="preserve"> </w:t>
      </w:r>
    </w:p>
    <w:p w:rsidR="00633615" w:rsidRPr="005008B4" w:rsidRDefault="00633615" w:rsidP="00633615">
      <w:pPr>
        <w:autoSpaceDE w:val="0"/>
        <w:autoSpaceDN w:val="0"/>
        <w:adjustRightInd w:val="0"/>
        <w:ind w:firstLine="720"/>
        <w:rPr>
          <w:szCs w:val="22"/>
        </w:rPr>
      </w:pPr>
    </w:p>
    <w:p w:rsidR="00633615" w:rsidRPr="005008B4" w:rsidRDefault="00633615" w:rsidP="00633615">
      <w:pPr>
        <w:ind w:right="720"/>
        <w:rPr>
          <w:szCs w:val="22"/>
        </w:rPr>
      </w:pPr>
      <w:r w:rsidRPr="005008B4">
        <w:rPr>
          <w:b/>
          <w:szCs w:val="22"/>
          <w:u w:val="single"/>
        </w:rPr>
        <w:t>GENERAL INFORMATION</w:t>
      </w:r>
    </w:p>
    <w:p w:rsidR="00633615" w:rsidRPr="005008B4" w:rsidRDefault="00633615" w:rsidP="00633615">
      <w:pPr>
        <w:ind w:right="720"/>
        <w:rPr>
          <w:szCs w:val="22"/>
        </w:rPr>
      </w:pPr>
    </w:p>
    <w:p w:rsidR="00633615" w:rsidRPr="005008B4" w:rsidRDefault="00633615" w:rsidP="00633615">
      <w:pPr>
        <w:ind w:firstLine="720"/>
        <w:rPr>
          <w:szCs w:val="22"/>
        </w:rPr>
      </w:pPr>
      <w:r w:rsidRPr="005008B4">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A40B18">
        <w:rPr>
          <w:b/>
          <w:szCs w:val="22"/>
        </w:rPr>
        <w:t>on or before March 12</w:t>
      </w:r>
      <w:r w:rsidRPr="005008B4">
        <w:rPr>
          <w:b/>
          <w:szCs w:val="22"/>
        </w:rPr>
        <w:t>, 2015</w:t>
      </w:r>
      <w:r w:rsidRPr="005008B4">
        <w:rPr>
          <w:szCs w:val="22"/>
        </w:rPr>
        <w:t xml:space="preserve">, and reply comments </w:t>
      </w:r>
      <w:r w:rsidRPr="005008B4">
        <w:rPr>
          <w:b/>
          <w:szCs w:val="22"/>
        </w:rPr>
        <w:t xml:space="preserve">on or before </w:t>
      </w:r>
      <w:r w:rsidR="00A40B18">
        <w:rPr>
          <w:b/>
          <w:szCs w:val="22"/>
        </w:rPr>
        <w:t>March 19</w:t>
      </w:r>
      <w:r w:rsidRPr="005008B4">
        <w:rPr>
          <w:b/>
          <w:szCs w:val="22"/>
        </w:rPr>
        <w:t>, 2015</w:t>
      </w:r>
      <w:r w:rsidRPr="005008B4">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633615" w:rsidRPr="005008B4" w:rsidRDefault="00633615" w:rsidP="00633615">
      <w:pPr>
        <w:rPr>
          <w:szCs w:val="22"/>
        </w:rPr>
      </w:pPr>
    </w:p>
    <w:p w:rsidR="00633615" w:rsidRPr="005008B4" w:rsidRDefault="00633615" w:rsidP="00633615">
      <w:pPr>
        <w:ind w:firstLine="720"/>
        <w:rPr>
          <w:szCs w:val="22"/>
        </w:rPr>
      </w:pPr>
      <w:r w:rsidRPr="005008B4">
        <w:rPr>
          <w:szCs w:val="22"/>
        </w:rPr>
        <w:t xml:space="preserve">Pursuant to section 63.03 of the Commission’s rules, 47 CFR § 63.03, parties to this proceeding should file any documents in this proceeding using the Commission’s Electronic Comment Filing System (ECFS): </w:t>
      </w:r>
      <w:r w:rsidR="00A40B18">
        <w:rPr>
          <w:szCs w:val="22"/>
        </w:rPr>
        <w:t xml:space="preserve"> </w:t>
      </w:r>
      <w:r w:rsidR="00A40B18" w:rsidRPr="00A40B18">
        <w:rPr>
          <w:szCs w:val="22"/>
        </w:rPr>
        <w:t>http://apps.fcc.gov/ecfs/</w:t>
      </w:r>
      <w:r w:rsidRPr="005008B4">
        <w:rPr>
          <w:szCs w:val="22"/>
        </w:rPr>
        <w:t xml:space="preserve">.  </w:t>
      </w:r>
    </w:p>
    <w:p w:rsidR="00633615" w:rsidRPr="005008B4" w:rsidRDefault="00633615" w:rsidP="00633615">
      <w:pPr>
        <w:rPr>
          <w:szCs w:val="22"/>
        </w:rPr>
      </w:pPr>
    </w:p>
    <w:p w:rsidR="00633615" w:rsidRPr="005008B4" w:rsidRDefault="00633615" w:rsidP="00633615">
      <w:pPr>
        <w:rPr>
          <w:b/>
          <w:szCs w:val="22"/>
        </w:rPr>
      </w:pPr>
      <w:r w:rsidRPr="005008B4">
        <w:rPr>
          <w:b/>
          <w:szCs w:val="22"/>
        </w:rPr>
        <w:t>In addition, e-mail one copy of each pleading to each of the following:</w:t>
      </w:r>
    </w:p>
    <w:p w:rsidR="00633615" w:rsidRPr="005008B4" w:rsidRDefault="00633615" w:rsidP="00633615">
      <w:pPr>
        <w:rPr>
          <w:szCs w:val="22"/>
        </w:rPr>
      </w:pPr>
    </w:p>
    <w:p w:rsidR="00633615" w:rsidRPr="005008B4" w:rsidRDefault="00EA35F3" w:rsidP="00633615">
      <w:pPr>
        <w:numPr>
          <w:ilvl w:val="0"/>
          <w:numId w:val="14"/>
        </w:numPr>
        <w:rPr>
          <w:szCs w:val="22"/>
        </w:rPr>
      </w:pPr>
      <w:r w:rsidRPr="005008B4">
        <w:rPr>
          <w:szCs w:val="22"/>
        </w:rPr>
        <w:t>Margoux Brown</w:t>
      </w:r>
      <w:r w:rsidR="00633615" w:rsidRPr="005008B4">
        <w:rPr>
          <w:szCs w:val="22"/>
        </w:rPr>
        <w:t xml:space="preserve">, Competition Policy Division, Wireline Competition Bureau, </w:t>
      </w:r>
      <w:r w:rsidRPr="005008B4">
        <w:rPr>
          <w:szCs w:val="22"/>
        </w:rPr>
        <w:t>Margoux.brown</w:t>
      </w:r>
      <w:r w:rsidR="00633615" w:rsidRPr="005008B4">
        <w:rPr>
          <w:szCs w:val="22"/>
        </w:rPr>
        <w:t>@fcc.gov;</w:t>
      </w:r>
    </w:p>
    <w:p w:rsidR="00633615" w:rsidRPr="005008B4" w:rsidRDefault="00633615" w:rsidP="00633615">
      <w:pPr>
        <w:rPr>
          <w:szCs w:val="22"/>
        </w:rPr>
      </w:pPr>
    </w:p>
    <w:p w:rsidR="00633615" w:rsidRPr="005008B4" w:rsidRDefault="00633615" w:rsidP="00633615">
      <w:pPr>
        <w:numPr>
          <w:ilvl w:val="0"/>
          <w:numId w:val="14"/>
        </w:numPr>
        <w:rPr>
          <w:szCs w:val="22"/>
        </w:rPr>
      </w:pPr>
      <w:r w:rsidRPr="005008B4">
        <w:rPr>
          <w:szCs w:val="22"/>
        </w:rPr>
        <w:t>Dennis Johnson, Competition Policy Division, Wireline Competition Bureau, dennis.johnson@fcc.gov;</w:t>
      </w:r>
    </w:p>
    <w:p w:rsidR="00633615" w:rsidRPr="005008B4" w:rsidRDefault="00633615" w:rsidP="00633615">
      <w:pPr>
        <w:rPr>
          <w:szCs w:val="22"/>
        </w:rPr>
      </w:pPr>
    </w:p>
    <w:p w:rsidR="00633615" w:rsidRPr="005008B4" w:rsidRDefault="00633615" w:rsidP="00633615">
      <w:pPr>
        <w:numPr>
          <w:ilvl w:val="0"/>
          <w:numId w:val="14"/>
        </w:numPr>
        <w:rPr>
          <w:szCs w:val="22"/>
        </w:rPr>
      </w:pPr>
      <w:r w:rsidRPr="005008B4">
        <w:rPr>
          <w:szCs w:val="22"/>
        </w:rPr>
        <w:t xml:space="preserve">Jim Bird, Office of General Counsel, </w:t>
      </w:r>
      <w:hyperlink r:id="rId8" w:history="1">
        <w:r w:rsidRPr="005008B4">
          <w:rPr>
            <w:rStyle w:val="Hyperlink"/>
            <w:szCs w:val="22"/>
          </w:rPr>
          <w:t>jim.bird@fcc.gov</w:t>
        </w:r>
      </w:hyperlink>
      <w:r w:rsidRPr="005008B4">
        <w:rPr>
          <w:szCs w:val="22"/>
        </w:rPr>
        <w:t>.</w:t>
      </w:r>
    </w:p>
    <w:p w:rsidR="00633615" w:rsidRPr="005008B4" w:rsidRDefault="00633615" w:rsidP="00633615">
      <w:pPr>
        <w:rPr>
          <w:szCs w:val="22"/>
        </w:rPr>
      </w:pPr>
    </w:p>
    <w:p w:rsidR="00633615" w:rsidRPr="005008B4" w:rsidRDefault="00633615" w:rsidP="00633615">
      <w:pPr>
        <w:ind w:firstLine="360"/>
        <w:rPr>
          <w:szCs w:val="22"/>
        </w:rPr>
      </w:pPr>
      <w:r w:rsidRPr="005008B4">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633615" w:rsidRPr="005008B4" w:rsidRDefault="00633615" w:rsidP="00633615">
      <w:pPr>
        <w:rPr>
          <w:szCs w:val="22"/>
        </w:rPr>
      </w:pPr>
    </w:p>
    <w:p w:rsidR="00633615" w:rsidRPr="005008B4" w:rsidRDefault="00633615" w:rsidP="00633615">
      <w:pPr>
        <w:ind w:firstLine="360"/>
        <w:rPr>
          <w:szCs w:val="22"/>
        </w:rPr>
      </w:pPr>
      <w:r w:rsidRPr="005008B4">
        <w:rPr>
          <w:szCs w:val="22"/>
        </w:rPr>
        <w:t xml:space="preserve">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w:t>
      </w:r>
      <w:r w:rsidRPr="005008B4">
        <w:rPr>
          <w:szCs w:val="22"/>
        </w:rPr>
        <w:lastRenderedPageBreak/>
        <w:t>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633615" w:rsidRPr="005008B4" w:rsidRDefault="00633615" w:rsidP="00633615">
      <w:pPr>
        <w:rPr>
          <w:szCs w:val="22"/>
        </w:rPr>
      </w:pPr>
    </w:p>
    <w:p w:rsidR="00633615" w:rsidRPr="005008B4" w:rsidRDefault="00633615" w:rsidP="00633615">
      <w:pPr>
        <w:rPr>
          <w:szCs w:val="22"/>
        </w:rPr>
      </w:pPr>
      <w:r w:rsidRPr="005008B4">
        <w:rPr>
          <w:szCs w:val="22"/>
        </w:rPr>
        <w:tab/>
        <w:t>For further information, please contact</w:t>
      </w:r>
      <w:r w:rsidR="00EA35F3" w:rsidRPr="005008B4">
        <w:rPr>
          <w:szCs w:val="22"/>
        </w:rPr>
        <w:t xml:space="preserve"> Margoux Brown at (202) 418-1584</w:t>
      </w:r>
      <w:r w:rsidRPr="005008B4">
        <w:rPr>
          <w:szCs w:val="22"/>
        </w:rPr>
        <w:t xml:space="preserve"> or Dennis Johnson at (202) 418-0809.</w:t>
      </w:r>
    </w:p>
    <w:p w:rsidR="00633615" w:rsidRPr="005008B4" w:rsidRDefault="00633615" w:rsidP="00633615">
      <w:pPr>
        <w:ind w:left="720" w:right="720"/>
        <w:rPr>
          <w:szCs w:val="22"/>
        </w:rPr>
      </w:pPr>
    </w:p>
    <w:p w:rsidR="00633615" w:rsidRPr="005008B4" w:rsidRDefault="00633615" w:rsidP="00633615">
      <w:pPr>
        <w:jc w:val="center"/>
        <w:rPr>
          <w:szCs w:val="22"/>
        </w:rPr>
      </w:pPr>
      <w:r w:rsidRPr="005008B4">
        <w:rPr>
          <w:b/>
          <w:szCs w:val="22"/>
        </w:rPr>
        <w:t>- FCC -</w:t>
      </w:r>
    </w:p>
    <w:p w:rsidR="00633615" w:rsidRDefault="00633615" w:rsidP="00633615">
      <w:pPr>
        <w:spacing w:before="120" w:after="240"/>
        <w:rPr>
          <w:sz w:val="24"/>
        </w:rPr>
      </w:pPr>
    </w:p>
    <w:p w:rsidR="00633615" w:rsidRDefault="00633615" w:rsidP="00633615">
      <w:pPr>
        <w:pStyle w:val="NoSpacing"/>
      </w:pPr>
    </w:p>
    <w:p w:rsidR="00633615" w:rsidRDefault="00633615" w:rsidP="00633615">
      <w:pPr>
        <w:spacing w:before="120" w:after="240"/>
        <w:rPr>
          <w:sz w:val="24"/>
        </w:rPr>
      </w:pPr>
    </w:p>
    <w:p w:rsidR="00633615" w:rsidRDefault="00633615" w:rsidP="00633615">
      <w:pPr>
        <w:spacing w:before="120" w:after="240"/>
        <w:rPr>
          <w:sz w:val="24"/>
        </w:rPr>
      </w:pPr>
    </w:p>
    <w:p w:rsidR="00A00CEB" w:rsidRPr="00633615" w:rsidRDefault="00A00CEB" w:rsidP="00633615"/>
    <w:sectPr w:rsidR="00A00CEB" w:rsidRPr="0063361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37" w:rsidRDefault="00D31C37">
      <w:r>
        <w:separator/>
      </w:r>
    </w:p>
  </w:endnote>
  <w:endnote w:type="continuationSeparator" w:id="0">
    <w:p w:rsidR="00D31C37" w:rsidRDefault="00D3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pperplate32b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CB" w:rsidRDefault="00664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A00CEB">
    <w:pPr>
      <w:pStyle w:val="Footer"/>
      <w:jc w:val="center"/>
    </w:pPr>
    <w:r>
      <w:rPr>
        <w:rStyle w:val="PageNumber"/>
      </w:rPr>
      <w:fldChar w:fldCharType="begin"/>
    </w:r>
    <w:r>
      <w:rPr>
        <w:rStyle w:val="PageNumber"/>
      </w:rPr>
      <w:instrText xml:space="preserve"> PAGE </w:instrText>
    </w:r>
    <w:r>
      <w:rPr>
        <w:rStyle w:val="PageNumber"/>
      </w:rPr>
      <w:fldChar w:fldCharType="separate"/>
    </w:r>
    <w:r w:rsidR="00570AF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CB" w:rsidRDefault="00664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37" w:rsidRDefault="00D31C37">
      <w:r>
        <w:separator/>
      </w:r>
    </w:p>
  </w:footnote>
  <w:footnote w:type="continuationSeparator" w:id="0">
    <w:p w:rsidR="00D31C37" w:rsidRDefault="00D31C37">
      <w:r>
        <w:continuationSeparator/>
      </w:r>
    </w:p>
  </w:footnote>
  <w:footnote w:id="1">
    <w:p w:rsidR="00633615" w:rsidRPr="00A40B18" w:rsidRDefault="00633615" w:rsidP="00A629E1">
      <w:pPr>
        <w:pStyle w:val="FootnoteText"/>
        <w:tabs>
          <w:tab w:val="left" w:pos="8400"/>
        </w:tabs>
        <w:rPr>
          <w:rStyle w:val="FootnoteReference"/>
        </w:rPr>
      </w:pPr>
      <w:r w:rsidRPr="00A40B18">
        <w:rPr>
          <w:rStyle w:val="FootnoteReference"/>
          <w:sz w:val="20"/>
        </w:rPr>
        <w:footnoteRef/>
      </w:r>
      <w:r w:rsidRPr="00A40B18">
        <w:rPr>
          <w:sz w:val="20"/>
        </w:rPr>
        <w:t xml:space="preserve">  47 C.F.R § 63.03; </w:t>
      </w:r>
      <w:r w:rsidRPr="00A40B18">
        <w:rPr>
          <w:i/>
          <w:sz w:val="20"/>
        </w:rPr>
        <w:t xml:space="preserve">see </w:t>
      </w:r>
      <w:r w:rsidRPr="00A40B18">
        <w:rPr>
          <w:sz w:val="20"/>
        </w:rPr>
        <w:t xml:space="preserve">47 U.S.C. § 214.  </w:t>
      </w:r>
      <w:r w:rsidR="00A629E1" w:rsidRPr="00A40B18">
        <w:rPr>
          <w:sz w:val="20"/>
        </w:rPr>
        <w:t xml:space="preserve">Applicants are also filing applications for </w:t>
      </w:r>
      <w:r w:rsidR="00C97C57">
        <w:rPr>
          <w:sz w:val="20"/>
        </w:rPr>
        <w:t xml:space="preserve">the </w:t>
      </w:r>
      <w:r w:rsidR="00A629E1" w:rsidRPr="00A40B18">
        <w:rPr>
          <w:sz w:val="20"/>
        </w:rPr>
        <w:t>transfer of certain wireless authorizations.  Any action on this domestic section 214 application is without prejudice to Commission action on other related, pending ap</w:t>
      </w:r>
      <w:r w:rsidR="008D73A5">
        <w:rPr>
          <w:sz w:val="20"/>
        </w:rPr>
        <w:t xml:space="preserve">plications.  Applicants filed </w:t>
      </w:r>
      <w:r w:rsidR="00A629E1" w:rsidRPr="00A40B18">
        <w:rPr>
          <w:sz w:val="20"/>
        </w:rPr>
        <w:t>supplement</w:t>
      </w:r>
      <w:r w:rsidR="008D73A5">
        <w:rPr>
          <w:sz w:val="20"/>
        </w:rPr>
        <w:t>s</w:t>
      </w:r>
      <w:r w:rsidR="00A629E1" w:rsidRPr="00A40B18">
        <w:rPr>
          <w:sz w:val="20"/>
        </w:rPr>
        <w:t xml:space="preserve"> to </w:t>
      </w:r>
      <w:r w:rsidR="00EE05DC" w:rsidRPr="00A40B18">
        <w:rPr>
          <w:sz w:val="20"/>
        </w:rPr>
        <w:t>their application on February 24</w:t>
      </w:r>
      <w:r w:rsidR="008D73A5">
        <w:rPr>
          <w:sz w:val="20"/>
        </w:rPr>
        <w:t xml:space="preserve"> and 25</w:t>
      </w:r>
      <w:r w:rsidR="00A629E1" w:rsidRPr="00A40B18">
        <w:rPr>
          <w:sz w:val="20"/>
        </w:rPr>
        <w:t>, 2015.</w:t>
      </w:r>
      <w:r w:rsidR="00A629E1" w:rsidRPr="00A40B18">
        <w:rPr>
          <w:rStyle w:val="FootnoteReference"/>
        </w:rPr>
        <w:tab/>
      </w:r>
    </w:p>
  </w:footnote>
  <w:footnote w:id="2">
    <w:p w:rsidR="00A40B18" w:rsidRPr="00A40B18" w:rsidRDefault="00A40B18">
      <w:pPr>
        <w:pStyle w:val="FootnoteText"/>
        <w:rPr>
          <w:sz w:val="20"/>
        </w:rPr>
      </w:pPr>
      <w:r w:rsidRPr="00A40B18">
        <w:rPr>
          <w:rStyle w:val="FootnoteReference"/>
          <w:sz w:val="20"/>
        </w:rPr>
        <w:footnoteRef/>
      </w:r>
      <w:r w:rsidRPr="00A40B18">
        <w:rPr>
          <w:sz w:val="20"/>
        </w:rPr>
        <w:t xml:space="preserve"> 47 C.F.R. 63.03(b)(2)(iii).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CB" w:rsidRDefault="00664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CB" w:rsidRDefault="00664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EB" w:rsidRDefault="005F1F9C">
    <w:pPr>
      <w:pStyle w:val="Header"/>
      <w:tabs>
        <w:tab w:val="clear" w:pos="4320"/>
        <w:tab w:val="clear" w:pos="8640"/>
      </w:tabs>
      <w:spacing w:before="40"/>
      <w:ind w:firstLine="1080"/>
      <w:rPr>
        <w:rFonts w:ascii="Copperplate32bc" w:hAnsi="Copperplate32bc"/>
        <w:b/>
        <w:kern w:val="28"/>
        <w:sz w:val="96"/>
      </w:rPr>
    </w:pPr>
    <w:r>
      <w:rPr>
        <w:rFonts w:ascii="Copperplate32bc" w:hAnsi="Copperplate32bc"/>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A00CEB" w:rsidRDefault="00A00CEB">
                    <w:pPr>
                      <w:rPr>
                        <w:rFonts w:ascii="Arial" w:hAnsi="Arial"/>
                        <w:b/>
                      </w:rPr>
                    </w:pPr>
                    <w:r>
                      <w:rPr>
                        <w:rFonts w:ascii="Arial" w:hAnsi="Arial"/>
                        <w:b/>
                      </w:rPr>
                      <w:t>Federal Communications Commission</w:t>
                    </w:r>
                  </w:p>
                  <w:p w:rsidR="00A00CEB" w:rsidRDefault="00A00CE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00CEB" w:rsidRDefault="00A00CEB">
                    <w:pPr>
                      <w:rPr>
                        <w:rFonts w:ascii="Arial" w:hAnsi="Arial"/>
                        <w:sz w:val="24"/>
                      </w:rPr>
                    </w:pPr>
                    <w:r>
                      <w:rPr>
                        <w:rFonts w:ascii="Arial" w:hAnsi="Arial"/>
                        <w:b/>
                      </w:rPr>
                      <w:t>Washington, D.C. 20554</w:t>
                    </w:r>
                  </w:p>
                </w:txbxContent>
              </v:textbox>
            </v:shape>
          </w:pict>
        </mc:Fallback>
      </mc:AlternateContent>
    </w:r>
    <w:r>
      <w:rPr>
        <w:rFonts w:ascii="Copperplate32bc" w:hAnsi="Copperplate32bc"/>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CEB">
      <w:rPr>
        <w:rFonts w:ascii="Copperplate32bc" w:hAnsi="Copperplate32bc"/>
        <w:b/>
        <w:kern w:val="28"/>
        <w:sz w:val="96"/>
      </w:rPr>
      <w:t>PUBLIC NOTICE</w:t>
    </w:r>
  </w:p>
  <w:p w:rsidR="00A00CEB" w:rsidRDefault="00F80BF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CB5D9F0" wp14:editId="57769FBB">
              <wp:simplePos x="0" y="0"/>
              <wp:positionH relativeFrom="column">
                <wp:posOffset>-438150</wp:posOffset>
              </wp:positionH>
              <wp:positionV relativeFrom="paragraph">
                <wp:posOffset>655955</wp:posOffset>
              </wp:positionV>
              <wp:extent cx="68580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42538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" o:allowincell="f"/>
          </w:pict>
        </mc:Fallback>
      </mc:AlternateContent>
    </w:r>
    <w:r w:rsidR="005F1F9C">
      <w:rPr>
        <w:rFonts w:ascii="News Gothic MT" w:hAnsi="News Gothic MT"/>
        <w:b/>
        <w:noProof/>
        <w:sz w:val="24"/>
      </w:rPr>
      <mc:AlternateContent>
        <mc:Choice Requires="wps">
          <w:drawing>
            <wp:anchor distT="0" distB="0" distL="114300" distR="114300" simplePos="0" relativeHeight="251658240" behindDoc="0" locked="0" layoutInCell="1" allowOverlap="1" wp14:anchorId="4AC4685A" wp14:editId="6BE43443">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A00CEB" w:rsidRDefault="00A00CEB">
                    <w:pPr>
                      <w:spacing w:before="40"/>
                      <w:jc w:val="right"/>
                      <w:rPr>
                        <w:rFonts w:ascii="Arial" w:hAnsi="Arial"/>
                        <w:b/>
                        <w:sz w:val="16"/>
                      </w:rPr>
                    </w:pPr>
                    <w:r>
                      <w:rPr>
                        <w:rFonts w:ascii="Arial" w:hAnsi="Arial"/>
                        <w:b/>
                        <w:sz w:val="16"/>
                      </w:rPr>
                      <w:t>News Media Information 202 / 418-0500</w:t>
                    </w:r>
                  </w:p>
                  <w:p w:rsidR="00A00CEB" w:rsidRDefault="00A00CE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A00CEB" w:rsidRDefault="00A00CEB">
                    <w:pPr>
                      <w:jc w:val="right"/>
                      <w:rPr>
                        <w:rFonts w:ascii="Arial" w:hAnsi="Arial"/>
                        <w:b/>
                        <w:sz w:val="16"/>
                      </w:rPr>
                    </w:pPr>
                    <w:r>
                      <w:rPr>
                        <w:rFonts w:ascii="Arial" w:hAnsi="Arial"/>
                        <w:b/>
                        <w:sz w:val="16"/>
                      </w:rPr>
                      <w:t>TTY: 1-888-835-5322</w:t>
                    </w:r>
                  </w:p>
                  <w:p w:rsidR="00A00CEB" w:rsidRDefault="00A00CEB">
                    <w:pPr>
                      <w:jc w:val="right"/>
                    </w:pPr>
                  </w:p>
                </w:txbxContent>
              </v:textbox>
            </v:shape>
          </w:pict>
        </mc:Fallback>
      </mc:AlternateContent>
    </w:r>
  </w:p>
  <w:p w:rsidR="00A00CEB" w:rsidRDefault="00A00CE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86C0BC6"/>
    <w:multiLevelType w:val="hybridMultilevel"/>
    <w:tmpl w:val="DD50EB9C"/>
    <w:lvl w:ilvl="0" w:tplc="31D64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5C"/>
    <w:rsid w:val="00034E8A"/>
    <w:rsid w:val="00040490"/>
    <w:rsid w:val="00076F12"/>
    <w:rsid w:val="000830B0"/>
    <w:rsid w:val="000A2E3B"/>
    <w:rsid w:val="000D273E"/>
    <w:rsid w:val="000D3350"/>
    <w:rsid w:val="000D4216"/>
    <w:rsid w:val="0011053A"/>
    <w:rsid w:val="001257D6"/>
    <w:rsid w:val="001558DA"/>
    <w:rsid w:val="001B20E8"/>
    <w:rsid w:val="001C7A00"/>
    <w:rsid w:val="00200EF4"/>
    <w:rsid w:val="0023493C"/>
    <w:rsid w:val="00244C49"/>
    <w:rsid w:val="00277ECF"/>
    <w:rsid w:val="002F3485"/>
    <w:rsid w:val="00344797"/>
    <w:rsid w:val="003671B5"/>
    <w:rsid w:val="003672A2"/>
    <w:rsid w:val="00480C53"/>
    <w:rsid w:val="005008B4"/>
    <w:rsid w:val="00535ED2"/>
    <w:rsid w:val="00562FBE"/>
    <w:rsid w:val="00570AF3"/>
    <w:rsid w:val="005A7200"/>
    <w:rsid w:val="005F1F9C"/>
    <w:rsid w:val="005F393E"/>
    <w:rsid w:val="005F3978"/>
    <w:rsid w:val="005F5721"/>
    <w:rsid w:val="00633615"/>
    <w:rsid w:val="006644CB"/>
    <w:rsid w:val="006A4E20"/>
    <w:rsid w:val="006B68B9"/>
    <w:rsid w:val="006C2403"/>
    <w:rsid w:val="006F435C"/>
    <w:rsid w:val="00720576"/>
    <w:rsid w:val="00775983"/>
    <w:rsid w:val="007B1A3F"/>
    <w:rsid w:val="007E431D"/>
    <w:rsid w:val="007E7F0A"/>
    <w:rsid w:val="007F3681"/>
    <w:rsid w:val="008049BD"/>
    <w:rsid w:val="00810CFE"/>
    <w:rsid w:val="00814ED8"/>
    <w:rsid w:val="008C2883"/>
    <w:rsid w:val="008D73A5"/>
    <w:rsid w:val="00907433"/>
    <w:rsid w:val="0094770B"/>
    <w:rsid w:val="00950762"/>
    <w:rsid w:val="009B0A8E"/>
    <w:rsid w:val="009D7638"/>
    <w:rsid w:val="00A00CEB"/>
    <w:rsid w:val="00A40B18"/>
    <w:rsid w:val="00A50A24"/>
    <w:rsid w:val="00A629E1"/>
    <w:rsid w:val="00AC4883"/>
    <w:rsid w:val="00B5609D"/>
    <w:rsid w:val="00B9247C"/>
    <w:rsid w:val="00BD362E"/>
    <w:rsid w:val="00C731E6"/>
    <w:rsid w:val="00C97C57"/>
    <w:rsid w:val="00CD195B"/>
    <w:rsid w:val="00CE5901"/>
    <w:rsid w:val="00D24EDE"/>
    <w:rsid w:val="00D31C37"/>
    <w:rsid w:val="00D53355"/>
    <w:rsid w:val="00DE33A8"/>
    <w:rsid w:val="00DE6382"/>
    <w:rsid w:val="00DE7084"/>
    <w:rsid w:val="00E54EA6"/>
    <w:rsid w:val="00E86B45"/>
    <w:rsid w:val="00EA35F3"/>
    <w:rsid w:val="00EA78E6"/>
    <w:rsid w:val="00EE05DC"/>
    <w:rsid w:val="00EE0849"/>
    <w:rsid w:val="00EF45A9"/>
    <w:rsid w:val="00F20712"/>
    <w:rsid w:val="00F242A9"/>
    <w:rsid w:val="00F8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link w:val="FootnoteText"/>
    <w:semiHidden/>
    <w:rsid w:val="003672A2"/>
    <w:rPr>
      <w:sz w:val="22"/>
    </w:rPr>
  </w:style>
  <w:style w:type="paragraph" w:styleId="NoSpacing">
    <w:name w:val="No Spacing"/>
    <w:uiPriority w:val="1"/>
    <w:qFormat/>
    <w:rsid w:val="0063361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link w:val="FootnoteText"/>
    <w:semiHidden/>
    <w:rsid w:val="003672A2"/>
    <w:rPr>
      <w:sz w:val="22"/>
    </w:rPr>
  </w:style>
  <w:style w:type="paragraph" w:styleId="NoSpacing">
    <w:name w:val="No Spacing"/>
    <w:uiPriority w:val="1"/>
    <w:qFormat/>
    <w:rsid w:val="006336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68052">
      <w:bodyDiv w:val="1"/>
      <w:marLeft w:val="0"/>
      <w:marRight w:val="0"/>
      <w:marTop w:val="0"/>
      <w:marBottom w:val="0"/>
      <w:divBdr>
        <w:top w:val="none" w:sz="0" w:space="0" w:color="auto"/>
        <w:left w:val="none" w:sz="0" w:space="0" w:color="auto"/>
        <w:bottom w:val="none" w:sz="0" w:space="0" w:color="auto"/>
        <w:right w:val="none" w:sz="0" w:space="0" w:color="auto"/>
      </w:divBdr>
    </w:div>
    <w:div w:id="1140346919">
      <w:bodyDiv w:val="1"/>
      <w:marLeft w:val="0"/>
      <w:marRight w:val="0"/>
      <w:marTop w:val="0"/>
      <w:marBottom w:val="0"/>
      <w:divBdr>
        <w:top w:val="none" w:sz="0" w:space="0" w:color="auto"/>
        <w:left w:val="none" w:sz="0" w:space="0" w:color="auto"/>
        <w:bottom w:val="none" w:sz="0" w:space="0" w:color="auto"/>
        <w:right w:val="none" w:sz="0" w:space="0" w:color="auto"/>
      </w:divBdr>
    </w:div>
    <w:div w:id="1399130357">
      <w:bodyDiv w:val="1"/>
      <w:marLeft w:val="0"/>
      <w:marRight w:val="0"/>
      <w:marTop w:val="0"/>
      <w:marBottom w:val="0"/>
      <w:divBdr>
        <w:top w:val="none" w:sz="0" w:space="0" w:color="auto"/>
        <w:left w:val="none" w:sz="0" w:space="0" w:color="auto"/>
        <w:bottom w:val="none" w:sz="0" w:space="0" w:color="auto"/>
        <w:right w:val="none" w:sz="0" w:space="0" w:color="auto"/>
      </w:divBdr>
    </w:div>
    <w:div w:id="1440221537">
      <w:bodyDiv w:val="1"/>
      <w:marLeft w:val="0"/>
      <w:marRight w:val="0"/>
      <w:marTop w:val="0"/>
      <w:marBottom w:val="0"/>
      <w:divBdr>
        <w:top w:val="none" w:sz="0" w:space="0" w:color="auto"/>
        <w:left w:val="none" w:sz="0" w:space="0" w:color="auto"/>
        <w:bottom w:val="none" w:sz="0" w:space="0" w:color="auto"/>
        <w:right w:val="none" w:sz="0" w:space="0" w:color="auto"/>
      </w:divBdr>
    </w:div>
    <w:div w:id="20143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bird@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5340</Characters>
  <Application>Microsoft Office Word</Application>
  <DocSecurity>0</DocSecurity>
  <Lines>103</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2012-10-15T17:34:00Z</cp:lastPrinted>
  <dcterms:created xsi:type="dcterms:W3CDTF">2015-02-26T18:32:00Z</dcterms:created>
  <dcterms:modified xsi:type="dcterms:W3CDTF">2015-02-26T18:32:00Z</dcterms:modified>
  <cp:category> </cp:category>
  <cp:contentStatus> </cp:contentStatus>
</cp:coreProperties>
</file>