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977CCB" w:rsidRDefault="00E46BD9">
      <w:pPr>
        <w:jc w:val="right"/>
        <w:rPr>
          <w:b/>
          <w:szCs w:val="22"/>
        </w:rPr>
      </w:pPr>
      <w:r>
        <w:rPr>
          <w:b/>
          <w:szCs w:val="22"/>
        </w:rPr>
        <w:lastRenderedPageBreak/>
        <w:t xml:space="preserve">DA </w:t>
      </w:r>
      <w:r w:rsidR="00270E6D">
        <w:rPr>
          <w:b/>
          <w:szCs w:val="22"/>
        </w:rPr>
        <w:t>15</w:t>
      </w:r>
      <w:r>
        <w:rPr>
          <w:b/>
          <w:szCs w:val="22"/>
        </w:rPr>
        <w:t>-</w:t>
      </w:r>
      <w:r w:rsidR="00AA53D3" w:rsidRPr="00AA53D3">
        <w:t xml:space="preserve"> </w:t>
      </w:r>
      <w:r w:rsidR="00AA53D3" w:rsidRPr="00AA53D3">
        <w:rPr>
          <w:b/>
          <w:szCs w:val="22"/>
        </w:rPr>
        <w:t>170</w:t>
      </w:r>
    </w:p>
    <w:p w:rsidR="00602577" w:rsidRPr="00977CCB" w:rsidRDefault="00AF598C">
      <w:pPr>
        <w:spacing w:before="60"/>
        <w:jc w:val="right"/>
        <w:rPr>
          <w:b/>
          <w:szCs w:val="22"/>
        </w:rPr>
      </w:pPr>
      <w:r>
        <w:rPr>
          <w:b/>
          <w:szCs w:val="22"/>
        </w:rPr>
        <w:t xml:space="preserve">February </w:t>
      </w:r>
      <w:r w:rsidR="004A09D0">
        <w:rPr>
          <w:b/>
          <w:szCs w:val="22"/>
        </w:rPr>
        <w:t>6</w:t>
      </w:r>
      <w:r w:rsidR="00804ED0" w:rsidRPr="00977CCB">
        <w:rPr>
          <w:b/>
          <w:szCs w:val="22"/>
        </w:rPr>
        <w:t>, 201</w:t>
      </w:r>
      <w:r>
        <w:rPr>
          <w:b/>
          <w:szCs w:val="22"/>
        </w:rPr>
        <w:t>5</w:t>
      </w:r>
    </w:p>
    <w:p w:rsidR="00602577" w:rsidRPr="00977CCB" w:rsidRDefault="00602577">
      <w:pPr>
        <w:jc w:val="right"/>
        <w:rPr>
          <w:b/>
          <w:szCs w:val="22"/>
        </w:rPr>
      </w:pPr>
    </w:p>
    <w:p w:rsidR="00602577" w:rsidRDefault="00804ED0" w:rsidP="00E435F7">
      <w:pPr>
        <w:jc w:val="center"/>
        <w:rPr>
          <w:b/>
          <w:szCs w:val="22"/>
        </w:rPr>
      </w:pPr>
      <w:r w:rsidRPr="00804ED0">
        <w:rPr>
          <w:b/>
          <w:szCs w:val="22"/>
        </w:rPr>
        <w:t>PUBLIC SAFETY AND HOMELAND SECURITY BUREAU ANNOUNCES</w:t>
      </w:r>
    </w:p>
    <w:p w:rsidR="00804ED0" w:rsidRDefault="00804ED0" w:rsidP="00441BDC">
      <w:pPr>
        <w:jc w:val="center"/>
        <w:rPr>
          <w:b/>
          <w:szCs w:val="22"/>
        </w:rPr>
      </w:pPr>
      <w:r>
        <w:rPr>
          <w:b/>
          <w:szCs w:val="22"/>
        </w:rPr>
        <w:t>REGION 21 (MICHIGAN) PUBLIC SAFETY REGIONAL PLANNING COMMITTEES TO HOLD 700 MHZ AND 800 MHZ NPSPAC REGIONAL PUBLIC SAFETY PLANNING MEETINGS</w:t>
      </w:r>
    </w:p>
    <w:p w:rsidR="00441BDC" w:rsidRDefault="00441BDC" w:rsidP="00441BDC">
      <w:pPr>
        <w:jc w:val="center"/>
        <w:rPr>
          <w:b/>
          <w:sz w:val="24"/>
        </w:rPr>
      </w:pPr>
    </w:p>
    <w:p w:rsidR="009828AF" w:rsidRDefault="009828AF" w:rsidP="00441BDC">
      <w:pPr>
        <w:jc w:val="center"/>
        <w:rPr>
          <w:b/>
          <w:szCs w:val="22"/>
        </w:rPr>
      </w:pPr>
      <w:r w:rsidRPr="008E322C">
        <w:rPr>
          <w:b/>
          <w:szCs w:val="22"/>
        </w:rPr>
        <w:t xml:space="preserve">PR Docket No. </w:t>
      </w:r>
      <w:r>
        <w:rPr>
          <w:b/>
          <w:szCs w:val="22"/>
        </w:rPr>
        <w:t>90-221</w:t>
      </w:r>
      <w:r w:rsidR="00270E6D">
        <w:rPr>
          <w:b/>
          <w:szCs w:val="22"/>
        </w:rPr>
        <w:t xml:space="preserve"> and WT Docket </w:t>
      </w:r>
      <w:r w:rsidR="0034679F">
        <w:rPr>
          <w:b/>
          <w:szCs w:val="22"/>
        </w:rPr>
        <w:t xml:space="preserve">No. </w:t>
      </w:r>
      <w:r w:rsidR="00270E6D">
        <w:rPr>
          <w:b/>
          <w:szCs w:val="22"/>
        </w:rPr>
        <w:t>02-378</w:t>
      </w:r>
    </w:p>
    <w:p w:rsidR="00270E6D" w:rsidRPr="008E322C" w:rsidRDefault="00270E6D" w:rsidP="00441BDC">
      <w:pPr>
        <w:jc w:val="center"/>
        <w:rPr>
          <w:b/>
          <w:szCs w:val="22"/>
        </w:rPr>
      </w:pPr>
    </w:p>
    <w:p w:rsidR="006D1C64" w:rsidRPr="00AF598C" w:rsidRDefault="00804ED0" w:rsidP="006D1C64">
      <w:pPr>
        <w:rPr>
          <w:szCs w:val="22"/>
        </w:rPr>
      </w:pPr>
      <w:r>
        <w:rPr>
          <w:sz w:val="24"/>
        </w:rPr>
        <w:tab/>
      </w:r>
      <w:r w:rsidRPr="00AF598C">
        <w:rPr>
          <w:szCs w:val="22"/>
        </w:rPr>
        <w:t>The Region 21 (Michigan)</w:t>
      </w:r>
      <w:r w:rsidR="00034F88" w:rsidRPr="00AF598C">
        <w:rPr>
          <w:rStyle w:val="FootnoteReference"/>
          <w:szCs w:val="22"/>
        </w:rPr>
        <w:footnoteReference w:id="1"/>
      </w:r>
      <w:r w:rsidRPr="00AF598C">
        <w:rPr>
          <w:szCs w:val="22"/>
        </w:rPr>
        <w:t xml:space="preserve"> Public Safety</w:t>
      </w:r>
      <w:r w:rsidRPr="00AF598C">
        <w:rPr>
          <w:sz w:val="24"/>
        </w:rPr>
        <w:t xml:space="preserve"> </w:t>
      </w:r>
      <w:r w:rsidR="003432DC" w:rsidRPr="00AF598C">
        <w:rPr>
          <w:szCs w:val="22"/>
        </w:rPr>
        <w:t>Regional Planning Committees (RPCs) will hold two c</w:t>
      </w:r>
      <w:r w:rsidR="00AF598C" w:rsidRPr="00AF598C">
        <w:rPr>
          <w:szCs w:val="22"/>
        </w:rPr>
        <w:t>onsecutive planning meetings on Thursday, March 12, 2015</w:t>
      </w:r>
      <w:r w:rsidR="003432DC" w:rsidRPr="00AF598C">
        <w:rPr>
          <w:szCs w:val="22"/>
        </w:rPr>
        <w:t xml:space="preserve">.  Beginning at </w:t>
      </w:r>
      <w:r w:rsidR="006D1C64" w:rsidRPr="00AF598C">
        <w:rPr>
          <w:szCs w:val="22"/>
        </w:rPr>
        <w:t>10:00 a.m.,</w:t>
      </w:r>
      <w:r w:rsidR="003432DC" w:rsidRPr="00AF598C">
        <w:rPr>
          <w:szCs w:val="22"/>
        </w:rPr>
        <w:t xml:space="preserve"> </w:t>
      </w:r>
      <w:r w:rsidR="006D1C64" w:rsidRPr="00AF598C">
        <w:rPr>
          <w:szCs w:val="22"/>
        </w:rPr>
        <w:t>the 800 MHz</w:t>
      </w:r>
    </w:p>
    <w:p w:rsidR="006D1C64" w:rsidRPr="00AF598C" w:rsidRDefault="006D1C64" w:rsidP="006D1C64">
      <w:pPr>
        <w:rPr>
          <w:szCs w:val="22"/>
        </w:rPr>
      </w:pPr>
      <w:r w:rsidRPr="00AF598C">
        <w:rPr>
          <w:szCs w:val="22"/>
        </w:rPr>
        <w:t>Michigan Public Safety Frequency Advisory Committ</w:t>
      </w:r>
      <w:r w:rsidR="00D62B15" w:rsidRPr="00AF598C">
        <w:rPr>
          <w:szCs w:val="22"/>
        </w:rPr>
        <w:t>ee (</w:t>
      </w:r>
      <w:r w:rsidRPr="00AF598C">
        <w:rPr>
          <w:szCs w:val="22"/>
        </w:rPr>
        <w:t>also known as the Region 21 800 MHz Public</w:t>
      </w:r>
    </w:p>
    <w:p w:rsidR="006D1C64" w:rsidRPr="00AF598C" w:rsidRDefault="00D62B15" w:rsidP="00AF598C">
      <w:pPr>
        <w:rPr>
          <w:szCs w:val="22"/>
        </w:rPr>
      </w:pPr>
      <w:r w:rsidRPr="00AF598C">
        <w:rPr>
          <w:szCs w:val="22"/>
        </w:rPr>
        <w:t xml:space="preserve">Safety </w:t>
      </w:r>
      <w:r w:rsidR="006D1C64" w:rsidRPr="00AF598C">
        <w:rPr>
          <w:szCs w:val="22"/>
        </w:rPr>
        <w:t>RPC</w:t>
      </w:r>
      <w:r w:rsidRPr="00AF598C">
        <w:rPr>
          <w:szCs w:val="22"/>
        </w:rPr>
        <w:t xml:space="preserve">) </w:t>
      </w:r>
      <w:r w:rsidR="006D1C64" w:rsidRPr="00AF598C">
        <w:rPr>
          <w:szCs w:val="22"/>
        </w:rPr>
        <w:t>will convene</w:t>
      </w:r>
      <w:r w:rsidR="00AF598C">
        <w:rPr>
          <w:szCs w:val="22"/>
        </w:rPr>
        <w:t xml:space="preserve"> at the </w:t>
      </w:r>
      <w:r w:rsidR="00AF598C" w:rsidRPr="00AF598C">
        <w:rPr>
          <w:szCs w:val="22"/>
        </w:rPr>
        <w:t>Marshall City Hall Community Meeting Room, Ground Floo</w:t>
      </w:r>
      <w:r w:rsidR="00270E6D">
        <w:rPr>
          <w:szCs w:val="22"/>
        </w:rPr>
        <w:t>r, 303 W. Michigan, Marshall, Michigan</w:t>
      </w:r>
      <w:r w:rsidR="00AF598C" w:rsidRPr="00AF598C">
        <w:rPr>
          <w:szCs w:val="22"/>
        </w:rPr>
        <w:t xml:space="preserve"> 49068.</w:t>
      </w:r>
    </w:p>
    <w:p w:rsidR="006D1C64" w:rsidRDefault="006D1C64" w:rsidP="00977CCB">
      <w:pPr>
        <w:contextualSpacing/>
        <w:rPr>
          <w:szCs w:val="22"/>
        </w:rPr>
      </w:pPr>
    </w:p>
    <w:p w:rsidR="003432DC" w:rsidRDefault="003432DC" w:rsidP="00977CCB">
      <w:pPr>
        <w:contextualSpacing/>
        <w:rPr>
          <w:sz w:val="24"/>
        </w:rPr>
      </w:pPr>
      <w:r>
        <w:rPr>
          <w:szCs w:val="22"/>
        </w:rPr>
        <w:tab/>
        <w:t xml:space="preserve">The agenda for the </w:t>
      </w:r>
      <w:r w:rsidRPr="00270E6D">
        <w:rPr>
          <w:szCs w:val="22"/>
        </w:rPr>
        <w:t>800 MHz meeting</w:t>
      </w:r>
      <w:r>
        <w:rPr>
          <w:szCs w:val="22"/>
        </w:rPr>
        <w:t xml:space="preserve"> includes:</w:t>
      </w:r>
    </w:p>
    <w:p w:rsidR="003432DC" w:rsidRPr="003432DC" w:rsidRDefault="003432DC" w:rsidP="00C97BE6">
      <w:pPr>
        <w:pStyle w:val="ListParagraph"/>
        <w:numPr>
          <w:ilvl w:val="0"/>
          <w:numId w:val="18"/>
        </w:numPr>
        <w:spacing w:after="100" w:afterAutospacing="1"/>
        <w:ind w:left="1080"/>
        <w:rPr>
          <w:sz w:val="24"/>
        </w:rPr>
      </w:pPr>
      <w:r w:rsidRPr="003432DC">
        <w:rPr>
          <w:szCs w:val="22"/>
        </w:rPr>
        <w:t>Call to Order</w:t>
      </w:r>
    </w:p>
    <w:p w:rsidR="003432DC" w:rsidRDefault="003432DC" w:rsidP="00C97BE6">
      <w:pPr>
        <w:pStyle w:val="ListParagraph"/>
        <w:numPr>
          <w:ilvl w:val="0"/>
          <w:numId w:val="18"/>
        </w:numPr>
        <w:ind w:left="1080"/>
        <w:rPr>
          <w:szCs w:val="22"/>
        </w:rPr>
      </w:pPr>
      <w:r>
        <w:rPr>
          <w:szCs w:val="22"/>
        </w:rPr>
        <w:t>Introductions</w:t>
      </w:r>
    </w:p>
    <w:p w:rsidR="003432DC" w:rsidRDefault="006D1C64" w:rsidP="00C97BE6">
      <w:pPr>
        <w:pStyle w:val="ListParagraph"/>
        <w:numPr>
          <w:ilvl w:val="0"/>
          <w:numId w:val="18"/>
        </w:numPr>
        <w:ind w:left="1080"/>
        <w:rPr>
          <w:szCs w:val="22"/>
        </w:rPr>
      </w:pPr>
      <w:r>
        <w:rPr>
          <w:szCs w:val="22"/>
        </w:rPr>
        <w:t xml:space="preserve">Approval of </w:t>
      </w:r>
      <w:r w:rsidR="003432DC">
        <w:rPr>
          <w:szCs w:val="22"/>
        </w:rPr>
        <w:t>Agenda</w:t>
      </w:r>
    </w:p>
    <w:p w:rsidR="003432DC" w:rsidRDefault="003432DC" w:rsidP="00C97BE6">
      <w:pPr>
        <w:pStyle w:val="ListParagraph"/>
        <w:numPr>
          <w:ilvl w:val="0"/>
          <w:numId w:val="18"/>
        </w:numPr>
        <w:ind w:left="1080"/>
        <w:rPr>
          <w:szCs w:val="22"/>
        </w:rPr>
      </w:pPr>
      <w:r>
        <w:rPr>
          <w:szCs w:val="22"/>
        </w:rPr>
        <w:t xml:space="preserve">Approval of </w:t>
      </w:r>
      <w:r w:rsidR="00C97BE6">
        <w:rPr>
          <w:szCs w:val="22"/>
        </w:rPr>
        <w:t>January 8</w:t>
      </w:r>
      <w:r w:rsidR="006D1C64">
        <w:rPr>
          <w:szCs w:val="22"/>
        </w:rPr>
        <w:t xml:space="preserve">, </w:t>
      </w:r>
      <w:r>
        <w:rPr>
          <w:szCs w:val="22"/>
        </w:rPr>
        <w:t>201</w:t>
      </w:r>
      <w:r w:rsidR="00C97BE6">
        <w:rPr>
          <w:szCs w:val="22"/>
        </w:rPr>
        <w:t>5</w:t>
      </w:r>
      <w:r>
        <w:rPr>
          <w:szCs w:val="22"/>
        </w:rPr>
        <w:t xml:space="preserve"> </w:t>
      </w:r>
      <w:r w:rsidR="003D04EB">
        <w:rPr>
          <w:szCs w:val="22"/>
        </w:rPr>
        <w:t xml:space="preserve">800 MHz </w:t>
      </w:r>
      <w:r>
        <w:rPr>
          <w:szCs w:val="22"/>
        </w:rPr>
        <w:t>Meeting Minutes</w:t>
      </w:r>
    </w:p>
    <w:p w:rsidR="00DF06B1" w:rsidRDefault="00DF06B1" w:rsidP="00C97BE6">
      <w:pPr>
        <w:pStyle w:val="ListParagraph"/>
        <w:numPr>
          <w:ilvl w:val="0"/>
          <w:numId w:val="18"/>
        </w:numPr>
        <w:ind w:left="1080"/>
        <w:rPr>
          <w:szCs w:val="22"/>
        </w:rPr>
      </w:pPr>
      <w:r>
        <w:rPr>
          <w:szCs w:val="22"/>
        </w:rPr>
        <w:t>Review of</w:t>
      </w:r>
      <w:r w:rsidR="00C97BE6">
        <w:rPr>
          <w:szCs w:val="22"/>
        </w:rPr>
        <w:t xml:space="preserve"> A</w:t>
      </w:r>
      <w:r>
        <w:rPr>
          <w:szCs w:val="22"/>
        </w:rPr>
        <w:t>pplications</w:t>
      </w:r>
    </w:p>
    <w:p w:rsidR="00DF06B1" w:rsidRDefault="00DF06B1" w:rsidP="00C97BE6">
      <w:pPr>
        <w:pStyle w:val="ListParagraph"/>
        <w:numPr>
          <w:ilvl w:val="3"/>
          <w:numId w:val="13"/>
        </w:numPr>
        <w:ind w:left="1440"/>
        <w:rPr>
          <w:szCs w:val="22"/>
        </w:rPr>
      </w:pPr>
      <w:r w:rsidRPr="00B17464">
        <w:rPr>
          <w:szCs w:val="22"/>
        </w:rPr>
        <w:t>Old</w:t>
      </w:r>
      <w:r w:rsidR="008F57B0">
        <w:rPr>
          <w:szCs w:val="22"/>
        </w:rPr>
        <w:t xml:space="preserve"> Applications</w:t>
      </w:r>
    </w:p>
    <w:p w:rsidR="00DF06B1" w:rsidRDefault="00C97BE6" w:rsidP="00855574">
      <w:pPr>
        <w:pStyle w:val="ListParagraph"/>
        <w:numPr>
          <w:ilvl w:val="1"/>
          <w:numId w:val="25"/>
        </w:numPr>
        <w:rPr>
          <w:szCs w:val="22"/>
        </w:rPr>
      </w:pPr>
      <w:r w:rsidRPr="00C97BE6">
        <w:rPr>
          <w:szCs w:val="22"/>
        </w:rPr>
        <w:t>Wayne County (WQOQ923)</w:t>
      </w:r>
    </w:p>
    <w:p w:rsidR="00C97BE6" w:rsidRDefault="00C97BE6" w:rsidP="00855574">
      <w:pPr>
        <w:pStyle w:val="ListParagraph"/>
        <w:numPr>
          <w:ilvl w:val="1"/>
          <w:numId w:val="25"/>
        </w:numPr>
        <w:rPr>
          <w:szCs w:val="22"/>
        </w:rPr>
      </w:pPr>
      <w:r>
        <w:rPr>
          <w:szCs w:val="22"/>
        </w:rPr>
        <w:t>Other</w:t>
      </w:r>
    </w:p>
    <w:p w:rsidR="00C97BE6" w:rsidRDefault="00C97BE6" w:rsidP="00096A64">
      <w:pPr>
        <w:pStyle w:val="ListParagraph"/>
        <w:numPr>
          <w:ilvl w:val="1"/>
          <w:numId w:val="13"/>
        </w:numPr>
        <w:ind w:left="1440"/>
        <w:rPr>
          <w:szCs w:val="22"/>
        </w:rPr>
      </w:pPr>
      <w:r>
        <w:rPr>
          <w:szCs w:val="22"/>
        </w:rPr>
        <w:t>New</w:t>
      </w:r>
      <w:r w:rsidR="008F57B0">
        <w:rPr>
          <w:szCs w:val="22"/>
        </w:rPr>
        <w:t xml:space="preserve"> Applications</w:t>
      </w:r>
    </w:p>
    <w:p w:rsidR="00C97BE6" w:rsidRDefault="00C97BE6" w:rsidP="00C97BE6">
      <w:pPr>
        <w:pStyle w:val="ListParagraph"/>
        <w:numPr>
          <w:ilvl w:val="4"/>
          <w:numId w:val="13"/>
        </w:numPr>
        <w:ind w:left="1800"/>
        <w:rPr>
          <w:szCs w:val="22"/>
        </w:rPr>
      </w:pPr>
      <w:r>
        <w:rPr>
          <w:szCs w:val="22"/>
        </w:rPr>
        <w:t>Downriver Mutual Aid</w:t>
      </w:r>
    </w:p>
    <w:p w:rsidR="00C97BE6" w:rsidRPr="00C97BE6" w:rsidRDefault="00C97BE6" w:rsidP="00C97BE6">
      <w:pPr>
        <w:pStyle w:val="ListParagraph"/>
        <w:numPr>
          <w:ilvl w:val="4"/>
          <w:numId w:val="13"/>
        </w:numPr>
        <w:ind w:left="1800"/>
        <w:rPr>
          <w:szCs w:val="22"/>
        </w:rPr>
      </w:pPr>
      <w:r>
        <w:rPr>
          <w:szCs w:val="22"/>
        </w:rPr>
        <w:t>Other</w:t>
      </w:r>
    </w:p>
    <w:p w:rsidR="00DF06B1" w:rsidRPr="00C97BE6" w:rsidRDefault="00DF06B1" w:rsidP="00C97BE6">
      <w:pPr>
        <w:pStyle w:val="ListParagraph"/>
        <w:numPr>
          <w:ilvl w:val="0"/>
          <w:numId w:val="19"/>
        </w:numPr>
        <w:ind w:left="1080"/>
        <w:rPr>
          <w:szCs w:val="22"/>
        </w:rPr>
      </w:pPr>
      <w:r w:rsidRPr="00C97BE6">
        <w:rPr>
          <w:szCs w:val="22"/>
        </w:rPr>
        <w:t>800 MHz Subcommittee Reports</w:t>
      </w:r>
    </w:p>
    <w:p w:rsidR="00DF06B1" w:rsidRDefault="00C129CE" w:rsidP="00C97BE6">
      <w:pPr>
        <w:pStyle w:val="ListParagraph"/>
        <w:numPr>
          <w:ilvl w:val="1"/>
          <w:numId w:val="20"/>
        </w:numPr>
        <w:ind w:left="1440"/>
        <w:rPr>
          <w:szCs w:val="22"/>
        </w:rPr>
      </w:pPr>
      <w:r>
        <w:rPr>
          <w:szCs w:val="22"/>
        </w:rPr>
        <w:t>Interoperable Communication</w:t>
      </w:r>
      <w:r w:rsidR="00D62B15">
        <w:rPr>
          <w:szCs w:val="22"/>
        </w:rPr>
        <w:t xml:space="preserve"> Subcommittee</w:t>
      </w:r>
    </w:p>
    <w:p w:rsidR="00DF06B1" w:rsidRDefault="00DF06B1" w:rsidP="00C97BE6">
      <w:pPr>
        <w:pStyle w:val="ListParagraph"/>
        <w:numPr>
          <w:ilvl w:val="1"/>
          <w:numId w:val="20"/>
        </w:numPr>
        <w:ind w:left="1440"/>
        <w:rPr>
          <w:szCs w:val="22"/>
        </w:rPr>
      </w:pPr>
      <w:r>
        <w:rPr>
          <w:szCs w:val="22"/>
        </w:rPr>
        <w:t xml:space="preserve">Engineering/Technical </w:t>
      </w:r>
      <w:r w:rsidR="00D62B15" w:rsidRPr="00D62B15">
        <w:rPr>
          <w:szCs w:val="22"/>
        </w:rPr>
        <w:t>Subcommittee</w:t>
      </w:r>
    </w:p>
    <w:p w:rsidR="00DF06B1" w:rsidRDefault="00DF06B1" w:rsidP="00C97BE6">
      <w:pPr>
        <w:pStyle w:val="ListParagraph"/>
        <w:numPr>
          <w:ilvl w:val="1"/>
          <w:numId w:val="20"/>
        </w:numPr>
        <w:ind w:left="1440"/>
        <w:rPr>
          <w:szCs w:val="22"/>
        </w:rPr>
      </w:pPr>
      <w:r>
        <w:rPr>
          <w:szCs w:val="22"/>
        </w:rPr>
        <w:t>Ongoing Plan Revision Standing Committee</w:t>
      </w:r>
    </w:p>
    <w:p w:rsidR="00D62B15" w:rsidRDefault="00D62B15" w:rsidP="00C97BE6">
      <w:pPr>
        <w:pStyle w:val="ListParagraph"/>
        <w:numPr>
          <w:ilvl w:val="0"/>
          <w:numId w:val="21"/>
        </w:numPr>
        <w:ind w:left="1800"/>
        <w:rPr>
          <w:szCs w:val="22"/>
        </w:rPr>
      </w:pPr>
      <w:r>
        <w:rPr>
          <w:szCs w:val="22"/>
        </w:rPr>
        <w:t>Adjacent Channel Language</w:t>
      </w:r>
    </w:p>
    <w:p w:rsidR="00D62B15" w:rsidRDefault="00D62B15" w:rsidP="00C97BE6">
      <w:pPr>
        <w:pStyle w:val="ListParagraph"/>
        <w:numPr>
          <w:ilvl w:val="0"/>
          <w:numId w:val="21"/>
        </w:numPr>
        <w:ind w:left="1800"/>
        <w:rPr>
          <w:szCs w:val="22"/>
        </w:rPr>
      </w:pPr>
      <w:r>
        <w:rPr>
          <w:szCs w:val="22"/>
        </w:rPr>
        <w:t>Contours</w:t>
      </w:r>
    </w:p>
    <w:p w:rsidR="00DF06B1" w:rsidRDefault="00DF06B1" w:rsidP="003105FD">
      <w:pPr>
        <w:pStyle w:val="ListParagraph"/>
        <w:numPr>
          <w:ilvl w:val="1"/>
          <w:numId w:val="13"/>
        </w:numPr>
        <w:ind w:left="1440"/>
        <w:rPr>
          <w:szCs w:val="22"/>
        </w:rPr>
      </w:pPr>
      <w:r>
        <w:rPr>
          <w:szCs w:val="22"/>
        </w:rPr>
        <w:t>Other</w:t>
      </w:r>
    </w:p>
    <w:p w:rsidR="00DF06B1" w:rsidRPr="00096A64" w:rsidRDefault="00DF06B1" w:rsidP="00096A64">
      <w:pPr>
        <w:pStyle w:val="ListParagraph"/>
        <w:numPr>
          <w:ilvl w:val="0"/>
          <w:numId w:val="13"/>
        </w:numPr>
        <w:rPr>
          <w:szCs w:val="22"/>
        </w:rPr>
      </w:pPr>
      <w:r w:rsidRPr="00096A64">
        <w:rPr>
          <w:szCs w:val="22"/>
        </w:rPr>
        <w:lastRenderedPageBreak/>
        <w:t>Old Business</w:t>
      </w:r>
    </w:p>
    <w:p w:rsidR="00DF06B1" w:rsidRDefault="00DF06B1" w:rsidP="003105FD">
      <w:pPr>
        <w:pStyle w:val="ListParagraph"/>
        <w:numPr>
          <w:ilvl w:val="1"/>
          <w:numId w:val="13"/>
        </w:numPr>
        <w:ind w:left="1440"/>
        <w:rPr>
          <w:szCs w:val="22"/>
        </w:rPr>
      </w:pPr>
      <w:r>
        <w:rPr>
          <w:szCs w:val="22"/>
        </w:rPr>
        <w:t>Web site</w:t>
      </w:r>
    </w:p>
    <w:p w:rsidR="00DF06B1" w:rsidRDefault="00DF06B1" w:rsidP="003105FD">
      <w:pPr>
        <w:pStyle w:val="ListParagraph"/>
        <w:numPr>
          <w:ilvl w:val="1"/>
          <w:numId w:val="13"/>
        </w:numPr>
        <w:ind w:left="1440"/>
        <w:rPr>
          <w:szCs w:val="22"/>
        </w:rPr>
      </w:pPr>
      <w:r>
        <w:rPr>
          <w:szCs w:val="22"/>
        </w:rPr>
        <w:t>Collection of meeting minutes</w:t>
      </w:r>
    </w:p>
    <w:p w:rsidR="00DF06B1" w:rsidRDefault="00DF06B1" w:rsidP="003105FD">
      <w:pPr>
        <w:pStyle w:val="ListParagraph"/>
        <w:numPr>
          <w:ilvl w:val="1"/>
          <w:numId w:val="13"/>
        </w:numPr>
        <w:ind w:left="1440"/>
        <w:rPr>
          <w:szCs w:val="22"/>
        </w:rPr>
      </w:pPr>
      <w:r>
        <w:rPr>
          <w:szCs w:val="22"/>
        </w:rPr>
        <w:t>Policy book</w:t>
      </w:r>
    </w:p>
    <w:p w:rsidR="00DF06B1" w:rsidRDefault="00DF06B1" w:rsidP="003105FD">
      <w:pPr>
        <w:pStyle w:val="ListParagraph"/>
        <w:numPr>
          <w:ilvl w:val="1"/>
          <w:numId w:val="13"/>
        </w:numPr>
        <w:ind w:left="1440"/>
        <w:rPr>
          <w:szCs w:val="22"/>
        </w:rPr>
      </w:pPr>
      <w:r>
        <w:rPr>
          <w:szCs w:val="22"/>
        </w:rPr>
        <w:t>Other</w:t>
      </w:r>
    </w:p>
    <w:p w:rsidR="00DF06B1" w:rsidRDefault="00DF06B1" w:rsidP="00855574">
      <w:pPr>
        <w:pStyle w:val="ListParagraph"/>
        <w:numPr>
          <w:ilvl w:val="0"/>
          <w:numId w:val="26"/>
        </w:numPr>
        <w:rPr>
          <w:szCs w:val="22"/>
        </w:rPr>
      </w:pPr>
      <w:r>
        <w:rPr>
          <w:szCs w:val="22"/>
        </w:rPr>
        <w:t xml:space="preserve">New </w:t>
      </w:r>
      <w:r w:rsidR="008415F4">
        <w:rPr>
          <w:szCs w:val="22"/>
        </w:rPr>
        <w:t>B</w:t>
      </w:r>
      <w:r>
        <w:rPr>
          <w:szCs w:val="22"/>
        </w:rPr>
        <w:t>usiness</w:t>
      </w:r>
    </w:p>
    <w:p w:rsidR="00DF06B1" w:rsidRDefault="003432DC" w:rsidP="00855574">
      <w:pPr>
        <w:pStyle w:val="ListParagraph"/>
        <w:numPr>
          <w:ilvl w:val="0"/>
          <w:numId w:val="26"/>
        </w:numPr>
        <w:rPr>
          <w:szCs w:val="22"/>
        </w:rPr>
      </w:pPr>
      <w:r>
        <w:rPr>
          <w:szCs w:val="22"/>
        </w:rPr>
        <w:t xml:space="preserve">Next </w:t>
      </w:r>
      <w:r w:rsidR="00DF06B1">
        <w:rPr>
          <w:szCs w:val="22"/>
        </w:rPr>
        <w:t>meeting</w:t>
      </w:r>
      <w:r w:rsidR="00D62B15">
        <w:rPr>
          <w:szCs w:val="22"/>
        </w:rPr>
        <w:t>:  Ma</w:t>
      </w:r>
      <w:r w:rsidR="003105FD">
        <w:rPr>
          <w:szCs w:val="22"/>
        </w:rPr>
        <w:t xml:space="preserve">y </w:t>
      </w:r>
      <w:r w:rsidR="00D62B15">
        <w:rPr>
          <w:szCs w:val="22"/>
        </w:rPr>
        <w:t>2</w:t>
      </w:r>
      <w:r w:rsidR="003105FD">
        <w:rPr>
          <w:szCs w:val="22"/>
        </w:rPr>
        <w:t>1</w:t>
      </w:r>
      <w:r w:rsidR="00977CCB">
        <w:rPr>
          <w:szCs w:val="22"/>
        </w:rPr>
        <w:t>, 201</w:t>
      </w:r>
      <w:r w:rsidR="00D62B15">
        <w:rPr>
          <w:szCs w:val="22"/>
        </w:rPr>
        <w:t>5</w:t>
      </w:r>
      <w:r w:rsidR="00977CCB">
        <w:rPr>
          <w:szCs w:val="22"/>
        </w:rPr>
        <w:t xml:space="preserve"> </w:t>
      </w:r>
      <w:r w:rsidR="00D62B15">
        <w:rPr>
          <w:szCs w:val="22"/>
        </w:rPr>
        <w:t>–</w:t>
      </w:r>
      <w:r>
        <w:rPr>
          <w:szCs w:val="22"/>
        </w:rPr>
        <w:t xml:space="preserve"> </w:t>
      </w:r>
      <w:r w:rsidR="003105FD">
        <w:rPr>
          <w:szCs w:val="22"/>
        </w:rPr>
        <w:t>4000 Collins Road, Lansing</w:t>
      </w:r>
      <w:r w:rsidR="00D62B15">
        <w:rPr>
          <w:szCs w:val="22"/>
        </w:rPr>
        <w:t>, MI</w:t>
      </w:r>
    </w:p>
    <w:p w:rsidR="003432DC" w:rsidRDefault="003432DC" w:rsidP="00855574">
      <w:pPr>
        <w:pStyle w:val="ListParagraph"/>
        <w:numPr>
          <w:ilvl w:val="0"/>
          <w:numId w:val="26"/>
        </w:numPr>
        <w:rPr>
          <w:szCs w:val="22"/>
        </w:rPr>
      </w:pPr>
      <w:r>
        <w:rPr>
          <w:szCs w:val="22"/>
        </w:rPr>
        <w:t>Adjourn</w:t>
      </w:r>
    </w:p>
    <w:p w:rsidR="00977CCB" w:rsidRDefault="00977CCB" w:rsidP="00977CCB">
      <w:pPr>
        <w:pStyle w:val="ListParagraph"/>
        <w:ind w:left="0"/>
        <w:rPr>
          <w:szCs w:val="22"/>
        </w:rPr>
      </w:pPr>
    </w:p>
    <w:p w:rsidR="00977CCB" w:rsidRDefault="00977CCB" w:rsidP="00977CCB">
      <w:pPr>
        <w:ind w:firstLine="720"/>
        <w:rPr>
          <w:szCs w:val="22"/>
        </w:rPr>
      </w:pPr>
      <w:r>
        <w:rPr>
          <w:szCs w:val="22"/>
        </w:rPr>
        <w:t xml:space="preserve"> Immediately following the 800 MHz RPC meeting, the 700 MHz </w:t>
      </w:r>
      <w:r w:rsidR="00C129CE">
        <w:rPr>
          <w:szCs w:val="22"/>
        </w:rPr>
        <w:t xml:space="preserve">RPC </w:t>
      </w:r>
      <w:r>
        <w:rPr>
          <w:szCs w:val="22"/>
        </w:rPr>
        <w:t xml:space="preserve">meeting will convene at the same location.  </w:t>
      </w:r>
    </w:p>
    <w:p w:rsidR="00977CCB" w:rsidRDefault="00977CCB" w:rsidP="00977CCB">
      <w:pPr>
        <w:pStyle w:val="ListParagraph"/>
        <w:rPr>
          <w:szCs w:val="22"/>
        </w:rPr>
      </w:pPr>
    </w:p>
    <w:p w:rsidR="00DF06B1" w:rsidRDefault="00977CCB" w:rsidP="00DF06B1">
      <w:pPr>
        <w:rPr>
          <w:szCs w:val="22"/>
        </w:rPr>
      </w:pPr>
      <w:r>
        <w:rPr>
          <w:szCs w:val="22"/>
        </w:rPr>
        <w:tab/>
        <w:t xml:space="preserve">The agenda for the </w:t>
      </w:r>
      <w:r w:rsidRPr="00270E6D">
        <w:rPr>
          <w:szCs w:val="22"/>
        </w:rPr>
        <w:t>700 MHz meeting</w:t>
      </w:r>
      <w:r>
        <w:rPr>
          <w:szCs w:val="22"/>
        </w:rPr>
        <w:t xml:space="preserve"> includes:  </w:t>
      </w:r>
    </w:p>
    <w:p w:rsidR="00977CCB" w:rsidRDefault="00977CCB" w:rsidP="003105FD">
      <w:pPr>
        <w:pStyle w:val="ListParagraph"/>
        <w:numPr>
          <w:ilvl w:val="0"/>
          <w:numId w:val="22"/>
        </w:numPr>
        <w:rPr>
          <w:szCs w:val="22"/>
        </w:rPr>
      </w:pPr>
      <w:r>
        <w:rPr>
          <w:szCs w:val="22"/>
        </w:rPr>
        <w:t>Call to Order</w:t>
      </w:r>
    </w:p>
    <w:p w:rsidR="00977CCB" w:rsidRDefault="00977CCB" w:rsidP="003105FD">
      <w:pPr>
        <w:pStyle w:val="ListParagraph"/>
        <w:numPr>
          <w:ilvl w:val="0"/>
          <w:numId w:val="22"/>
        </w:numPr>
        <w:rPr>
          <w:szCs w:val="22"/>
        </w:rPr>
      </w:pPr>
      <w:r>
        <w:rPr>
          <w:szCs w:val="22"/>
        </w:rPr>
        <w:t>Introductions</w:t>
      </w:r>
    </w:p>
    <w:p w:rsidR="00977CCB" w:rsidRDefault="00D62B15" w:rsidP="003105FD">
      <w:pPr>
        <w:pStyle w:val="ListParagraph"/>
        <w:numPr>
          <w:ilvl w:val="0"/>
          <w:numId w:val="22"/>
        </w:numPr>
        <w:rPr>
          <w:szCs w:val="22"/>
        </w:rPr>
      </w:pPr>
      <w:r>
        <w:rPr>
          <w:szCs w:val="22"/>
        </w:rPr>
        <w:t xml:space="preserve">Approval of </w:t>
      </w:r>
      <w:r w:rsidR="00977CCB">
        <w:rPr>
          <w:szCs w:val="22"/>
        </w:rPr>
        <w:t>Agenda</w:t>
      </w:r>
    </w:p>
    <w:p w:rsidR="00977CCB" w:rsidRDefault="00977CCB" w:rsidP="003105FD">
      <w:pPr>
        <w:pStyle w:val="ListParagraph"/>
        <w:numPr>
          <w:ilvl w:val="0"/>
          <w:numId w:val="22"/>
        </w:numPr>
        <w:rPr>
          <w:szCs w:val="22"/>
        </w:rPr>
      </w:pPr>
      <w:r>
        <w:rPr>
          <w:szCs w:val="22"/>
        </w:rPr>
        <w:t xml:space="preserve">Approval of </w:t>
      </w:r>
      <w:r w:rsidR="003105FD">
        <w:rPr>
          <w:szCs w:val="22"/>
        </w:rPr>
        <w:t>January 8, 2015</w:t>
      </w:r>
      <w:r>
        <w:rPr>
          <w:szCs w:val="22"/>
        </w:rPr>
        <w:t xml:space="preserve"> </w:t>
      </w:r>
      <w:r w:rsidR="003D04EB">
        <w:rPr>
          <w:szCs w:val="22"/>
        </w:rPr>
        <w:t>700 MHz Meeting Minutes</w:t>
      </w:r>
    </w:p>
    <w:p w:rsidR="00977CCB" w:rsidRDefault="008415F4" w:rsidP="003105FD">
      <w:pPr>
        <w:pStyle w:val="ListParagraph"/>
        <w:numPr>
          <w:ilvl w:val="0"/>
          <w:numId w:val="22"/>
        </w:numPr>
        <w:rPr>
          <w:szCs w:val="22"/>
        </w:rPr>
      </w:pPr>
      <w:r>
        <w:rPr>
          <w:szCs w:val="22"/>
        </w:rPr>
        <w:t>Applications</w:t>
      </w:r>
    </w:p>
    <w:p w:rsidR="00977CCB" w:rsidRDefault="00977CCB" w:rsidP="003105FD">
      <w:pPr>
        <w:pStyle w:val="ListParagraph"/>
        <w:numPr>
          <w:ilvl w:val="1"/>
          <w:numId w:val="23"/>
        </w:numPr>
        <w:ind w:left="1440"/>
        <w:rPr>
          <w:szCs w:val="22"/>
        </w:rPr>
      </w:pPr>
      <w:r>
        <w:rPr>
          <w:szCs w:val="22"/>
        </w:rPr>
        <w:t xml:space="preserve">Old </w:t>
      </w:r>
      <w:r w:rsidR="00C129CE">
        <w:rPr>
          <w:szCs w:val="22"/>
        </w:rPr>
        <w:t>Applications</w:t>
      </w:r>
    </w:p>
    <w:p w:rsidR="00977CCB" w:rsidRDefault="00977CCB" w:rsidP="003105FD">
      <w:pPr>
        <w:pStyle w:val="ListParagraph"/>
        <w:numPr>
          <w:ilvl w:val="1"/>
          <w:numId w:val="23"/>
        </w:numPr>
        <w:ind w:left="1440"/>
        <w:rPr>
          <w:szCs w:val="22"/>
        </w:rPr>
      </w:pPr>
      <w:r>
        <w:rPr>
          <w:szCs w:val="22"/>
        </w:rPr>
        <w:t xml:space="preserve">New </w:t>
      </w:r>
      <w:r w:rsidR="00C129CE">
        <w:rPr>
          <w:szCs w:val="22"/>
        </w:rPr>
        <w:t>Applications</w:t>
      </w:r>
    </w:p>
    <w:p w:rsidR="00977CCB" w:rsidRDefault="00977CCB" w:rsidP="00977CCB">
      <w:pPr>
        <w:pStyle w:val="ListParagraph"/>
        <w:numPr>
          <w:ilvl w:val="0"/>
          <w:numId w:val="15"/>
        </w:numPr>
        <w:rPr>
          <w:szCs w:val="22"/>
        </w:rPr>
      </w:pPr>
      <w:r>
        <w:rPr>
          <w:szCs w:val="22"/>
        </w:rPr>
        <w:t>Subcommittee Reports</w:t>
      </w:r>
    </w:p>
    <w:p w:rsidR="00977CCB" w:rsidRDefault="00977CCB" w:rsidP="003105FD">
      <w:pPr>
        <w:pStyle w:val="ListParagraph"/>
        <w:numPr>
          <w:ilvl w:val="1"/>
          <w:numId w:val="24"/>
        </w:numPr>
        <w:ind w:left="1440"/>
        <w:rPr>
          <w:szCs w:val="22"/>
        </w:rPr>
      </w:pPr>
      <w:r>
        <w:rPr>
          <w:szCs w:val="22"/>
        </w:rPr>
        <w:t>Standing 700 MHz Plan Update Subcommittee</w:t>
      </w:r>
    </w:p>
    <w:p w:rsidR="00977CCB" w:rsidRDefault="00977CCB" w:rsidP="003105FD">
      <w:pPr>
        <w:pStyle w:val="ListParagraph"/>
        <w:numPr>
          <w:ilvl w:val="1"/>
          <w:numId w:val="24"/>
        </w:numPr>
        <w:ind w:left="1440"/>
        <w:rPr>
          <w:szCs w:val="22"/>
        </w:rPr>
      </w:pPr>
      <w:r>
        <w:rPr>
          <w:szCs w:val="22"/>
        </w:rPr>
        <w:t>Other</w:t>
      </w:r>
    </w:p>
    <w:p w:rsidR="00977CCB" w:rsidRDefault="00977CCB" w:rsidP="00977CCB">
      <w:pPr>
        <w:pStyle w:val="ListParagraph"/>
        <w:numPr>
          <w:ilvl w:val="0"/>
          <w:numId w:val="15"/>
        </w:numPr>
        <w:rPr>
          <w:szCs w:val="22"/>
        </w:rPr>
      </w:pPr>
      <w:r>
        <w:rPr>
          <w:szCs w:val="22"/>
        </w:rPr>
        <w:t xml:space="preserve">Old </w:t>
      </w:r>
      <w:r w:rsidR="008415F4">
        <w:rPr>
          <w:szCs w:val="22"/>
        </w:rPr>
        <w:t>B</w:t>
      </w:r>
      <w:r>
        <w:rPr>
          <w:szCs w:val="22"/>
        </w:rPr>
        <w:t>usiness</w:t>
      </w:r>
    </w:p>
    <w:p w:rsidR="00977CCB" w:rsidRDefault="00977CCB" w:rsidP="00977CCB">
      <w:pPr>
        <w:pStyle w:val="ListParagraph"/>
        <w:numPr>
          <w:ilvl w:val="0"/>
          <w:numId w:val="15"/>
        </w:numPr>
        <w:rPr>
          <w:szCs w:val="22"/>
        </w:rPr>
      </w:pPr>
      <w:r>
        <w:rPr>
          <w:szCs w:val="22"/>
        </w:rPr>
        <w:t xml:space="preserve">New </w:t>
      </w:r>
      <w:r w:rsidR="008415F4">
        <w:rPr>
          <w:szCs w:val="22"/>
        </w:rPr>
        <w:t>B</w:t>
      </w:r>
      <w:r>
        <w:rPr>
          <w:szCs w:val="22"/>
        </w:rPr>
        <w:t>usiness</w:t>
      </w:r>
    </w:p>
    <w:p w:rsidR="008415F4" w:rsidRDefault="008415F4" w:rsidP="003105FD">
      <w:pPr>
        <w:pStyle w:val="ListParagraph"/>
        <w:numPr>
          <w:ilvl w:val="0"/>
          <w:numId w:val="15"/>
        </w:numPr>
        <w:rPr>
          <w:szCs w:val="22"/>
        </w:rPr>
      </w:pPr>
      <w:r>
        <w:rPr>
          <w:szCs w:val="22"/>
        </w:rPr>
        <w:t>Next meeting:  Ma</w:t>
      </w:r>
      <w:r w:rsidR="003105FD">
        <w:rPr>
          <w:szCs w:val="22"/>
        </w:rPr>
        <w:t xml:space="preserve">y </w:t>
      </w:r>
      <w:r>
        <w:rPr>
          <w:szCs w:val="22"/>
        </w:rPr>
        <w:t>2</w:t>
      </w:r>
      <w:r w:rsidR="003105FD">
        <w:rPr>
          <w:szCs w:val="22"/>
        </w:rPr>
        <w:t>1</w:t>
      </w:r>
      <w:r>
        <w:rPr>
          <w:szCs w:val="22"/>
        </w:rPr>
        <w:t xml:space="preserve">, 2015 </w:t>
      </w:r>
      <w:r w:rsidR="00C129CE">
        <w:rPr>
          <w:szCs w:val="22"/>
        </w:rPr>
        <w:t>– 4000 Collins Road, Lansing, Michigan</w:t>
      </w:r>
    </w:p>
    <w:p w:rsidR="008415F4" w:rsidRDefault="008415F4" w:rsidP="008415F4">
      <w:pPr>
        <w:pStyle w:val="ListParagraph"/>
        <w:numPr>
          <w:ilvl w:val="0"/>
          <w:numId w:val="15"/>
        </w:numPr>
        <w:rPr>
          <w:szCs w:val="22"/>
        </w:rPr>
      </w:pPr>
      <w:r>
        <w:rPr>
          <w:szCs w:val="22"/>
        </w:rPr>
        <w:t>Adjourn</w:t>
      </w:r>
    </w:p>
    <w:p w:rsidR="009F22CA" w:rsidRDefault="009F22CA" w:rsidP="009F22CA">
      <w:pPr>
        <w:pStyle w:val="ListParagraph"/>
        <w:ind w:left="1080"/>
        <w:rPr>
          <w:szCs w:val="22"/>
        </w:rPr>
      </w:pPr>
    </w:p>
    <w:p w:rsidR="009F22CA" w:rsidRDefault="009F22CA" w:rsidP="009F22CA">
      <w:pPr>
        <w:pStyle w:val="ListParagraph"/>
        <w:ind w:left="0" w:firstLine="720"/>
        <w:rPr>
          <w:szCs w:val="22"/>
        </w:rPr>
      </w:pPr>
      <w:r>
        <w:rPr>
          <w:szCs w:val="22"/>
        </w:rPr>
        <w:t xml:space="preserve">Both Region 21 Public Safety RPCs’ meetings are open to the public.  All public safety providers in Region 21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9F22CA" w:rsidRDefault="009F22CA" w:rsidP="009F22CA">
      <w:pPr>
        <w:pStyle w:val="ListParagraph"/>
        <w:ind w:left="0" w:firstLine="720"/>
        <w:rPr>
          <w:szCs w:val="22"/>
        </w:rPr>
      </w:pPr>
    </w:p>
    <w:p w:rsidR="009F22CA" w:rsidRDefault="009F22CA" w:rsidP="009F22CA">
      <w:pPr>
        <w:pStyle w:val="ListParagraph"/>
        <w:ind w:left="0" w:firstLine="720"/>
        <w:rPr>
          <w:szCs w:val="22"/>
        </w:rPr>
      </w:pPr>
      <w:r>
        <w:rPr>
          <w:szCs w:val="22"/>
        </w:rPr>
        <w:t xml:space="preserve">All interested parties wishing to participate in planning for the use of public safety spectrum in the 700 MHz and 800 MHz NPSPAC bands within Region 21 should plan to attend.  For further information, please contact </w:t>
      </w:r>
      <w:r w:rsidR="00931540">
        <w:rPr>
          <w:szCs w:val="22"/>
        </w:rPr>
        <w:t xml:space="preserve">Keith Bradshaw:  </w:t>
      </w:r>
    </w:p>
    <w:p w:rsidR="00AD11AF" w:rsidRDefault="00AD11AF" w:rsidP="009F22CA">
      <w:pPr>
        <w:pStyle w:val="ListParagraph"/>
        <w:ind w:left="0" w:firstLine="720"/>
        <w:rPr>
          <w:szCs w:val="22"/>
        </w:rPr>
      </w:pPr>
    </w:p>
    <w:p w:rsidR="00AD11AF" w:rsidRPr="00323A95" w:rsidRDefault="00AD11AF" w:rsidP="00A71559">
      <w:pPr>
        <w:autoSpaceDE w:val="0"/>
        <w:autoSpaceDN w:val="0"/>
        <w:adjustRightInd w:val="0"/>
        <w:ind w:firstLine="720"/>
        <w:rPr>
          <w:color w:val="010101"/>
          <w:szCs w:val="22"/>
        </w:rPr>
      </w:pPr>
      <w:r w:rsidRPr="00323A95">
        <w:rPr>
          <w:color w:val="010101"/>
          <w:szCs w:val="22"/>
        </w:rPr>
        <w:t>Keith M. Bradshaw, CET</w:t>
      </w:r>
    </w:p>
    <w:p w:rsidR="00AD11AF" w:rsidRPr="00323A95" w:rsidRDefault="00AD11AF" w:rsidP="00AD11AF">
      <w:pPr>
        <w:autoSpaceDE w:val="0"/>
        <w:autoSpaceDN w:val="0"/>
        <w:adjustRightInd w:val="0"/>
        <w:rPr>
          <w:color w:val="010101"/>
          <w:szCs w:val="22"/>
        </w:rPr>
      </w:pPr>
      <w:r w:rsidRPr="00323A95">
        <w:rPr>
          <w:color w:val="010101"/>
          <w:szCs w:val="22"/>
        </w:rPr>
        <w:tab/>
        <w:t>Chair, Region 21 700 MHz and 800 MHz RPCs</w:t>
      </w:r>
    </w:p>
    <w:p w:rsidR="00AD11AF" w:rsidRPr="00323A95" w:rsidRDefault="00AD11AF" w:rsidP="00AD11AF">
      <w:pPr>
        <w:autoSpaceDE w:val="0"/>
        <w:autoSpaceDN w:val="0"/>
        <w:adjustRightInd w:val="0"/>
        <w:rPr>
          <w:color w:val="010101"/>
          <w:szCs w:val="22"/>
        </w:rPr>
      </w:pPr>
      <w:r w:rsidRPr="00323A95">
        <w:rPr>
          <w:color w:val="010101"/>
          <w:szCs w:val="22"/>
        </w:rPr>
        <w:tab/>
        <w:t>Macomb County Technical Services</w:t>
      </w:r>
    </w:p>
    <w:p w:rsidR="00AD11AF" w:rsidRPr="00323A95" w:rsidRDefault="00AD11AF" w:rsidP="00AD11AF">
      <w:pPr>
        <w:autoSpaceDE w:val="0"/>
        <w:autoSpaceDN w:val="0"/>
        <w:adjustRightInd w:val="0"/>
        <w:rPr>
          <w:color w:val="010101"/>
          <w:szCs w:val="22"/>
        </w:rPr>
      </w:pPr>
      <w:r w:rsidRPr="00323A95">
        <w:rPr>
          <w:color w:val="010101"/>
          <w:szCs w:val="22"/>
        </w:rPr>
        <w:tab/>
        <w:t>21930 Dunham</w:t>
      </w:r>
    </w:p>
    <w:p w:rsidR="00AD11AF" w:rsidRPr="00323A95" w:rsidRDefault="00AD11AF" w:rsidP="00AD11AF">
      <w:pPr>
        <w:autoSpaceDE w:val="0"/>
        <w:autoSpaceDN w:val="0"/>
        <w:adjustRightInd w:val="0"/>
        <w:rPr>
          <w:color w:val="010101"/>
          <w:szCs w:val="22"/>
        </w:rPr>
      </w:pPr>
      <w:r w:rsidRPr="00323A95">
        <w:rPr>
          <w:color w:val="010101"/>
          <w:szCs w:val="22"/>
        </w:rPr>
        <w:tab/>
        <w:t>Mount Clemens, Michigan 48043</w:t>
      </w:r>
    </w:p>
    <w:p w:rsidR="00AD11AF" w:rsidRDefault="00AD11AF" w:rsidP="00AD11AF">
      <w:pPr>
        <w:autoSpaceDE w:val="0"/>
        <w:autoSpaceDN w:val="0"/>
        <w:adjustRightInd w:val="0"/>
        <w:rPr>
          <w:color w:val="010101"/>
          <w:szCs w:val="22"/>
        </w:rPr>
      </w:pPr>
      <w:r w:rsidRPr="00323A95">
        <w:rPr>
          <w:color w:val="010101"/>
          <w:szCs w:val="22"/>
        </w:rPr>
        <w:tab/>
        <w:t>(586) 469-6433</w:t>
      </w:r>
    </w:p>
    <w:p w:rsidR="00864430" w:rsidRDefault="00765495" w:rsidP="00864430">
      <w:pPr>
        <w:autoSpaceDE w:val="0"/>
        <w:autoSpaceDN w:val="0"/>
        <w:adjustRightInd w:val="0"/>
        <w:ind w:left="720"/>
        <w:rPr>
          <w:color w:val="010101"/>
          <w:szCs w:val="22"/>
        </w:rPr>
      </w:pPr>
      <w:hyperlink r:id="rId14" w:history="1">
        <w:r w:rsidR="00864430">
          <w:rPr>
            <w:rStyle w:val="Hyperlink"/>
            <w:szCs w:val="22"/>
          </w:rPr>
          <w:t>Keith.bradshaw@macombgov.org</w:t>
        </w:r>
      </w:hyperlink>
    </w:p>
    <w:p w:rsidR="00AD11AF" w:rsidRDefault="00AD11AF" w:rsidP="00AD11AF">
      <w:pPr>
        <w:rPr>
          <w:szCs w:val="22"/>
        </w:rPr>
      </w:pPr>
      <w:r>
        <w:rPr>
          <w:color w:val="010101"/>
          <w:szCs w:val="22"/>
        </w:rPr>
        <w:tab/>
      </w:r>
    </w:p>
    <w:p w:rsidR="00AD11AF" w:rsidRDefault="00AD11AF" w:rsidP="009F22CA">
      <w:pPr>
        <w:pStyle w:val="ListParagraph"/>
        <w:ind w:left="0" w:firstLine="720"/>
        <w:rPr>
          <w:szCs w:val="22"/>
        </w:rPr>
      </w:pPr>
    </w:p>
    <w:p w:rsidR="00931540" w:rsidRPr="003105FD" w:rsidRDefault="003105FD" w:rsidP="003105FD">
      <w:pPr>
        <w:pStyle w:val="ListParagraph"/>
        <w:ind w:left="0" w:firstLine="720"/>
        <w:jc w:val="center"/>
        <w:rPr>
          <w:szCs w:val="22"/>
        </w:rPr>
      </w:pPr>
      <w:r>
        <w:rPr>
          <w:szCs w:val="22"/>
        </w:rPr>
        <w:t>-FCC-</w:t>
      </w:r>
    </w:p>
    <w:sectPr w:rsidR="00931540" w:rsidRPr="003105FD">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D8C" w:rsidRDefault="00A44D8C">
      <w:r>
        <w:separator/>
      </w:r>
    </w:p>
  </w:endnote>
  <w:endnote w:type="continuationSeparator" w:id="0">
    <w:p w:rsidR="00A44D8C" w:rsidRDefault="00A4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3E" w:rsidRDefault="006822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3E" w:rsidRDefault="006822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3E" w:rsidRDefault="006822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D8C" w:rsidRDefault="00A44D8C">
      <w:r>
        <w:separator/>
      </w:r>
    </w:p>
  </w:footnote>
  <w:footnote w:type="continuationSeparator" w:id="0">
    <w:p w:rsidR="00A44D8C" w:rsidRDefault="00A44D8C">
      <w:r>
        <w:continuationSeparator/>
      </w:r>
    </w:p>
  </w:footnote>
  <w:footnote w:id="1">
    <w:p w:rsidR="00855574" w:rsidRDefault="00855574">
      <w:pPr>
        <w:pStyle w:val="FootnoteText"/>
      </w:pPr>
      <w:r>
        <w:rPr>
          <w:rStyle w:val="FootnoteReference"/>
        </w:rPr>
        <w:footnoteRef/>
      </w:r>
      <w:r>
        <w:t xml:space="preserve"> </w:t>
      </w:r>
      <w:r>
        <w:rPr>
          <w:sz w:val="20"/>
        </w:rPr>
        <w:t xml:space="preserve">The Region 21 (Michigan) 700 MHz regional planning area includes all eighty-three counties in the Upper and Lower Peninsulas in the state of Michigan.  The Region 21 800 </w:t>
      </w:r>
      <w:r w:rsidRPr="00A27D27">
        <w:rPr>
          <w:color w:val="333333"/>
          <w:sz w:val="20"/>
          <w:shd w:val="clear" w:color="auto" w:fill="FFFFFF"/>
        </w:rPr>
        <w:t>MHz regional planning area consists of all the Upper Peninsula and all counties in</w:t>
      </w:r>
      <w:r w:rsidRPr="00A27D27">
        <w:rPr>
          <w:rStyle w:val="apple-converted-space"/>
          <w:color w:val="333333"/>
          <w:sz w:val="20"/>
          <w:shd w:val="clear" w:color="auto" w:fill="FFFFFF"/>
        </w:rPr>
        <w:t> </w:t>
      </w:r>
      <w:r w:rsidRPr="00A27D27">
        <w:rPr>
          <w:color w:val="333333"/>
          <w:sz w:val="20"/>
          <w:shd w:val="clear" w:color="auto" w:fill="FFFFFF"/>
        </w:rPr>
        <w:t>the Lower Peninsula except the counties of Allegan, Barrien, Barry, Cass, Kalamazoo, Ottawa, St. Joseph, and Van</w:t>
      </w:r>
      <w:r w:rsidRPr="00A27D27">
        <w:rPr>
          <w:rStyle w:val="apple-converted-space"/>
          <w:color w:val="333333"/>
          <w:sz w:val="20"/>
          <w:shd w:val="clear" w:color="auto" w:fill="FFFFFF"/>
        </w:rPr>
        <w:t> </w:t>
      </w:r>
      <w:r w:rsidRPr="00A27D27">
        <w:rPr>
          <w:color w:val="333333"/>
          <w:sz w:val="20"/>
          <w:shd w:val="clear" w:color="auto" w:fill="FFFFFF"/>
        </w:rPr>
        <w:t xml:space="preserve">Buren, which are part of </w:t>
      </w:r>
      <w:r>
        <w:rPr>
          <w:color w:val="333333"/>
          <w:sz w:val="20"/>
          <w:shd w:val="clear" w:color="auto" w:fill="FFFFFF"/>
        </w:rPr>
        <w:t xml:space="preserve">the </w:t>
      </w:r>
      <w:r w:rsidRPr="00A27D27">
        <w:rPr>
          <w:color w:val="333333"/>
          <w:sz w:val="20"/>
          <w:shd w:val="clear" w:color="auto" w:fill="FFFFFF"/>
        </w:rPr>
        <w:t>Region 54 (Great Lakes Area).</w:t>
      </w:r>
      <w:r w:rsidRPr="00A27D27">
        <w:rPr>
          <w:rStyle w:val="apple-converted-space"/>
          <w:color w:val="333333"/>
          <w:sz w:val="20"/>
          <w:shd w:val="clear" w:color="auto" w:fill="FFFFFF"/>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3E" w:rsidRDefault="006822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3E" w:rsidRDefault="006822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574" w:rsidRPr="00804ED0" w:rsidRDefault="00855574">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14:anchorId="7F508A31" wp14:editId="4FD26ADE">
          <wp:simplePos x="0" y="0"/>
          <wp:positionH relativeFrom="column">
            <wp:posOffset>443865</wp:posOffset>
          </wp:positionH>
          <wp:positionV relativeFrom="paragraph">
            <wp:posOffset>107950</wp:posOffset>
          </wp:positionV>
          <wp:extent cx="530225" cy="530225"/>
          <wp:effectExtent l="0" t="0" r="3175" b="3175"/>
          <wp:wrapTopAndBottom/>
          <wp:docPr id="7"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855574" w:rsidRDefault="0085557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565AA43C" wp14:editId="6E5B669D">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437C868D" wp14:editId="1B42B042">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5574" w:rsidRDefault="00855574">
                          <w:pPr>
                            <w:rPr>
                              <w:rFonts w:ascii="Arial" w:hAnsi="Arial"/>
                              <w:b/>
                            </w:rPr>
                          </w:pPr>
                          <w:r>
                            <w:rPr>
                              <w:rFonts w:ascii="Arial" w:hAnsi="Arial"/>
                              <w:b/>
                            </w:rPr>
                            <w:t>Federal Communications Commission</w:t>
                          </w:r>
                        </w:p>
                        <w:p w:rsidR="00855574" w:rsidRDefault="0085557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55574" w:rsidRDefault="00855574">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855574" w:rsidRDefault="00855574">
                    <w:pPr>
                      <w:rPr>
                        <w:rFonts w:ascii="Arial" w:hAnsi="Arial"/>
                        <w:b/>
                      </w:rPr>
                    </w:pPr>
                    <w:r>
                      <w:rPr>
                        <w:rFonts w:ascii="Arial" w:hAnsi="Arial"/>
                        <w:b/>
                      </w:rPr>
                      <w:t>Federal Communications Commission</w:t>
                    </w:r>
                  </w:p>
                  <w:p w:rsidR="00855574" w:rsidRDefault="0085557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55574" w:rsidRDefault="00855574">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68709011" wp14:editId="4153CFF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5574" w:rsidRDefault="00855574">
                          <w:pPr>
                            <w:spacing w:before="40"/>
                            <w:jc w:val="right"/>
                            <w:rPr>
                              <w:rFonts w:ascii="Arial" w:hAnsi="Arial"/>
                              <w:b/>
                              <w:sz w:val="16"/>
                            </w:rPr>
                          </w:pPr>
                          <w:r>
                            <w:rPr>
                              <w:rFonts w:ascii="Arial" w:hAnsi="Arial"/>
                              <w:b/>
                              <w:sz w:val="16"/>
                            </w:rPr>
                            <w:t>News Media Information 202 / 418-0500</w:t>
                          </w:r>
                        </w:p>
                        <w:p w:rsidR="00855574" w:rsidRDefault="0085557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855574" w:rsidRDefault="00855574">
                          <w:pPr>
                            <w:jc w:val="right"/>
                            <w:rPr>
                              <w:rFonts w:ascii="Arial" w:hAnsi="Arial"/>
                              <w:b/>
                              <w:sz w:val="16"/>
                            </w:rPr>
                          </w:pPr>
                          <w:r>
                            <w:rPr>
                              <w:rFonts w:ascii="Arial" w:hAnsi="Arial"/>
                              <w:b/>
                              <w:sz w:val="16"/>
                            </w:rPr>
                            <w:t>TTY: 1-888-835-5322</w:t>
                          </w:r>
                        </w:p>
                        <w:p w:rsidR="00855574" w:rsidRDefault="0085557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855574" w:rsidRDefault="00855574">
                    <w:pPr>
                      <w:spacing w:before="40"/>
                      <w:jc w:val="right"/>
                      <w:rPr>
                        <w:rFonts w:ascii="Arial" w:hAnsi="Arial"/>
                        <w:b/>
                        <w:sz w:val="16"/>
                      </w:rPr>
                    </w:pPr>
                    <w:r>
                      <w:rPr>
                        <w:rFonts w:ascii="Arial" w:hAnsi="Arial"/>
                        <w:b/>
                        <w:sz w:val="16"/>
                      </w:rPr>
                      <w:t>News Media Information 202 / 418-0500</w:t>
                    </w:r>
                  </w:p>
                  <w:p w:rsidR="00855574" w:rsidRDefault="00855574">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55574" w:rsidRDefault="00855574">
                    <w:pPr>
                      <w:jc w:val="right"/>
                      <w:rPr>
                        <w:rFonts w:ascii="Arial" w:hAnsi="Arial"/>
                        <w:b/>
                        <w:sz w:val="16"/>
                      </w:rPr>
                    </w:pPr>
                    <w:r>
                      <w:rPr>
                        <w:rFonts w:ascii="Arial" w:hAnsi="Arial"/>
                        <w:b/>
                        <w:sz w:val="16"/>
                      </w:rPr>
                      <w:t>TTY: 1-888-835-5322</w:t>
                    </w:r>
                  </w:p>
                  <w:p w:rsidR="00855574" w:rsidRDefault="00855574">
                    <w:pPr>
                      <w:jc w:val="right"/>
                    </w:pPr>
                  </w:p>
                </w:txbxContent>
              </v:textbox>
            </v:shape>
          </w:pict>
        </mc:Fallback>
      </mc:AlternateContent>
    </w:r>
  </w:p>
  <w:p w:rsidR="00855574" w:rsidRDefault="00855574">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614"/>
    <w:multiLevelType w:val="hybridMultilevel"/>
    <w:tmpl w:val="2D988238"/>
    <w:lvl w:ilvl="0" w:tplc="4E601A54">
      <w:start w:val="1"/>
      <w:numFmt w:val="bullet"/>
      <w:lvlText w:val="-"/>
      <w:lvlJc w:val="left"/>
      <w:pPr>
        <w:ind w:left="1080" w:hanging="360"/>
      </w:pPr>
      <w:rPr>
        <w:rFonts w:ascii="Times New Roman" w:hAnsi="Times New Roman" w:cs="Times New Roman" w:hint="default"/>
      </w:rPr>
    </w:lvl>
    <w:lvl w:ilvl="1" w:tplc="4E601A54">
      <w:start w:val="1"/>
      <w:numFmt w:val="bullet"/>
      <w:lvlText w:val="-"/>
      <w:lvlJc w:val="left"/>
      <w:pPr>
        <w:ind w:left="1800" w:hanging="360"/>
      </w:pPr>
      <w:rPr>
        <w:rFonts w:ascii="Times New Roman" w:hAnsi="Times New Roman" w:cs="Times New Roman" w:hint="default"/>
      </w:rPr>
    </w:lvl>
    <w:lvl w:ilvl="2" w:tplc="4E601A54">
      <w:start w:val="1"/>
      <w:numFmt w:val="bullet"/>
      <w:lvlText w:val="-"/>
      <w:lvlJc w:val="left"/>
      <w:pPr>
        <w:ind w:left="2520" w:hanging="360"/>
      </w:pPr>
      <w:rPr>
        <w:rFonts w:ascii="Times New Roman" w:hAnsi="Times New Roman" w:cs="Times New Roman"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0952E8"/>
    <w:multiLevelType w:val="hybridMultilevel"/>
    <w:tmpl w:val="AEF20840"/>
    <w:lvl w:ilvl="0" w:tplc="04090003">
      <w:start w:val="1"/>
      <w:numFmt w:val="bullet"/>
      <w:lvlText w:val="o"/>
      <w:lvlJc w:val="left"/>
      <w:pPr>
        <w:ind w:left="1710" w:hanging="360"/>
      </w:pPr>
      <w:rPr>
        <w:rFonts w:ascii="Courier New" w:hAnsi="Courier New" w:cs="Courier New" w:hint="default"/>
      </w:rPr>
    </w:lvl>
    <w:lvl w:ilvl="1" w:tplc="04090003">
      <w:start w:val="1"/>
      <w:numFmt w:val="bullet"/>
      <w:lvlText w:val="o"/>
      <w:lvlJc w:val="left"/>
      <w:pPr>
        <w:ind w:left="2430" w:hanging="360"/>
      </w:pPr>
      <w:rPr>
        <w:rFonts w:ascii="Courier New" w:hAnsi="Courier New" w:cs="Courier New" w:hint="default"/>
      </w:rPr>
    </w:lvl>
    <w:lvl w:ilvl="2" w:tplc="4E601A54">
      <w:start w:val="1"/>
      <w:numFmt w:val="bullet"/>
      <w:lvlText w:val="-"/>
      <w:lvlJc w:val="left"/>
      <w:pPr>
        <w:ind w:left="3150" w:hanging="360"/>
      </w:pPr>
      <w:rPr>
        <w:rFonts w:ascii="Times New Roman" w:hAnsi="Times New Roman" w:cs="Times New Roman"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18DD0FA9"/>
    <w:multiLevelType w:val="hybridMultilevel"/>
    <w:tmpl w:val="04CA3278"/>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4E601A54">
      <w:start w:val="1"/>
      <w:numFmt w:val="bullet"/>
      <w:lvlText w:val="-"/>
      <w:lvlJc w:val="left"/>
      <w:pPr>
        <w:ind w:left="2520" w:hanging="360"/>
      </w:pPr>
      <w:rPr>
        <w:rFonts w:ascii="Times New Roman" w:hAnsi="Times New Roman" w:cs="Times New Roman"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10202D"/>
    <w:multiLevelType w:val="hybridMultilevel"/>
    <w:tmpl w:val="3976F36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4E601A54">
      <w:start w:val="1"/>
      <w:numFmt w:val="bullet"/>
      <w:lvlText w:val="-"/>
      <w:lvlJc w:val="left"/>
      <w:pPr>
        <w:ind w:left="2880" w:hanging="360"/>
      </w:pPr>
      <w:rPr>
        <w:rFonts w:ascii="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19D2122"/>
    <w:multiLevelType w:val="hybridMultilevel"/>
    <w:tmpl w:val="86920CF8"/>
    <w:lvl w:ilvl="0" w:tplc="04090005">
      <w:start w:val="1"/>
      <w:numFmt w:val="bullet"/>
      <w:lvlText w:val=""/>
      <w:lvlJc w:val="left"/>
      <w:pPr>
        <w:ind w:left="1080" w:hanging="360"/>
      </w:pPr>
      <w:rPr>
        <w:rFonts w:ascii="Wingdings" w:hAnsi="Wingdings" w:hint="default"/>
      </w:rPr>
    </w:lvl>
    <w:lvl w:ilvl="1" w:tplc="4E601A54">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AA2DC1"/>
    <w:multiLevelType w:val="hybridMultilevel"/>
    <w:tmpl w:val="0E927014"/>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963F92"/>
    <w:multiLevelType w:val="hybridMultilevel"/>
    <w:tmpl w:val="C6CCFA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DAF365D"/>
    <w:multiLevelType w:val="hybridMultilevel"/>
    <w:tmpl w:val="AF46C7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9D3730D"/>
    <w:multiLevelType w:val="hybridMultilevel"/>
    <w:tmpl w:val="0AF25DE0"/>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4E601A54">
      <w:start w:val="1"/>
      <w:numFmt w:val="bullet"/>
      <w:lvlText w:val="-"/>
      <w:lvlJc w:val="left"/>
      <w:pPr>
        <w:ind w:left="2520" w:hanging="360"/>
      </w:pPr>
      <w:rPr>
        <w:rFonts w:ascii="Times New Roman" w:hAnsi="Times New Roman" w:cs="Times New Roman"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F3C7868"/>
    <w:multiLevelType w:val="hybridMultilevel"/>
    <w:tmpl w:val="01043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3">
    <w:nsid w:val="534F53AE"/>
    <w:multiLevelType w:val="hybridMultilevel"/>
    <w:tmpl w:val="E9807948"/>
    <w:lvl w:ilvl="0" w:tplc="4E601A54">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4E601A54">
      <w:start w:val="1"/>
      <w:numFmt w:val="bullet"/>
      <w:lvlText w:val="-"/>
      <w:lvlJc w:val="left"/>
      <w:pPr>
        <w:ind w:left="2520" w:hanging="360"/>
      </w:pPr>
      <w:rPr>
        <w:rFonts w:ascii="Times New Roman" w:hAnsi="Times New Roman" w:cs="Times New Roman"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7">
    <w:nsid w:val="625A739C"/>
    <w:multiLevelType w:val="hybridMultilevel"/>
    <w:tmpl w:val="EF702F7E"/>
    <w:lvl w:ilvl="0" w:tplc="4E601A54">
      <w:start w:val="1"/>
      <w:numFmt w:val="bullet"/>
      <w:lvlText w:val="-"/>
      <w:lvlJc w:val="left"/>
      <w:pPr>
        <w:ind w:left="1710" w:hanging="360"/>
      </w:pPr>
      <w:rPr>
        <w:rFonts w:ascii="Times New Roman" w:hAnsi="Times New Roman" w:cs="Times New Roman" w:hint="default"/>
      </w:rPr>
    </w:lvl>
    <w:lvl w:ilvl="1" w:tplc="04090003">
      <w:start w:val="1"/>
      <w:numFmt w:val="bullet"/>
      <w:lvlText w:val="o"/>
      <w:lvlJc w:val="left"/>
      <w:pPr>
        <w:ind w:left="2430" w:hanging="360"/>
      </w:pPr>
      <w:rPr>
        <w:rFonts w:ascii="Courier New" w:hAnsi="Courier New" w:cs="Courier New" w:hint="default"/>
      </w:rPr>
    </w:lvl>
    <w:lvl w:ilvl="2" w:tplc="4E601A54">
      <w:start w:val="1"/>
      <w:numFmt w:val="bullet"/>
      <w:lvlText w:val="-"/>
      <w:lvlJc w:val="left"/>
      <w:pPr>
        <w:ind w:left="3150" w:hanging="360"/>
      </w:pPr>
      <w:rPr>
        <w:rFonts w:ascii="Times New Roman" w:hAnsi="Times New Roman" w:cs="Times New Roman"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nsid w:val="63AA476A"/>
    <w:multiLevelType w:val="hybridMultilevel"/>
    <w:tmpl w:val="2B329B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6DF1B97"/>
    <w:multiLevelType w:val="hybridMultilevel"/>
    <w:tmpl w:val="6FE05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16"/>
  </w:num>
  <w:num w:numId="4">
    <w:abstractNumId w:val="4"/>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2"/>
  </w:num>
  <w:num w:numId="12">
    <w:abstractNumId w:val="8"/>
  </w:num>
  <w:num w:numId="13">
    <w:abstractNumId w:val="2"/>
  </w:num>
  <w:num w:numId="14">
    <w:abstractNumId w:val="18"/>
  </w:num>
  <w:num w:numId="15">
    <w:abstractNumId w:val="7"/>
  </w:num>
  <w:num w:numId="16">
    <w:abstractNumId w:val="3"/>
  </w:num>
  <w:num w:numId="17">
    <w:abstractNumId w:val="17"/>
  </w:num>
  <w:num w:numId="18">
    <w:abstractNumId w:val="19"/>
  </w:num>
  <w:num w:numId="19">
    <w:abstractNumId w:val="11"/>
  </w:num>
  <w:num w:numId="20">
    <w:abstractNumId w:val="0"/>
  </w:num>
  <w:num w:numId="21">
    <w:abstractNumId w:val="1"/>
  </w:num>
  <w:num w:numId="22">
    <w:abstractNumId w:val="9"/>
  </w:num>
  <w:num w:numId="23">
    <w:abstractNumId w:val="5"/>
  </w:num>
  <w:num w:numId="24">
    <w:abstractNumId w:val="6"/>
  </w:num>
  <w:num w:numId="25">
    <w:abstractNumId w:val="1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B1"/>
    <w:rsid w:val="000265AE"/>
    <w:rsid w:val="00034F88"/>
    <w:rsid w:val="000704A9"/>
    <w:rsid w:val="00096A64"/>
    <w:rsid w:val="001E5959"/>
    <w:rsid w:val="001F476C"/>
    <w:rsid w:val="00261B5F"/>
    <w:rsid w:val="00270E6D"/>
    <w:rsid w:val="002F1D07"/>
    <w:rsid w:val="003105FD"/>
    <w:rsid w:val="003432DC"/>
    <w:rsid w:val="0034679F"/>
    <w:rsid w:val="003D04EB"/>
    <w:rsid w:val="00412651"/>
    <w:rsid w:val="00441BDC"/>
    <w:rsid w:val="004570A3"/>
    <w:rsid w:val="004A09D0"/>
    <w:rsid w:val="00602577"/>
    <w:rsid w:val="0061615A"/>
    <w:rsid w:val="00624733"/>
    <w:rsid w:val="00633B14"/>
    <w:rsid w:val="0068223E"/>
    <w:rsid w:val="006D1C64"/>
    <w:rsid w:val="006F26A3"/>
    <w:rsid w:val="00765495"/>
    <w:rsid w:val="00771251"/>
    <w:rsid w:val="00775377"/>
    <w:rsid w:val="00804ED0"/>
    <w:rsid w:val="008415F4"/>
    <w:rsid w:val="00855574"/>
    <w:rsid w:val="00864430"/>
    <w:rsid w:val="008F082A"/>
    <w:rsid w:val="008F57B0"/>
    <w:rsid w:val="00911659"/>
    <w:rsid w:val="00931540"/>
    <w:rsid w:val="009515B9"/>
    <w:rsid w:val="00971228"/>
    <w:rsid w:val="00977CCB"/>
    <w:rsid w:val="009828AF"/>
    <w:rsid w:val="009F22CA"/>
    <w:rsid w:val="00A44D8C"/>
    <w:rsid w:val="00A64542"/>
    <w:rsid w:val="00A71559"/>
    <w:rsid w:val="00AA53D3"/>
    <w:rsid w:val="00AD11AF"/>
    <w:rsid w:val="00AF4421"/>
    <w:rsid w:val="00AF598C"/>
    <w:rsid w:val="00B84D8D"/>
    <w:rsid w:val="00C10EB9"/>
    <w:rsid w:val="00C129CE"/>
    <w:rsid w:val="00C97BE6"/>
    <w:rsid w:val="00D06102"/>
    <w:rsid w:val="00D17DC0"/>
    <w:rsid w:val="00D36898"/>
    <w:rsid w:val="00D60EFF"/>
    <w:rsid w:val="00D62B15"/>
    <w:rsid w:val="00DC1211"/>
    <w:rsid w:val="00DF06B1"/>
    <w:rsid w:val="00E435F7"/>
    <w:rsid w:val="00E46BD9"/>
    <w:rsid w:val="00FB0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DF06B1"/>
    <w:pPr>
      <w:ind w:left="720"/>
      <w:contextualSpacing/>
    </w:pPr>
  </w:style>
  <w:style w:type="character" w:customStyle="1" w:styleId="apple-converted-space">
    <w:name w:val="apple-converted-space"/>
    <w:basedOn w:val="DefaultParagraphFont"/>
    <w:rsid w:val="00034F88"/>
  </w:style>
  <w:style w:type="paragraph" w:styleId="BalloonText">
    <w:name w:val="Balloon Text"/>
    <w:basedOn w:val="Normal"/>
    <w:link w:val="BalloonTextChar"/>
    <w:uiPriority w:val="99"/>
    <w:semiHidden/>
    <w:unhideWhenUsed/>
    <w:rsid w:val="001E5959"/>
    <w:rPr>
      <w:rFonts w:ascii="Tahoma" w:hAnsi="Tahoma" w:cs="Tahoma"/>
      <w:sz w:val="16"/>
      <w:szCs w:val="16"/>
    </w:rPr>
  </w:style>
  <w:style w:type="character" w:customStyle="1" w:styleId="BalloonTextChar">
    <w:name w:val="Balloon Text Char"/>
    <w:basedOn w:val="DefaultParagraphFont"/>
    <w:link w:val="BalloonText"/>
    <w:uiPriority w:val="99"/>
    <w:semiHidden/>
    <w:rsid w:val="001E59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DF06B1"/>
    <w:pPr>
      <w:ind w:left="720"/>
      <w:contextualSpacing/>
    </w:pPr>
  </w:style>
  <w:style w:type="character" w:customStyle="1" w:styleId="apple-converted-space">
    <w:name w:val="apple-converted-space"/>
    <w:basedOn w:val="DefaultParagraphFont"/>
    <w:rsid w:val="00034F88"/>
  </w:style>
  <w:style w:type="paragraph" w:styleId="BalloonText">
    <w:name w:val="Balloon Text"/>
    <w:basedOn w:val="Normal"/>
    <w:link w:val="BalloonTextChar"/>
    <w:uiPriority w:val="99"/>
    <w:semiHidden/>
    <w:unhideWhenUsed/>
    <w:rsid w:val="001E5959"/>
    <w:rPr>
      <w:rFonts w:ascii="Tahoma" w:hAnsi="Tahoma" w:cs="Tahoma"/>
      <w:sz w:val="16"/>
      <w:szCs w:val="16"/>
    </w:rPr>
  </w:style>
  <w:style w:type="character" w:customStyle="1" w:styleId="BalloonTextChar">
    <w:name w:val="Balloon Text Char"/>
    <w:basedOn w:val="DefaultParagraphFont"/>
    <w:link w:val="BalloonText"/>
    <w:uiPriority w:val="99"/>
    <w:semiHidden/>
    <w:rsid w:val="001E59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eith.bradshaw@macombgov.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im.Anderson\AppData\Local\Microsoft\Windows\Temporary%20Internet%20Files\Content.MSO\E9C05C3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E9C05C3D</Template>
  <TotalTime>0</TotalTime>
  <Pages>2</Pages>
  <Words>429</Words>
  <Characters>2366</Characters>
  <Application>Microsoft Office Word</Application>
  <DocSecurity>0</DocSecurity>
  <Lines>85</Lines>
  <Paragraphs>61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2780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2014-08-19T22:41:00Z</cp:lastPrinted>
  <dcterms:created xsi:type="dcterms:W3CDTF">2015-02-05T21:44:00Z</dcterms:created>
  <dcterms:modified xsi:type="dcterms:W3CDTF">2015-02-05T21:44:00Z</dcterms:modified>
  <cp:category> </cp:category>
  <cp:contentStatus> </cp:contentStatus>
</cp:coreProperties>
</file>