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C624E5" w:rsidRDefault="00C624E5">
      <w:pPr>
        <w:jc w:val="right"/>
        <w:rPr>
          <w:b/>
          <w:sz w:val="24"/>
        </w:rPr>
      </w:pPr>
      <w:r w:rsidRPr="00C624E5">
        <w:rPr>
          <w:b/>
          <w:sz w:val="24"/>
        </w:rPr>
        <w:lastRenderedPageBreak/>
        <w:t>DA 15-</w:t>
      </w:r>
      <w:r w:rsidR="00C948DF">
        <w:rPr>
          <w:b/>
          <w:sz w:val="24"/>
        </w:rPr>
        <w:t>1453</w:t>
      </w:r>
    </w:p>
    <w:p w:rsidR="00602577" w:rsidRPr="00C624E5" w:rsidRDefault="00C624E5">
      <w:pPr>
        <w:spacing w:before="60"/>
        <w:jc w:val="right"/>
        <w:rPr>
          <w:b/>
          <w:sz w:val="24"/>
        </w:rPr>
      </w:pPr>
      <w:r w:rsidRPr="00C624E5">
        <w:rPr>
          <w:b/>
          <w:sz w:val="24"/>
        </w:rPr>
        <w:t>Released: December 18, 2015</w:t>
      </w:r>
    </w:p>
    <w:p w:rsidR="00602577" w:rsidRDefault="00602577">
      <w:pPr>
        <w:jc w:val="right"/>
        <w:rPr>
          <w:sz w:val="24"/>
        </w:rPr>
      </w:pPr>
    </w:p>
    <w:p w:rsidR="00C624E5" w:rsidRDefault="00C624E5" w:rsidP="00C624E5">
      <w:pPr>
        <w:jc w:val="center"/>
        <w:rPr>
          <w:b/>
          <w:szCs w:val="22"/>
        </w:rPr>
      </w:pPr>
      <w:r>
        <w:rPr>
          <w:b/>
          <w:szCs w:val="22"/>
        </w:rPr>
        <w:t xml:space="preserve">REQUEST FOR COMMENT ON PETITION FOR RULEMAKING </w:t>
      </w:r>
    </w:p>
    <w:p w:rsidR="00C624E5" w:rsidRDefault="00C624E5" w:rsidP="00C624E5">
      <w:pPr>
        <w:jc w:val="center"/>
        <w:rPr>
          <w:b/>
          <w:szCs w:val="22"/>
        </w:rPr>
      </w:pPr>
      <w:r>
        <w:rPr>
          <w:b/>
          <w:szCs w:val="22"/>
        </w:rPr>
        <w:t xml:space="preserve">FILED BY IDT TELECOM, INC., REGARDING </w:t>
      </w:r>
    </w:p>
    <w:p w:rsidR="00602577" w:rsidRDefault="00C624E5" w:rsidP="00C624E5">
      <w:pPr>
        <w:spacing w:after="240"/>
        <w:jc w:val="center"/>
        <w:rPr>
          <w:b/>
          <w:sz w:val="24"/>
        </w:rPr>
      </w:pPr>
      <w:r>
        <w:rPr>
          <w:b/>
          <w:szCs w:val="22"/>
        </w:rPr>
        <w:t>INTERSTATE TELECOMMUNICATIONS RELAY SERVICE FUND CONTRIBUTION</w:t>
      </w:r>
    </w:p>
    <w:p w:rsidR="00602577" w:rsidRDefault="00C624E5">
      <w:pPr>
        <w:spacing w:after="240"/>
        <w:jc w:val="center"/>
        <w:rPr>
          <w:b/>
          <w:sz w:val="24"/>
        </w:rPr>
      </w:pPr>
      <w:r>
        <w:rPr>
          <w:b/>
          <w:szCs w:val="22"/>
        </w:rPr>
        <w:t>CG Docket No. 03-123</w:t>
      </w:r>
    </w:p>
    <w:p w:rsidR="00602577" w:rsidRDefault="00602577">
      <w:pPr>
        <w:jc w:val="center"/>
        <w:rPr>
          <w:b/>
          <w:sz w:val="24"/>
        </w:rPr>
      </w:pPr>
    </w:p>
    <w:p w:rsidR="00C624E5" w:rsidRPr="00C624E5" w:rsidRDefault="00C624E5" w:rsidP="00C624E5">
      <w:pPr>
        <w:rPr>
          <w:b/>
          <w:szCs w:val="22"/>
        </w:rPr>
      </w:pPr>
      <w:r w:rsidRPr="00C624E5">
        <w:rPr>
          <w:b/>
          <w:szCs w:val="22"/>
        </w:rPr>
        <w:t>Comments:  [15 days after date of publication in the Federal Register]</w:t>
      </w:r>
    </w:p>
    <w:p w:rsidR="00C624E5" w:rsidRPr="00C624E5" w:rsidRDefault="00C624E5" w:rsidP="00C624E5">
      <w:pPr>
        <w:rPr>
          <w:b/>
          <w:szCs w:val="22"/>
        </w:rPr>
      </w:pPr>
      <w:r w:rsidRPr="00C624E5">
        <w:rPr>
          <w:b/>
          <w:szCs w:val="22"/>
        </w:rPr>
        <w:t>Reply Comments:  [25 days after date of publication in the Federal Register]</w:t>
      </w:r>
    </w:p>
    <w:p w:rsidR="00602577" w:rsidRDefault="00602577" w:rsidP="00C624E5">
      <w:pPr>
        <w:rPr>
          <w:sz w:val="24"/>
        </w:rPr>
      </w:pPr>
    </w:p>
    <w:p w:rsidR="00271495" w:rsidRDefault="00271495" w:rsidP="00271495">
      <w:pPr>
        <w:ind w:firstLine="720"/>
        <w:rPr>
          <w:szCs w:val="22"/>
        </w:rPr>
      </w:pPr>
      <w:r w:rsidRPr="00271495">
        <w:rPr>
          <w:szCs w:val="22"/>
        </w:rPr>
        <w:t>On November 25, 2015, IDT Telecom, Inc. (IDT), filed a petition for rulemaking</w:t>
      </w:r>
      <w:r w:rsidRPr="00271495">
        <w:rPr>
          <w:szCs w:val="22"/>
          <w:vertAlign w:val="superscript"/>
        </w:rPr>
        <w:footnoteReference w:id="1"/>
      </w:r>
      <w:r w:rsidRPr="00271495">
        <w:rPr>
          <w:szCs w:val="22"/>
        </w:rPr>
        <w:t xml:space="preserve"> requesting that the Commission issue a Notice of Proposed Rulemaking (NPRM) to review and revise its rules and policies on the contribution methodology for the Interstate Telecommunications Relay Service (TRS) Fund.  Specifically, IDT requests that the Commission implement a contribution methodology that includes intrastate revenue within the TRS Fund contribution base.</w:t>
      </w:r>
      <w:r w:rsidRPr="00271495">
        <w:rPr>
          <w:szCs w:val="22"/>
          <w:vertAlign w:val="superscript"/>
        </w:rPr>
        <w:footnoteReference w:id="2"/>
      </w:r>
      <w:r w:rsidRPr="00271495">
        <w:rPr>
          <w:szCs w:val="22"/>
        </w:rPr>
        <w:t xml:space="preserve">  In addition, IDT requests that the Commission remove the rule provision requiring that video relay service costs shall be recovered from only interstate and international revenue.</w:t>
      </w:r>
      <w:r w:rsidRPr="00271495">
        <w:rPr>
          <w:szCs w:val="22"/>
          <w:vertAlign w:val="superscript"/>
        </w:rPr>
        <w:footnoteReference w:id="3"/>
      </w:r>
      <w:r w:rsidRPr="00271495">
        <w:rPr>
          <w:szCs w:val="22"/>
        </w:rPr>
        <w:t xml:space="preserve">  IDT asserts that expanding the TRS Fund contribution base to include intrastate revenue would greatly increase and strengthen the base of the TRS Fund.</w:t>
      </w:r>
      <w:r w:rsidRPr="00271495">
        <w:rPr>
          <w:szCs w:val="22"/>
          <w:vertAlign w:val="superscript"/>
        </w:rPr>
        <w:footnoteReference w:id="4"/>
      </w:r>
    </w:p>
    <w:p w:rsidR="00271495" w:rsidRPr="00271495" w:rsidRDefault="00271495" w:rsidP="00271495">
      <w:pPr>
        <w:ind w:firstLine="720"/>
        <w:rPr>
          <w:szCs w:val="22"/>
        </w:rPr>
      </w:pPr>
    </w:p>
    <w:p w:rsidR="00271495" w:rsidRPr="00271495" w:rsidRDefault="00271495" w:rsidP="00271495">
      <w:pPr>
        <w:ind w:firstLine="720"/>
        <w:rPr>
          <w:szCs w:val="22"/>
        </w:rPr>
      </w:pPr>
      <w:r w:rsidRPr="00271495">
        <w:rPr>
          <w:szCs w:val="22"/>
        </w:rPr>
        <w:t xml:space="preserve">Pursuant to Sections 1.401 of the Commission’s rules, 47 C.F.R. § 1.401, we invite interested parties to file comments on the IDT Telecom Petition and to file reply comments on or before the dates specified above.  All filings must reference </w:t>
      </w:r>
      <w:r w:rsidRPr="00271495">
        <w:rPr>
          <w:b/>
          <w:szCs w:val="22"/>
        </w:rPr>
        <w:t>CG Docket No. 03-123</w:t>
      </w:r>
      <w:r w:rsidRPr="00271495">
        <w:rPr>
          <w:szCs w:val="22"/>
        </w:rPr>
        <w:t xml:space="preserve">.  Comments may be filed using the Commission’s Electronic Comment Filing System (ECFS) or by filing paper copies.  See Electronic Filing of Documents in Rulemaking Proceedings.   Comments may be filed electronically using the Internet by accessing the ECFS:  </w:t>
      </w:r>
      <w:hyperlink r:id="rId14" w:history="1">
        <w:r w:rsidRPr="00271495">
          <w:rPr>
            <w:color w:val="0000FF"/>
            <w:szCs w:val="22"/>
            <w:u w:val="single"/>
          </w:rPr>
          <w:t>http://fjallfoss.fcc.gov/ecfs2</w:t>
        </w:r>
      </w:hyperlink>
      <w:r w:rsidRPr="00271495">
        <w:rPr>
          <w:szCs w:val="22"/>
        </w:rPr>
        <w:t xml:space="preserve">.  Filers should follow the instructions provided on the website for submitting comments.  In completing the transmittal screen, commenters should include their full name, U.S. Postal Service mailing address, and </w:t>
      </w:r>
      <w:r w:rsidRPr="00271495">
        <w:rPr>
          <w:b/>
          <w:szCs w:val="22"/>
        </w:rPr>
        <w:t>CG Docket No. 03-123.</w:t>
      </w:r>
      <w:r w:rsidRPr="00271495">
        <w:rPr>
          <w:szCs w:val="22"/>
        </w:rPr>
        <w:t xml:space="preserve">  </w:t>
      </w:r>
    </w:p>
    <w:p w:rsidR="00271495" w:rsidRPr="00271495" w:rsidRDefault="00271495" w:rsidP="00271495">
      <w:pPr>
        <w:rPr>
          <w:szCs w:val="22"/>
        </w:rPr>
      </w:pPr>
    </w:p>
    <w:p w:rsidR="00271495" w:rsidRPr="00271495" w:rsidRDefault="00271495" w:rsidP="00271495">
      <w:pPr>
        <w:ind w:firstLine="720"/>
      </w:pPr>
      <w:r w:rsidRPr="00271495">
        <w:t xml:space="preserve">Parties who choose to file by paper must file an original and one copy of each filing.  If more than one docket or rulemaking number appears in the caption of this proceeding, filers must submit one </w:t>
      </w:r>
      <w:r w:rsidRPr="00271495">
        <w:lastRenderedPageBreak/>
        <w:t>additional copy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w:t>
      </w:r>
      <w:r w:rsidRPr="00271495">
        <w:rPr>
          <w:vertAlign w:val="superscript"/>
        </w:rPr>
        <w:t>th</w:t>
      </w:r>
      <w:r w:rsidRPr="00271495">
        <w:t xml:space="preserve"> Street, SW, Room TW-A325, Washington, DC 20554.  The filing hours are 8:00 a.m. to 7:00 p.m.  All hand deliveries must be held together with rubber bands or fasteners.  Any envelopes must be disposed of </w:t>
      </w:r>
      <w:r w:rsidRPr="00271495">
        <w:rPr>
          <w:u w:val="single"/>
        </w:rPr>
        <w:t>before</w:t>
      </w:r>
      <w:r w:rsidRPr="00271495">
        <w:t xml:space="preserve"> entering the building.  Commercial overnight mail (other than U.S. Postal Service Express Mail and Priority Mail) must be sent to 9300 East Hampton Drive, Capitol Heights, MD  20743.  U.S. Postal Service first-class, Express, and Priority mail must be addressed to 445 12</w:t>
      </w:r>
      <w:r w:rsidRPr="00271495">
        <w:rPr>
          <w:vertAlign w:val="superscript"/>
        </w:rPr>
        <w:t>th</w:t>
      </w:r>
      <w:r w:rsidRPr="00271495">
        <w:t xml:space="preserve"> Street, SW, Washington DC  20554.</w:t>
      </w:r>
    </w:p>
    <w:p w:rsidR="00271495" w:rsidRPr="00271495" w:rsidRDefault="00271495" w:rsidP="00271495"/>
    <w:p w:rsidR="00271495" w:rsidRPr="00271495" w:rsidRDefault="00271495" w:rsidP="00271495">
      <w:pPr>
        <w:ind w:firstLine="720"/>
      </w:pPr>
      <w:r w:rsidRPr="00271495">
        <w:t xml:space="preserve">A copy of this </w:t>
      </w:r>
      <w:r w:rsidRPr="00271495">
        <w:rPr>
          <w:i/>
        </w:rPr>
        <w:t>Notice</w:t>
      </w:r>
      <w:r w:rsidRPr="00271495">
        <w:t>, the IDT Telecom Petition, and any subsequently filed documents in this matter will be available during regular business hours at the FCC Reference Center, Portals II, 445 12</w:t>
      </w:r>
      <w:r w:rsidRPr="00271495">
        <w:rPr>
          <w:vertAlign w:val="superscript"/>
        </w:rPr>
        <w:t>th</w:t>
      </w:r>
      <w:r w:rsidRPr="00271495">
        <w:t xml:space="preserve"> Street, SW, Room CY-A257, Washington, D.C. 20554, (202) 418-0270.  A copy of the submission may also be found by searching on ECFS (insert one or more of the above-referenced docket numbers</w:t>
      </w:r>
      <w:r w:rsidRPr="00271495">
        <w:rPr>
          <w:b/>
        </w:rPr>
        <w:t xml:space="preserve"> </w:t>
      </w:r>
      <w:r w:rsidRPr="00271495">
        <w:t>into the Proceeding block).</w:t>
      </w:r>
    </w:p>
    <w:p w:rsidR="00271495" w:rsidRPr="00271495" w:rsidRDefault="00271495" w:rsidP="00271495"/>
    <w:p w:rsidR="00271495" w:rsidRPr="00271495" w:rsidRDefault="00271495" w:rsidP="00271495">
      <w:pPr>
        <w:ind w:firstLine="720"/>
      </w:pPr>
      <w:r w:rsidRPr="00271495">
        <w:t xml:space="preserve">People with Disabilities:  To request materials in accessible formats for people with disabilities (Braille, large print, electronic files, audio format), send an e-mail to </w:t>
      </w:r>
      <w:hyperlink r:id="rId15" w:history="1">
        <w:r w:rsidRPr="00271495">
          <w:rPr>
            <w:color w:val="0000FF"/>
            <w:u w:val="single"/>
          </w:rPr>
          <w:t>fcc504@fcc.gov</w:t>
        </w:r>
      </w:hyperlink>
      <w:r w:rsidRPr="00271495">
        <w:t xml:space="preserve"> or call the Consumer and Governmental Affairs Bureau at (202) 418-0530 (voice), (202) 418-0432 (TTY).  This document can also be downloaded in Word and Portable Document Format (PDF) at: https://www.fcc.gov/encyclopedia/disability-rights-office-headlines.</w:t>
      </w:r>
    </w:p>
    <w:p w:rsidR="00271495" w:rsidRPr="00271495" w:rsidRDefault="00271495" w:rsidP="00271495">
      <w:pPr>
        <w:ind w:firstLine="720"/>
      </w:pPr>
    </w:p>
    <w:p w:rsidR="00271495" w:rsidRPr="00271495" w:rsidRDefault="00271495" w:rsidP="00271495">
      <w:pPr>
        <w:ind w:firstLine="720"/>
      </w:pPr>
      <w:r w:rsidRPr="00271495">
        <w:t xml:space="preserve">For further information, please contact Gregory Hlibok, Consumer and Governmental Affairs Bureau, Disability Rights Office, at (202) 559-5158 (voice/videophone) or </w:t>
      </w:r>
      <w:hyperlink r:id="rId16" w:history="1">
        <w:r w:rsidRPr="00271495">
          <w:rPr>
            <w:color w:val="0000FF"/>
            <w:szCs w:val="22"/>
            <w:u w:val="single"/>
          </w:rPr>
          <w:t>Gregory.Hlibok@fcc.gov</w:t>
        </w:r>
      </w:hyperlink>
      <w:r w:rsidRPr="00271495">
        <w:t xml:space="preserve">.   </w:t>
      </w:r>
      <w:r w:rsidRPr="00271495">
        <w:tab/>
      </w:r>
      <w:r w:rsidRPr="00271495">
        <w:tab/>
      </w:r>
    </w:p>
    <w:p w:rsidR="00271495" w:rsidRPr="00271495" w:rsidRDefault="00271495" w:rsidP="00271495">
      <w:pPr>
        <w:widowControl w:val="0"/>
        <w:suppressAutoHyphens/>
        <w:spacing w:before="180"/>
        <w:jc w:val="center"/>
        <w:rPr>
          <w:snapToGrid w:val="0"/>
          <w:kern w:val="28"/>
          <w:szCs w:val="22"/>
        </w:rPr>
      </w:pPr>
      <w:r w:rsidRPr="00271495">
        <w:rPr>
          <w:b/>
          <w:snapToGrid w:val="0"/>
          <w:kern w:val="28"/>
        </w:rPr>
        <w:t>-FCC-</w:t>
      </w:r>
    </w:p>
    <w:p w:rsidR="00602577" w:rsidRPr="00271495" w:rsidRDefault="00602577">
      <w:pPr>
        <w:spacing w:before="120" w:after="240"/>
        <w:rPr>
          <w:szCs w:val="22"/>
        </w:rPr>
      </w:pPr>
    </w:p>
    <w:sectPr w:rsidR="00602577" w:rsidRPr="0027149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E5" w:rsidRDefault="00C624E5">
      <w:r>
        <w:separator/>
      </w:r>
    </w:p>
  </w:endnote>
  <w:endnote w:type="continuationSeparator" w:id="0">
    <w:p w:rsidR="00C624E5" w:rsidRDefault="00C6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7E" w:rsidRDefault="00447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95" w:rsidRDefault="00271495" w:rsidP="00271495">
    <w:pPr>
      <w:pStyle w:val="Footer"/>
      <w:jc w:val="center"/>
    </w:pPr>
    <w:r>
      <w:fldChar w:fldCharType="begin"/>
    </w:r>
    <w:r>
      <w:instrText xml:space="preserve"> PAGE   \* MERGEFORMAT </w:instrText>
    </w:r>
    <w:r>
      <w:fldChar w:fldCharType="separate"/>
    </w:r>
    <w:r w:rsidR="002B7F0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7E" w:rsidRDefault="00447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E5" w:rsidRDefault="00C624E5">
      <w:r>
        <w:separator/>
      </w:r>
    </w:p>
  </w:footnote>
  <w:footnote w:type="continuationSeparator" w:id="0">
    <w:p w:rsidR="00C624E5" w:rsidRDefault="00C624E5">
      <w:r>
        <w:continuationSeparator/>
      </w:r>
    </w:p>
  </w:footnote>
  <w:footnote w:id="1">
    <w:p w:rsidR="00271495" w:rsidRPr="00D13408" w:rsidRDefault="00271495" w:rsidP="00271495">
      <w:pPr>
        <w:pStyle w:val="FootnoteText"/>
        <w:rPr>
          <w:sz w:val="20"/>
        </w:rPr>
      </w:pPr>
      <w:r w:rsidRPr="00D13408">
        <w:rPr>
          <w:rStyle w:val="FootnoteReference"/>
          <w:sz w:val="20"/>
        </w:rPr>
        <w:footnoteRef/>
      </w:r>
      <w:r w:rsidRPr="00D13408">
        <w:rPr>
          <w:sz w:val="20"/>
        </w:rPr>
        <w:t xml:space="preserve"> IDT Telecom, Inc., Petition for Rulemaking</w:t>
      </w:r>
      <w:r w:rsidRPr="00D13408">
        <w:rPr>
          <w:i/>
          <w:sz w:val="20"/>
        </w:rPr>
        <w:t>,</w:t>
      </w:r>
      <w:r w:rsidRPr="00D13408">
        <w:rPr>
          <w:sz w:val="20"/>
        </w:rPr>
        <w:t xml:space="preserve"> CG Docket No. 03-123 (filed Nov. 25, 2015).</w:t>
      </w:r>
    </w:p>
  </w:footnote>
  <w:footnote w:id="2">
    <w:p w:rsidR="00271495" w:rsidRPr="00D13408" w:rsidRDefault="00271495" w:rsidP="00271495">
      <w:pPr>
        <w:pStyle w:val="FootnoteText"/>
        <w:rPr>
          <w:sz w:val="20"/>
        </w:rPr>
      </w:pPr>
      <w:r w:rsidRPr="00D13408">
        <w:rPr>
          <w:rStyle w:val="FootnoteReference"/>
          <w:sz w:val="20"/>
        </w:rPr>
        <w:footnoteRef/>
      </w:r>
      <w:r w:rsidRPr="00D13408">
        <w:rPr>
          <w:sz w:val="20"/>
        </w:rPr>
        <w:t xml:space="preserve"> </w:t>
      </w:r>
      <w:r w:rsidRPr="00D13408">
        <w:rPr>
          <w:i/>
          <w:sz w:val="20"/>
        </w:rPr>
        <w:t xml:space="preserve">Id. </w:t>
      </w:r>
      <w:r w:rsidRPr="00D13408">
        <w:rPr>
          <w:sz w:val="20"/>
        </w:rPr>
        <w:t xml:space="preserve">at 1. </w:t>
      </w:r>
    </w:p>
  </w:footnote>
  <w:footnote w:id="3">
    <w:p w:rsidR="00271495" w:rsidRPr="00D13408" w:rsidRDefault="00271495" w:rsidP="00271495">
      <w:pPr>
        <w:pStyle w:val="FootnoteText"/>
        <w:rPr>
          <w:sz w:val="20"/>
        </w:rPr>
      </w:pPr>
      <w:r w:rsidRPr="00D13408">
        <w:rPr>
          <w:rStyle w:val="FootnoteReference"/>
          <w:sz w:val="20"/>
        </w:rPr>
        <w:footnoteRef/>
      </w:r>
      <w:r w:rsidRPr="00D13408">
        <w:rPr>
          <w:sz w:val="20"/>
        </w:rPr>
        <w:t xml:space="preserve"> </w:t>
      </w:r>
      <w:r w:rsidRPr="00D13408">
        <w:rPr>
          <w:i/>
          <w:sz w:val="20"/>
        </w:rPr>
        <w:t>Id.</w:t>
      </w:r>
      <w:r w:rsidRPr="00D13408">
        <w:rPr>
          <w:sz w:val="20"/>
        </w:rPr>
        <w:t xml:space="preserve"> at 2.</w:t>
      </w:r>
    </w:p>
  </w:footnote>
  <w:footnote w:id="4">
    <w:p w:rsidR="00271495" w:rsidRDefault="00271495" w:rsidP="00271495">
      <w:pPr>
        <w:pStyle w:val="FootnoteText"/>
      </w:pPr>
      <w:r w:rsidRPr="00D13408">
        <w:rPr>
          <w:rStyle w:val="FootnoteReference"/>
          <w:sz w:val="20"/>
        </w:rPr>
        <w:footnoteRef/>
      </w:r>
      <w:r w:rsidRPr="00D13408">
        <w:rPr>
          <w:sz w:val="20"/>
        </w:rPr>
        <w:t xml:space="preserve"> </w:t>
      </w:r>
      <w:r w:rsidRPr="00D13408">
        <w:rPr>
          <w:i/>
          <w:sz w:val="20"/>
        </w:rPr>
        <w:t>Id.</w:t>
      </w:r>
      <w:r w:rsidRPr="00967D2A">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7E" w:rsidRDefault="00447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7E" w:rsidRDefault="00447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A78F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A78F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B0CB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E5"/>
    <w:rsid w:val="000265AE"/>
    <w:rsid w:val="00271495"/>
    <w:rsid w:val="00296A14"/>
    <w:rsid w:val="002B7F08"/>
    <w:rsid w:val="00447B7E"/>
    <w:rsid w:val="00602577"/>
    <w:rsid w:val="009A78F1"/>
    <w:rsid w:val="00C624E5"/>
    <w:rsid w:val="00C948DF"/>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6,Style 17,Footnote Reference/"/>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sid w:val="00271495"/>
    <w:rPr>
      <w:sz w:val="22"/>
    </w:rPr>
  </w:style>
  <w:style w:type="character" w:customStyle="1" w:styleId="FooterChar">
    <w:name w:val="Footer Char"/>
    <w:link w:val="Footer"/>
    <w:uiPriority w:val="99"/>
    <w:rsid w:val="0027149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6,Style 17,Footnote Reference/"/>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sid w:val="00271495"/>
    <w:rPr>
      <w:sz w:val="22"/>
    </w:rPr>
  </w:style>
  <w:style w:type="character" w:customStyle="1" w:styleId="FooterChar">
    <w:name w:val="Footer Char"/>
    <w:link w:val="Footer"/>
    <w:uiPriority w:val="99"/>
    <w:rsid w:val="002714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regory.Hlibok@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610</Words>
  <Characters>3534</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4164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2015-12-18T18:18:00Z</cp:lastPrinted>
  <dcterms:created xsi:type="dcterms:W3CDTF">2015-12-18T18:40:00Z</dcterms:created>
  <dcterms:modified xsi:type="dcterms:W3CDTF">2015-12-18T18:40:00Z</dcterms:modified>
  <cp:category> </cp:category>
  <cp:contentStatus> </cp:contentStatus>
</cp:coreProperties>
</file>