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150A6">
        <w:rPr>
          <w:b/>
          <w:szCs w:val="22"/>
        </w:rPr>
        <w:t>5</w:t>
      </w:r>
      <w:r>
        <w:rPr>
          <w:b/>
          <w:szCs w:val="22"/>
        </w:rPr>
        <w:t>-</w:t>
      </w:r>
      <w:r w:rsidR="00BE5148">
        <w:rPr>
          <w:b/>
          <w:szCs w:val="22"/>
        </w:rPr>
        <w:t>1350</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8B01AC">
        <w:rPr>
          <w:b/>
          <w:szCs w:val="22"/>
        </w:rPr>
        <w:t xml:space="preserve"> </w:t>
      </w:r>
      <w:r w:rsidR="00381FBD">
        <w:rPr>
          <w:b/>
          <w:szCs w:val="22"/>
        </w:rPr>
        <w:t>November 23</w:t>
      </w:r>
      <w:r w:rsidR="006076B9">
        <w:rPr>
          <w:b/>
          <w:szCs w:val="22"/>
        </w:rPr>
        <w:t>, 201</w:t>
      </w:r>
      <w:r w:rsidR="00E150A6">
        <w:rPr>
          <w:b/>
          <w:szCs w:val="22"/>
        </w:rPr>
        <w:t>5</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2C72CD">
        <w:rPr>
          <w:b/>
          <w:kern w:val="0"/>
          <w:szCs w:val="22"/>
        </w:rPr>
        <w:t>S</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TELECOMMUNICATIONS SERVICES</w:t>
      </w:r>
      <w:r w:rsidR="0071723F" w:rsidRPr="0071723F">
        <w:rPr>
          <w:b/>
          <w:kern w:val="0"/>
          <w:szCs w:val="22"/>
        </w:rPr>
        <w:t xml:space="preserve"> </w:t>
      </w:r>
      <w:r w:rsidR="0071723F">
        <w:rPr>
          <w:b/>
          <w:kern w:val="0"/>
          <w:szCs w:val="22"/>
        </w:rPr>
        <w:t>OR INTERCONNECTED VOIP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D5623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602AB0">
        <w:rPr>
          <w:b/>
          <w:kern w:val="0"/>
          <w:szCs w:val="22"/>
        </w:rPr>
        <w:t>(</w:t>
      </w:r>
      <w:r w:rsidR="00857BD7">
        <w:rPr>
          <w:b/>
          <w:kern w:val="0"/>
          <w:szCs w:val="22"/>
        </w:rPr>
        <w:t>s</w:t>
      </w:r>
      <w:r w:rsidR="00602AB0">
        <w:rPr>
          <w:b/>
          <w:kern w:val="0"/>
          <w:szCs w:val="22"/>
        </w:rPr>
        <w:t>)</w:t>
      </w:r>
      <w:r>
        <w:rPr>
          <w:b/>
          <w:kern w:val="0"/>
          <w:szCs w:val="22"/>
        </w:rPr>
        <w:t>. 1</w:t>
      </w:r>
      <w:r w:rsidR="00E150A6">
        <w:rPr>
          <w:b/>
          <w:kern w:val="0"/>
          <w:szCs w:val="22"/>
        </w:rPr>
        <w:t>5</w:t>
      </w:r>
      <w:r>
        <w:rPr>
          <w:b/>
          <w:kern w:val="0"/>
          <w:szCs w:val="22"/>
        </w:rPr>
        <w:t>-</w:t>
      </w:r>
      <w:r w:rsidR="003C7B55">
        <w:rPr>
          <w:b/>
          <w:kern w:val="0"/>
          <w:szCs w:val="22"/>
        </w:rPr>
        <w:t>286</w:t>
      </w:r>
      <w:r w:rsidR="00381FBD">
        <w:rPr>
          <w:b/>
          <w:kern w:val="0"/>
          <w:szCs w:val="22"/>
        </w:rPr>
        <w:t>, 15-</w:t>
      </w:r>
      <w:r w:rsidR="00F90ADC">
        <w:rPr>
          <w:b/>
          <w:kern w:val="0"/>
          <w:szCs w:val="22"/>
        </w:rPr>
        <w:t>287</w:t>
      </w:r>
      <w:r w:rsidR="00F15CAA">
        <w:rPr>
          <w:b/>
          <w:kern w:val="0"/>
          <w:szCs w:val="22"/>
        </w:rPr>
        <w:t xml:space="preserve"> &amp; 15-</w:t>
      </w:r>
      <w:r w:rsidR="00F90ADC">
        <w:rPr>
          <w:b/>
          <w:kern w:val="0"/>
          <w:szCs w:val="22"/>
        </w:rPr>
        <w:t>288</w:t>
      </w:r>
    </w:p>
    <w:p w:rsidR="006076B9" w:rsidRDefault="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0460BD">
        <w:rPr>
          <w:b/>
          <w:kern w:val="0"/>
          <w:szCs w:val="22"/>
        </w:rPr>
        <w:t>December 8</w:t>
      </w:r>
      <w:r w:rsidR="00FA0AFD">
        <w:rPr>
          <w:b/>
          <w:kern w:val="0"/>
          <w:szCs w:val="22"/>
        </w:rPr>
        <w:t>, 2015</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0B013D" w:rsidRPr="000B013D">
        <w:rPr>
          <w:rFonts w:eastAsia="MS Mincho"/>
          <w:szCs w:val="22"/>
        </w:rPr>
        <w:t xml:space="preserve"> </w:t>
      </w:r>
      <w:r w:rsidR="00D177B7">
        <w:rPr>
          <w:rFonts w:eastAsia="MS Mincho"/>
          <w:szCs w:val="22"/>
        </w:rPr>
        <w:t>and/or interconnected Voice over Internet Protocol (VoIP) service</w:t>
      </w:r>
      <w:r w:rsidR="00FA6B79">
        <w:rPr>
          <w:rFonts w:eastAsia="MS Mincho"/>
          <w:szCs w:val="22"/>
        </w:rPr>
        <w:t>(</w:t>
      </w:r>
      <w:r w:rsidR="00D177B7">
        <w:rPr>
          <w:rFonts w:eastAsia="MS Mincho"/>
          <w:szCs w:val="22"/>
        </w:rPr>
        <w:t>s</w:t>
      </w:r>
      <w:r w:rsidR="00FA6B79">
        <w:rPr>
          <w:rFonts w:eastAsia="MS Mincho"/>
          <w:szCs w:val="22"/>
        </w:rPr>
        <w:t>)</w:t>
      </w:r>
      <w:r w:rsidR="00D80702">
        <w:rPr>
          <w:rFonts w:eastAsia="MS Mincho"/>
          <w:szCs w:val="22"/>
        </w:rPr>
        <w:t xml:space="preserve"> subject to the Commission’s domestic discontinuance rules</w:t>
      </w:r>
      <w:r w:rsidR="00D177B7">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C60B3" w:rsidRPr="00FC60B3">
        <w:rPr>
          <w:rStyle w:val="FootnoteReference"/>
          <w:rFonts w:eastAsia="MS Mincho"/>
          <w:szCs w:val="22"/>
        </w:rPr>
        <w:t xml:space="preserve"> </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EA11D9" w:rsidRPr="009C502C">
        <w:rPr>
          <w:rFonts w:eastAsia="MS Mincho"/>
          <w:szCs w:val="22"/>
        </w:rPr>
        <w:t>d</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0460BD">
        <w:rPr>
          <w:rFonts w:eastAsia="MS Mincho"/>
          <w:szCs w:val="22"/>
        </w:rPr>
        <w:t>December 24</w:t>
      </w:r>
      <w:r w:rsidR="00CB3068">
        <w:rPr>
          <w:rFonts w:eastAsia="MS Mincho"/>
          <w:szCs w:val="22"/>
        </w:rPr>
        <w:t xml:space="preserve">, 2015, </w:t>
      </w:r>
      <w:r w:rsidRPr="001A2C9B">
        <w:rPr>
          <w:rFonts w:eastAsia="MS Mincho"/>
          <w:szCs w:val="22"/>
        </w:rPr>
        <w:t xml:space="preserve">the </w:t>
      </w:r>
      <w:r w:rsidR="001352D9">
        <w:rPr>
          <w:rFonts w:eastAsia="MS Mincho"/>
          <w:szCs w:val="22"/>
        </w:rPr>
        <w:t>31st</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63.71(d</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 for that application</w:t>
      </w:r>
      <w:r w:rsidR="00A51973">
        <w:rPr>
          <w:rFonts w:eastAsia="MS Mincho"/>
          <w:szCs w:val="22"/>
        </w:rPr>
        <w:t>.</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lastRenderedPageBreak/>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0460BD">
        <w:rPr>
          <w:b/>
          <w:szCs w:val="22"/>
        </w:rPr>
        <w:t>December 8</w:t>
      </w:r>
      <w:r w:rsidR="00FA0AFD">
        <w:rPr>
          <w:b/>
          <w:szCs w:val="22"/>
        </w:rPr>
        <w:t>, 2015</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lastRenderedPageBreak/>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B76D4A" w:rsidRDefault="00B76D4A" w:rsidP="00B76D4A">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Applicant(s):  </w:t>
      </w:r>
      <w:r w:rsidR="000460BD">
        <w:rPr>
          <w:b/>
          <w:szCs w:val="22"/>
        </w:rPr>
        <w:t>New Global Telecom, Inc.</w:t>
      </w:r>
    </w:p>
    <w:p w:rsidR="00B76D4A" w:rsidRDefault="00B76D4A" w:rsidP="00B76D4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15-</w:t>
      </w:r>
      <w:r w:rsidR="003C7B55">
        <w:rPr>
          <w:b/>
          <w:szCs w:val="22"/>
        </w:rPr>
        <w:t>286</w:t>
      </w:r>
      <w:r>
        <w:rPr>
          <w:b/>
          <w:szCs w:val="22"/>
        </w:rPr>
        <w:t>, Comp. Pol. File No. 12</w:t>
      </w:r>
      <w:r w:rsidR="000460BD">
        <w:rPr>
          <w:b/>
          <w:szCs w:val="22"/>
        </w:rPr>
        <w:t>53</w:t>
      </w:r>
    </w:p>
    <w:p w:rsidR="00B91F80" w:rsidRPr="00911417" w:rsidRDefault="00B76D4A" w:rsidP="00B76D4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Link – </w:t>
      </w:r>
      <w:hyperlink r:id="rId11" w:history="1">
        <w:r w:rsidR="00B91F80" w:rsidRPr="006C1FF2">
          <w:rPr>
            <w:rStyle w:val="Hyperlink"/>
          </w:rPr>
          <w:t>http://apps.fcc.gov/ecfs/proceeding/view?name=15-286</w:t>
        </w:r>
      </w:hyperlink>
    </w:p>
    <w:p w:rsidR="00B76D4A" w:rsidRDefault="00B76D4A" w:rsidP="00B76D4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Affected Service(s) – </w:t>
      </w:r>
      <w:r w:rsidR="004F7D74">
        <w:rPr>
          <w:szCs w:val="22"/>
        </w:rPr>
        <w:t>voice over Internet protocol</w:t>
      </w:r>
      <w:r w:rsidR="00F15CAA">
        <w:rPr>
          <w:szCs w:val="22"/>
        </w:rPr>
        <w:t xml:space="preserve"> (VoIP) service</w:t>
      </w:r>
      <w:r w:rsidR="004F7D74">
        <w:rPr>
          <w:szCs w:val="22"/>
        </w:rPr>
        <w:t xml:space="preserve">s </w:t>
      </w:r>
      <w:r w:rsidR="00282E20">
        <w:rPr>
          <w:szCs w:val="22"/>
        </w:rPr>
        <w:t>and associated features enabling inbound and outbound voice calling</w:t>
      </w:r>
      <w:r w:rsidR="00B91F80">
        <w:rPr>
          <w:szCs w:val="22"/>
        </w:rPr>
        <w:t xml:space="preserve">, </w:t>
      </w:r>
      <w:r w:rsidR="004F7D74">
        <w:rPr>
          <w:szCs w:val="22"/>
        </w:rPr>
        <w:t xml:space="preserve">operator services, </w:t>
      </w:r>
      <w:r w:rsidR="00F15CAA">
        <w:rPr>
          <w:szCs w:val="22"/>
        </w:rPr>
        <w:t>directory assistance</w:t>
      </w:r>
      <w:r w:rsidR="004F7D74">
        <w:rPr>
          <w:szCs w:val="22"/>
        </w:rPr>
        <w:t>, messaging, conferencing and faxing capabilities; wholesale VoIP platform</w:t>
      </w:r>
    </w:p>
    <w:p w:rsidR="00B76D4A" w:rsidRDefault="00B76D4A" w:rsidP="00B76D4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Service Area(s) – </w:t>
      </w:r>
      <w:r w:rsidR="00636728">
        <w:rPr>
          <w:szCs w:val="22"/>
        </w:rPr>
        <w:t xml:space="preserve">each of the fifty United States and </w:t>
      </w:r>
      <w:r w:rsidR="00911417">
        <w:rPr>
          <w:szCs w:val="22"/>
        </w:rPr>
        <w:t>the District of Columbia</w:t>
      </w:r>
    </w:p>
    <w:p w:rsidR="00B76D4A" w:rsidRDefault="00B76D4A" w:rsidP="00B76D4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Authorized Date(s) – On or after </w:t>
      </w:r>
      <w:r w:rsidR="00636728">
        <w:rPr>
          <w:szCs w:val="22"/>
        </w:rPr>
        <w:t>December 31</w:t>
      </w:r>
      <w:r>
        <w:rPr>
          <w:szCs w:val="22"/>
        </w:rPr>
        <w:t>, 2015</w:t>
      </w:r>
    </w:p>
    <w:p w:rsidR="00017C09" w:rsidRDefault="00B76D4A" w:rsidP="00017C0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Contact(s) – Rodney McDonald</w:t>
      </w:r>
      <w:r w:rsidRPr="00A7070F">
        <w:rPr>
          <w:szCs w:val="22"/>
        </w:rPr>
        <w:t>, (202) 418-7</w:t>
      </w:r>
      <w:r>
        <w:rPr>
          <w:szCs w:val="22"/>
        </w:rPr>
        <w:t>513</w:t>
      </w:r>
      <w:r w:rsidRPr="00A7070F">
        <w:rPr>
          <w:szCs w:val="22"/>
        </w:rPr>
        <w:t xml:space="preserve"> (voice), </w:t>
      </w:r>
      <w:hyperlink r:id="rId12" w:history="1">
        <w:r w:rsidRPr="00DA75C7">
          <w:rPr>
            <w:rStyle w:val="Hyperlink"/>
            <w:szCs w:val="22"/>
          </w:rPr>
          <w:t>Rodney.McDonald@fcc.gov</w:t>
        </w:r>
      </w:hyperlink>
      <w:r w:rsidRPr="00A7070F">
        <w:rPr>
          <w:szCs w:val="22"/>
        </w:rPr>
        <w:t>,</w:t>
      </w:r>
      <w:r>
        <w:rPr>
          <w:szCs w:val="22"/>
        </w:rPr>
        <w:t xml:space="preserve"> or </w:t>
      </w:r>
      <w:r w:rsidRPr="00A7070F">
        <w:rPr>
          <w:szCs w:val="22"/>
        </w:rPr>
        <w:t xml:space="preserve">Carmell Weathers, (202) 418-2325 (voice), </w:t>
      </w:r>
      <w:hyperlink r:id="rId13" w:history="1">
        <w:r w:rsidRPr="00545B81">
          <w:rPr>
            <w:rStyle w:val="Hyperlink"/>
            <w:szCs w:val="22"/>
          </w:rPr>
          <w:t>Carmell.Weathers@fcc.gov</w:t>
        </w:r>
      </w:hyperlink>
      <w:r w:rsidRPr="00A7070F">
        <w:rPr>
          <w:szCs w:val="22"/>
        </w:rPr>
        <w:t>, of the Competition Policy Divisi</w:t>
      </w:r>
      <w:r w:rsidR="00420BC4">
        <w:rPr>
          <w:szCs w:val="22"/>
        </w:rPr>
        <w:t>on, Wireline Competition Bureau</w:t>
      </w:r>
    </w:p>
    <w:p w:rsidR="00017C09" w:rsidRDefault="00017C09" w:rsidP="00017C0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017C09" w:rsidRDefault="00017C09" w:rsidP="00017C09">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Applicant(s):  </w:t>
      </w:r>
      <w:r w:rsidR="003C7B55">
        <w:rPr>
          <w:b/>
          <w:szCs w:val="22"/>
        </w:rPr>
        <w:t>Global Crossing Telecommunications, Inc.</w:t>
      </w:r>
    </w:p>
    <w:p w:rsidR="00017C09" w:rsidRDefault="00017C09" w:rsidP="00017C0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15-</w:t>
      </w:r>
      <w:r w:rsidR="00F90ADC">
        <w:rPr>
          <w:b/>
          <w:szCs w:val="22"/>
        </w:rPr>
        <w:t>287</w:t>
      </w:r>
      <w:r>
        <w:rPr>
          <w:b/>
          <w:szCs w:val="22"/>
        </w:rPr>
        <w:t>, Comp. Pol. File No. 12</w:t>
      </w:r>
      <w:r w:rsidR="003C7B55">
        <w:rPr>
          <w:b/>
          <w:szCs w:val="22"/>
        </w:rPr>
        <w:t>62</w:t>
      </w:r>
    </w:p>
    <w:p w:rsidR="00017C09" w:rsidRPr="00AE7763" w:rsidRDefault="00017C09" w:rsidP="00017C0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szCs w:val="22"/>
        </w:rPr>
      </w:pPr>
      <w:r>
        <w:rPr>
          <w:szCs w:val="22"/>
        </w:rPr>
        <w:t xml:space="preserve">Link – </w:t>
      </w:r>
      <w:hyperlink r:id="rId14" w:history="1">
        <w:r w:rsidR="004841B4" w:rsidRPr="004841B4">
          <w:rPr>
            <w:rStyle w:val="Hyperlink"/>
          </w:rPr>
          <w:t>http://apps.fcc.gov/ecfs/proceeding/view?name=15-287</w:t>
        </w:r>
      </w:hyperlink>
    </w:p>
    <w:p w:rsidR="00017C09" w:rsidRDefault="00017C09" w:rsidP="00017C0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Affected Service(s) – </w:t>
      </w:r>
      <w:r w:rsidR="00AE7763">
        <w:rPr>
          <w:szCs w:val="22"/>
        </w:rPr>
        <w:t>Asynchronous Transfer Mode (ATM) services</w:t>
      </w:r>
    </w:p>
    <w:p w:rsidR="00017C09" w:rsidRDefault="00017C09" w:rsidP="00017C0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Service Area(s) –</w:t>
      </w:r>
      <w:r w:rsidR="00962AEF">
        <w:rPr>
          <w:szCs w:val="22"/>
        </w:rPr>
        <w:t xml:space="preserve"> T</w:t>
      </w:r>
      <w:r>
        <w:rPr>
          <w:szCs w:val="22"/>
        </w:rPr>
        <w:t>exas</w:t>
      </w:r>
    </w:p>
    <w:p w:rsidR="00017C09" w:rsidRDefault="00017C09" w:rsidP="00017C0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Authorized Date(s) – On or a</w:t>
      </w:r>
      <w:r w:rsidR="00AE7763">
        <w:rPr>
          <w:szCs w:val="22"/>
        </w:rPr>
        <w:t>fter</w:t>
      </w:r>
      <w:r>
        <w:rPr>
          <w:szCs w:val="22"/>
        </w:rPr>
        <w:t xml:space="preserve"> </w:t>
      </w:r>
      <w:r w:rsidR="00AE7763">
        <w:rPr>
          <w:szCs w:val="22"/>
        </w:rPr>
        <w:t>December 24</w:t>
      </w:r>
      <w:r>
        <w:rPr>
          <w:szCs w:val="22"/>
        </w:rPr>
        <w:t>, 2015</w:t>
      </w:r>
    </w:p>
    <w:p w:rsidR="00DE6417" w:rsidRDefault="00017C09" w:rsidP="00DE641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Contact(s) – </w:t>
      </w:r>
      <w:r w:rsidR="00F90ADC" w:rsidRPr="00F90ADC">
        <w:rPr>
          <w:szCs w:val="22"/>
        </w:rPr>
        <w:t>Kimberly Jackson</w:t>
      </w:r>
      <w:r w:rsidRPr="00A7070F">
        <w:rPr>
          <w:szCs w:val="22"/>
        </w:rPr>
        <w:t>, (202) 418-7</w:t>
      </w:r>
      <w:r>
        <w:rPr>
          <w:szCs w:val="22"/>
        </w:rPr>
        <w:t>3</w:t>
      </w:r>
      <w:r w:rsidR="00F90ADC">
        <w:rPr>
          <w:szCs w:val="22"/>
        </w:rPr>
        <w:t>93</w:t>
      </w:r>
      <w:r w:rsidRPr="00A7070F">
        <w:rPr>
          <w:szCs w:val="22"/>
        </w:rPr>
        <w:t xml:space="preserve"> (voice), </w:t>
      </w:r>
      <w:hyperlink r:id="rId15" w:history="1">
        <w:r w:rsidR="004841B4" w:rsidRPr="003A71E4">
          <w:rPr>
            <w:rStyle w:val="Hyperlink"/>
            <w:szCs w:val="22"/>
          </w:rPr>
          <w:t>Kimberly.Jackson@fcc.gov</w:t>
        </w:r>
      </w:hyperlink>
      <w:r w:rsidRPr="00A7070F">
        <w:rPr>
          <w:szCs w:val="22"/>
        </w:rPr>
        <w:t>,</w:t>
      </w:r>
      <w:r>
        <w:rPr>
          <w:szCs w:val="22"/>
        </w:rPr>
        <w:t xml:space="preserve"> or </w:t>
      </w:r>
      <w:r w:rsidRPr="00A7070F">
        <w:rPr>
          <w:szCs w:val="22"/>
        </w:rPr>
        <w:t xml:space="preserve">Carmell Weathers, (202) 418-2325 (voice), </w:t>
      </w:r>
      <w:hyperlink r:id="rId16" w:history="1">
        <w:r w:rsidRPr="00545B81">
          <w:rPr>
            <w:rStyle w:val="Hyperlink"/>
            <w:szCs w:val="22"/>
          </w:rPr>
          <w:t>Carmell.Weathers@fcc.gov</w:t>
        </w:r>
      </w:hyperlink>
      <w:r w:rsidRPr="00A7070F">
        <w:rPr>
          <w:szCs w:val="22"/>
        </w:rPr>
        <w:t>, of the Competition Policy Divisi</w:t>
      </w:r>
      <w:r>
        <w:rPr>
          <w:szCs w:val="22"/>
        </w:rPr>
        <w:t>on, Wireline Competition Bureau</w:t>
      </w:r>
    </w:p>
    <w:p w:rsidR="00DE6417" w:rsidRDefault="00DE6417" w:rsidP="00DE641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E6417" w:rsidRDefault="00DE6417" w:rsidP="00DE641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Applicant(s):  Sage Telecom Communications, LLC</w:t>
      </w:r>
    </w:p>
    <w:p w:rsidR="00DE6417" w:rsidRDefault="00DE6417" w:rsidP="00DE641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15-</w:t>
      </w:r>
      <w:r w:rsidR="004841B4">
        <w:rPr>
          <w:b/>
          <w:szCs w:val="22"/>
        </w:rPr>
        <w:t>2</w:t>
      </w:r>
      <w:r w:rsidR="00F90ADC">
        <w:rPr>
          <w:b/>
          <w:szCs w:val="22"/>
        </w:rPr>
        <w:t>88</w:t>
      </w:r>
      <w:r>
        <w:rPr>
          <w:b/>
          <w:szCs w:val="22"/>
        </w:rPr>
        <w:t>, Comp. Pol. File No. 1263</w:t>
      </w:r>
    </w:p>
    <w:p w:rsidR="00DE6417" w:rsidRPr="00AE7763" w:rsidRDefault="00DE6417" w:rsidP="00DE641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szCs w:val="22"/>
        </w:rPr>
      </w:pPr>
      <w:r>
        <w:rPr>
          <w:szCs w:val="22"/>
        </w:rPr>
        <w:t xml:space="preserve">Link – </w:t>
      </w:r>
      <w:hyperlink r:id="rId17" w:history="1">
        <w:r w:rsidR="004841B4" w:rsidRPr="004841B4">
          <w:rPr>
            <w:rStyle w:val="Hyperlink"/>
            <w:szCs w:val="22"/>
          </w:rPr>
          <w:t>http://apps.fcc.gov/ecfs/proceeding/view?name=15-288</w:t>
        </w:r>
      </w:hyperlink>
    </w:p>
    <w:p w:rsidR="00DE6417" w:rsidRDefault="00DE6417" w:rsidP="00DE641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Affected Service(s) – </w:t>
      </w:r>
      <w:r w:rsidR="006340EC">
        <w:rPr>
          <w:szCs w:val="22"/>
        </w:rPr>
        <w:t>domestic wireline local and long distance telecommunications services</w:t>
      </w:r>
    </w:p>
    <w:p w:rsidR="00DE6417" w:rsidRDefault="00DE6417" w:rsidP="00DE641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Service Area(s) – </w:t>
      </w:r>
      <w:r w:rsidR="006340EC">
        <w:rPr>
          <w:szCs w:val="22"/>
        </w:rPr>
        <w:t xml:space="preserve">Arkansas, California, Connecticut, Illinois, Indiana, Kansas, Michigan, Missouri, Ohio, Oklahoma, </w:t>
      </w:r>
      <w:r>
        <w:rPr>
          <w:szCs w:val="22"/>
        </w:rPr>
        <w:t>Texas</w:t>
      </w:r>
      <w:r w:rsidR="006340EC">
        <w:rPr>
          <w:szCs w:val="22"/>
        </w:rPr>
        <w:t xml:space="preserve"> and Wisconsin</w:t>
      </w:r>
    </w:p>
    <w:p w:rsidR="00DE6417" w:rsidRDefault="00DE6417" w:rsidP="00DE641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Authorized Date(s) – On or after December 24, 2015</w:t>
      </w:r>
      <w:r w:rsidR="006340EC">
        <w:rPr>
          <w:szCs w:val="22"/>
        </w:rPr>
        <w:t xml:space="preserve"> for Arkansas, California, Connecticut, Indiana, Kansas, Michigan, Missouri, Ohio, Oklahoma, Texas and Wisconsin; </w:t>
      </w:r>
      <w:r w:rsidR="004841B4">
        <w:rPr>
          <w:szCs w:val="22"/>
        </w:rPr>
        <w:t>o</w:t>
      </w:r>
      <w:r w:rsidR="006340EC">
        <w:rPr>
          <w:szCs w:val="22"/>
        </w:rPr>
        <w:t>n or after December 3</w:t>
      </w:r>
      <w:r w:rsidR="00FB650B">
        <w:rPr>
          <w:szCs w:val="22"/>
        </w:rPr>
        <w:t>0</w:t>
      </w:r>
      <w:r w:rsidR="006340EC">
        <w:rPr>
          <w:szCs w:val="22"/>
        </w:rPr>
        <w:t>, 2015 for Illinois</w:t>
      </w:r>
    </w:p>
    <w:p w:rsidR="00DE6417" w:rsidRPr="00DE6417" w:rsidRDefault="00DE6417" w:rsidP="00DE641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Contact(s) – </w:t>
      </w:r>
      <w:r w:rsidR="00F90ADC" w:rsidRPr="00F90ADC">
        <w:rPr>
          <w:szCs w:val="22"/>
        </w:rPr>
        <w:t>Kimberly Jackson</w:t>
      </w:r>
      <w:r w:rsidRPr="00A7070F">
        <w:rPr>
          <w:szCs w:val="22"/>
        </w:rPr>
        <w:t>, (202) 418-7</w:t>
      </w:r>
      <w:r w:rsidR="002575C7">
        <w:rPr>
          <w:szCs w:val="22"/>
        </w:rPr>
        <w:t>393</w:t>
      </w:r>
      <w:r w:rsidRPr="00A7070F">
        <w:rPr>
          <w:szCs w:val="22"/>
        </w:rPr>
        <w:t xml:space="preserve"> (voice), </w:t>
      </w:r>
      <w:hyperlink r:id="rId18" w:history="1">
        <w:r w:rsidR="004841B4" w:rsidRPr="003A71E4">
          <w:rPr>
            <w:rStyle w:val="Hyperlink"/>
            <w:szCs w:val="22"/>
          </w:rPr>
          <w:t>Kimberly.Jackson@fcc.gov</w:t>
        </w:r>
      </w:hyperlink>
      <w:r w:rsidRPr="00A7070F">
        <w:rPr>
          <w:szCs w:val="22"/>
        </w:rPr>
        <w:t>,</w:t>
      </w:r>
      <w:r>
        <w:rPr>
          <w:szCs w:val="22"/>
        </w:rPr>
        <w:t xml:space="preserve"> or </w:t>
      </w:r>
      <w:r w:rsidRPr="00A7070F">
        <w:rPr>
          <w:szCs w:val="22"/>
        </w:rPr>
        <w:t xml:space="preserve">Carmell Weathers, (202) 418-2325 (voice), </w:t>
      </w:r>
      <w:hyperlink r:id="rId19" w:history="1">
        <w:r w:rsidRPr="00545B81">
          <w:rPr>
            <w:rStyle w:val="Hyperlink"/>
            <w:szCs w:val="22"/>
          </w:rPr>
          <w:t>Carmell.Weathers@fcc.gov</w:t>
        </w:r>
      </w:hyperlink>
      <w:r w:rsidRPr="00A7070F">
        <w:rPr>
          <w:szCs w:val="22"/>
        </w:rPr>
        <w:t>, of the Competition Policy Divisi</w:t>
      </w:r>
      <w:r>
        <w:rPr>
          <w:szCs w:val="22"/>
        </w:rPr>
        <w:t>on, Wireline Competition Bureau</w:t>
      </w:r>
    </w:p>
    <w:p w:rsidR="00DE6417" w:rsidRPr="00DE6417" w:rsidRDefault="00DE6417" w:rsidP="00DE641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sectPr w:rsidR="00DE6417" w:rsidRPr="00DE6417" w:rsidSect="009A0CEF">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9CE" w:rsidRDefault="00B129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6C14B7">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9CE" w:rsidRDefault="00B12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2">
    <w:p w:rsidR="00E31736" w:rsidRDefault="00E31736" w:rsidP="00E31736">
      <w:pPr>
        <w:pStyle w:val="FootnoteText"/>
      </w:pPr>
      <w:r>
        <w:rPr>
          <w:rStyle w:val="FootnoteReference"/>
        </w:rPr>
        <w:footnoteRef/>
      </w:r>
      <w:r>
        <w:t xml:space="preserve"> </w:t>
      </w:r>
      <w:r w:rsidRPr="00E31736">
        <w:rPr>
          <w:sz w:val="20"/>
        </w:rPr>
        <w:t xml:space="preserve">47 U.S.C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Pr="007F5954">
        <w:rPr>
          <w:sz w:val="20"/>
        </w:rPr>
        <w:t>47 C.F.R. § 63.71(d) (stating</w:t>
      </w:r>
      <w:r w:rsidR="00F06C2E">
        <w:rPr>
          <w:sz w:val="20"/>
        </w:rPr>
        <w:t>, in relevant part,</w:t>
      </w:r>
      <w:r w:rsidRPr="007F5954">
        <w:rPr>
          <w:sz w:val="20"/>
        </w:rPr>
        <w:t xml:space="preserve"> </w:t>
      </w:r>
      <w:r w:rsidRPr="00CB6186">
        <w:rPr>
          <w:color w:val="000000" w:themeColor="text1"/>
          <w:sz w:val="20"/>
        </w:rPr>
        <w:t xml:space="preserve">that an application </w:t>
      </w:r>
      <w:r w:rsidRPr="007F5954">
        <w:rPr>
          <w:sz w:val="20"/>
        </w:rPr>
        <w:t xml:space="preserve">filed </w:t>
      </w:r>
      <w:r w:rsidRPr="00CB6186">
        <w:rPr>
          <w:sz w:val="20"/>
        </w:rPr>
        <w:t>by a non-dominant carrier “shall be automatically granted on the 31st day</w:t>
      </w:r>
      <w:r w:rsidR="00F06C2E">
        <w:rPr>
          <w:sz w:val="20"/>
        </w:rPr>
        <w:t>…</w:t>
      </w:r>
      <w:r w:rsidRPr="00CB6186">
        <w:rPr>
          <w:sz w:val="20"/>
        </w:rPr>
        <w:t xml:space="preserve"> unless the Commission has notified the applicant that the grant will not be automatically effective.”).</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 xml:space="preserve">47 C.F.R. §§ 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9CE" w:rsidRDefault="00B129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9CE" w:rsidRDefault="00B129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6C14B7">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09796786"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1AEE0F"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6666ECBA"/>
    <w:lvl w:ilvl="0" w:tplc="4C20BA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4095"/>
    <w:rsid w:val="00016DA4"/>
    <w:rsid w:val="00017C09"/>
    <w:rsid w:val="00022E8A"/>
    <w:rsid w:val="00027BAB"/>
    <w:rsid w:val="00031DB3"/>
    <w:rsid w:val="00033A92"/>
    <w:rsid w:val="00034ECA"/>
    <w:rsid w:val="000430FF"/>
    <w:rsid w:val="000460BD"/>
    <w:rsid w:val="00047E2E"/>
    <w:rsid w:val="00053408"/>
    <w:rsid w:val="00062397"/>
    <w:rsid w:val="00076915"/>
    <w:rsid w:val="00084C12"/>
    <w:rsid w:val="00086EFD"/>
    <w:rsid w:val="000946BA"/>
    <w:rsid w:val="000A2BBA"/>
    <w:rsid w:val="000A68C9"/>
    <w:rsid w:val="000B013D"/>
    <w:rsid w:val="000B2BB3"/>
    <w:rsid w:val="000C0474"/>
    <w:rsid w:val="000C1071"/>
    <w:rsid w:val="000D2657"/>
    <w:rsid w:val="000D548F"/>
    <w:rsid w:val="000D5DE0"/>
    <w:rsid w:val="000E0624"/>
    <w:rsid w:val="001034EC"/>
    <w:rsid w:val="00104DEF"/>
    <w:rsid w:val="00107D9F"/>
    <w:rsid w:val="0011160B"/>
    <w:rsid w:val="001137DF"/>
    <w:rsid w:val="0011773D"/>
    <w:rsid w:val="00120731"/>
    <w:rsid w:val="0012269A"/>
    <w:rsid w:val="00133D6A"/>
    <w:rsid w:val="001352D9"/>
    <w:rsid w:val="001366F3"/>
    <w:rsid w:val="001400DF"/>
    <w:rsid w:val="00146DE3"/>
    <w:rsid w:val="00151B73"/>
    <w:rsid w:val="00153DF6"/>
    <w:rsid w:val="0015594A"/>
    <w:rsid w:val="00164BAC"/>
    <w:rsid w:val="001655F0"/>
    <w:rsid w:val="00173EB0"/>
    <w:rsid w:val="00180CEC"/>
    <w:rsid w:val="00181139"/>
    <w:rsid w:val="00181843"/>
    <w:rsid w:val="001822C8"/>
    <w:rsid w:val="00183BA5"/>
    <w:rsid w:val="00184813"/>
    <w:rsid w:val="00190CF0"/>
    <w:rsid w:val="0019413D"/>
    <w:rsid w:val="00194469"/>
    <w:rsid w:val="001A2C9B"/>
    <w:rsid w:val="001A2E27"/>
    <w:rsid w:val="001B0BFB"/>
    <w:rsid w:val="001B2C99"/>
    <w:rsid w:val="001C27B0"/>
    <w:rsid w:val="001F36DB"/>
    <w:rsid w:val="001F5E7D"/>
    <w:rsid w:val="001F6B9A"/>
    <w:rsid w:val="00200E3F"/>
    <w:rsid w:val="00201DA3"/>
    <w:rsid w:val="002060F3"/>
    <w:rsid w:val="00207FD1"/>
    <w:rsid w:val="002134E1"/>
    <w:rsid w:val="00213780"/>
    <w:rsid w:val="00214402"/>
    <w:rsid w:val="00215B44"/>
    <w:rsid w:val="00222700"/>
    <w:rsid w:val="00224431"/>
    <w:rsid w:val="00227F2E"/>
    <w:rsid w:val="002340E7"/>
    <w:rsid w:val="0024298E"/>
    <w:rsid w:val="00245A54"/>
    <w:rsid w:val="00245D7D"/>
    <w:rsid w:val="00250FFD"/>
    <w:rsid w:val="002575C7"/>
    <w:rsid w:val="002658A1"/>
    <w:rsid w:val="0026797C"/>
    <w:rsid w:val="0027042D"/>
    <w:rsid w:val="00275283"/>
    <w:rsid w:val="0027578A"/>
    <w:rsid w:val="002757FE"/>
    <w:rsid w:val="002764AA"/>
    <w:rsid w:val="00277DE1"/>
    <w:rsid w:val="00282E20"/>
    <w:rsid w:val="00287CE7"/>
    <w:rsid w:val="00293F07"/>
    <w:rsid w:val="00296E85"/>
    <w:rsid w:val="002A32E3"/>
    <w:rsid w:val="002A4FCF"/>
    <w:rsid w:val="002A51ED"/>
    <w:rsid w:val="002A6528"/>
    <w:rsid w:val="002A6A01"/>
    <w:rsid w:val="002B47E0"/>
    <w:rsid w:val="002C4252"/>
    <w:rsid w:val="002C72CD"/>
    <w:rsid w:val="002D108B"/>
    <w:rsid w:val="002D4210"/>
    <w:rsid w:val="002D5239"/>
    <w:rsid w:val="002E3305"/>
    <w:rsid w:val="002E3D86"/>
    <w:rsid w:val="002F04CF"/>
    <w:rsid w:val="002F22F4"/>
    <w:rsid w:val="002F3019"/>
    <w:rsid w:val="002F49E7"/>
    <w:rsid w:val="002F50D2"/>
    <w:rsid w:val="002F6DC8"/>
    <w:rsid w:val="002F7DF0"/>
    <w:rsid w:val="003029BD"/>
    <w:rsid w:val="0030569F"/>
    <w:rsid w:val="00307994"/>
    <w:rsid w:val="00310666"/>
    <w:rsid w:val="00321E93"/>
    <w:rsid w:val="00324F97"/>
    <w:rsid w:val="003406AF"/>
    <w:rsid w:val="00340ACC"/>
    <w:rsid w:val="00341002"/>
    <w:rsid w:val="00344041"/>
    <w:rsid w:val="0034665D"/>
    <w:rsid w:val="00350FA7"/>
    <w:rsid w:val="00355C6D"/>
    <w:rsid w:val="00361841"/>
    <w:rsid w:val="00361EE1"/>
    <w:rsid w:val="00365F45"/>
    <w:rsid w:val="003706B0"/>
    <w:rsid w:val="00372803"/>
    <w:rsid w:val="003734B1"/>
    <w:rsid w:val="00381FBD"/>
    <w:rsid w:val="00382013"/>
    <w:rsid w:val="0038451A"/>
    <w:rsid w:val="00390D17"/>
    <w:rsid w:val="00391DFA"/>
    <w:rsid w:val="00396118"/>
    <w:rsid w:val="003A1578"/>
    <w:rsid w:val="003A52F7"/>
    <w:rsid w:val="003A7097"/>
    <w:rsid w:val="003B262E"/>
    <w:rsid w:val="003C038B"/>
    <w:rsid w:val="003C0CDA"/>
    <w:rsid w:val="003C1204"/>
    <w:rsid w:val="003C3CE6"/>
    <w:rsid w:val="003C7B55"/>
    <w:rsid w:val="003D3EB2"/>
    <w:rsid w:val="003D7FEE"/>
    <w:rsid w:val="003E5B01"/>
    <w:rsid w:val="003E6358"/>
    <w:rsid w:val="003E7DF7"/>
    <w:rsid w:val="003F1DFA"/>
    <w:rsid w:val="003F27DD"/>
    <w:rsid w:val="00400767"/>
    <w:rsid w:val="00404D23"/>
    <w:rsid w:val="00406533"/>
    <w:rsid w:val="00417EEB"/>
    <w:rsid w:val="00420BC4"/>
    <w:rsid w:val="004224F9"/>
    <w:rsid w:val="00425A28"/>
    <w:rsid w:val="00425C71"/>
    <w:rsid w:val="00425F86"/>
    <w:rsid w:val="004279D5"/>
    <w:rsid w:val="00430282"/>
    <w:rsid w:val="00430E01"/>
    <w:rsid w:val="00435708"/>
    <w:rsid w:val="00450305"/>
    <w:rsid w:val="0045291C"/>
    <w:rsid w:val="004558A2"/>
    <w:rsid w:val="00457E6E"/>
    <w:rsid w:val="0046770E"/>
    <w:rsid w:val="00470CBA"/>
    <w:rsid w:val="00472A9C"/>
    <w:rsid w:val="0047675F"/>
    <w:rsid w:val="0047716B"/>
    <w:rsid w:val="004841B4"/>
    <w:rsid w:val="00484B26"/>
    <w:rsid w:val="00490123"/>
    <w:rsid w:val="00490A6C"/>
    <w:rsid w:val="004926FA"/>
    <w:rsid w:val="004A4687"/>
    <w:rsid w:val="004A70AF"/>
    <w:rsid w:val="004B5F5F"/>
    <w:rsid w:val="004C058A"/>
    <w:rsid w:val="004C289F"/>
    <w:rsid w:val="004C29F0"/>
    <w:rsid w:val="004C6344"/>
    <w:rsid w:val="004C6C00"/>
    <w:rsid w:val="004D09AF"/>
    <w:rsid w:val="004D1067"/>
    <w:rsid w:val="004D3C30"/>
    <w:rsid w:val="004E0876"/>
    <w:rsid w:val="004E1174"/>
    <w:rsid w:val="004E1278"/>
    <w:rsid w:val="004E4354"/>
    <w:rsid w:val="004E5384"/>
    <w:rsid w:val="004E76FF"/>
    <w:rsid w:val="004F04E3"/>
    <w:rsid w:val="004F2486"/>
    <w:rsid w:val="004F6EB6"/>
    <w:rsid w:val="004F7618"/>
    <w:rsid w:val="004F7D74"/>
    <w:rsid w:val="00506F08"/>
    <w:rsid w:val="00523B41"/>
    <w:rsid w:val="0052494C"/>
    <w:rsid w:val="00525DB6"/>
    <w:rsid w:val="005275D8"/>
    <w:rsid w:val="00541F34"/>
    <w:rsid w:val="005532D0"/>
    <w:rsid w:val="00553A25"/>
    <w:rsid w:val="0056061F"/>
    <w:rsid w:val="0056515C"/>
    <w:rsid w:val="00572C4B"/>
    <w:rsid w:val="00583D4C"/>
    <w:rsid w:val="0059454C"/>
    <w:rsid w:val="005A4195"/>
    <w:rsid w:val="005A6B70"/>
    <w:rsid w:val="005B5A35"/>
    <w:rsid w:val="005C38A3"/>
    <w:rsid w:val="005C3B21"/>
    <w:rsid w:val="005C486F"/>
    <w:rsid w:val="005C4889"/>
    <w:rsid w:val="005D5EC3"/>
    <w:rsid w:val="005D7DC3"/>
    <w:rsid w:val="005E23E0"/>
    <w:rsid w:val="005E5AF3"/>
    <w:rsid w:val="005F2D83"/>
    <w:rsid w:val="005F736E"/>
    <w:rsid w:val="00602AB0"/>
    <w:rsid w:val="00604BF4"/>
    <w:rsid w:val="00604E06"/>
    <w:rsid w:val="006076B9"/>
    <w:rsid w:val="00612E02"/>
    <w:rsid w:val="006179EA"/>
    <w:rsid w:val="00617D84"/>
    <w:rsid w:val="00621E0A"/>
    <w:rsid w:val="006221A3"/>
    <w:rsid w:val="00623A80"/>
    <w:rsid w:val="0062607B"/>
    <w:rsid w:val="006340EC"/>
    <w:rsid w:val="00634F0E"/>
    <w:rsid w:val="00636728"/>
    <w:rsid w:val="006420C7"/>
    <w:rsid w:val="0064314B"/>
    <w:rsid w:val="0064544B"/>
    <w:rsid w:val="00646E40"/>
    <w:rsid w:val="00650209"/>
    <w:rsid w:val="00650988"/>
    <w:rsid w:val="00653590"/>
    <w:rsid w:val="00656A64"/>
    <w:rsid w:val="00660757"/>
    <w:rsid w:val="0066300B"/>
    <w:rsid w:val="00665BC4"/>
    <w:rsid w:val="00665F81"/>
    <w:rsid w:val="00667C6E"/>
    <w:rsid w:val="0067101E"/>
    <w:rsid w:val="0067186B"/>
    <w:rsid w:val="006765EE"/>
    <w:rsid w:val="00686C71"/>
    <w:rsid w:val="006876E2"/>
    <w:rsid w:val="006915B5"/>
    <w:rsid w:val="0069520D"/>
    <w:rsid w:val="00695AA8"/>
    <w:rsid w:val="006A30BE"/>
    <w:rsid w:val="006A7A55"/>
    <w:rsid w:val="006B612F"/>
    <w:rsid w:val="006C14B7"/>
    <w:rsid w:val="006E5066"/>
    <w:rsid w:val="006E6E1C"/>
    <w:rsid w:val="006F0E7F"/>
    <w:rsid w:val="006F3148"/>
    <w:rsid w:val="006F376C"/>
    <w:rsid w:val="006F7DF7"/>
    <w:rsid w:val="0071235D"/>
    <w:rsid w:val="00715A41"/>
    <w:rsid w:val="0071723F"/>
    <w:rsid w:val="00721F1B"/>
    <w:rsid w:val="0073519D"/>
    <w:rsid w:val="0073620F"/>
    <w:rsid w:val="00741CF4"/>
    <w:rsid w:val="00753136"/>
    <w:rsid w:val="00755114"/>
    <w:rsid w:val="00756BBB"/>
    <w:rsid w:val="00757917"/>
    <w:rsid w:val="00757E0D"/>
    <w:rsid w:val="00763654"/>
    <w:rsid w:val="00763A50"/>
    <w:rsid w:val="00782B0A"/>
    <w:rsid w:val="00784250"/>
    <w:rsid w:val="00785EAF"/>
    <w:rsid w:val="00790164"/>
    <w:rsid w:val="007928BF"/>
    <w:rsid w:val="00797804"/>
    <w:rsid w:val="007A190B"/>
    <w:rsid w:val="007A1E4A"/>
    <w:rsid w:val="007A257E"/>
    <w:rsid w:val="007A3452"/>
    <w:rsid w:val="007A6365"/>
    <w:rsid w:val="007A733F"/>
    <w:rsid w:val="007B2514"/>
    <w:rsid w:val="007C0F92"/>
    <w:rsid w:val="007C5D2B"/>
    <w:rsid w:val="007D2189"/>
    <w:rsid w:val="007D394C"/>
    <w:rsid w:val="007D6299"/>
    <w:rsid w:val="007D67D9"/>
    <w:rsid w:val="007D7247"/>
    <w:rsid w:val="007D731B"/>
    <w:rsid w:val="007E05A2"/>
    <w:rsid w:val="007E6BFF"/>
    <w:rsid w:val="007F0E6D"/>
    <w:rsid w:val="007F37D2"/>
    <w:rsid w:val="007F5954"/>
    <w:rsid w:val="007F6A34"/>
    <w:rsid w:val="00801FA7"/>
    <w:rsid w:val="00810BE6"/>
    <w:rsid w:val="00813D3B"/>
    <w:rsid w:val="00813D8D"/>
    <w:rsid w:val="0081400B"/>
    <w:rsid w:val="008155C5"/>
    <w:rsid w:val="008344E7"/>
    <w:rsid w:val="00836CC5"/>
    <w:rsid w:val="0084162C"/>
    <w:rsid w:val="008429F0"/>
    <w:rsid w:val="0084550F"/>
    <w:rsid w:val="00851D14"/>
    <w:rsid w:val="008552C2"/>
    <w:rsid w:val="00857BD7"/>
    <w:rsid w:val="00862736"/>
    <w:rsid w:val="00871A05"/>
    <w:rsid w:val="00872419"/>
    <w:rsid w:val="008745ED"/>
    <w:rsid w:val="00876B7A"/>
    <w:rsid w:val="0088524C"/>
    <w:rsid w:val="00887434"/>
    <w:rsid w:val="00890A27"/>
    <w:rsid w:val="00894AD6"/>
    <w:rsid w:val="00896074"/>
    <w:rsid w:val="008A4C4A"/>
    <w:rsid w:val="008B01AC"/>
    <w:rsid w:val="008B766D"/>
    <w:rsid w:val="008D104F"/>
    <w:rsid w:val="008E6AAB"/>
    <w:rsid w:val="008E71C6"/>
    <w:rsid w:val="008E74CD"/>
    <w:rsid w:val="008F065B"/>
    <w:rsid w:val="008F744F"/>
    <w:rsid w:val="00900772"/>
    <w:rsid w:val="00911417"/>
    <w:rsid w:val="0091159A"/>
    <w:rsid w:val="00913C0A"/>
    <w:rsid w:val="00917858"/>
    <w:rsid w:val="0093058B"/>
    <w:rsid w:val="00932B55"/>
    <w:rsid w:val="00941330"/>
    <w:rsid w:val="00943DBC"/>
    <w:rsid w:val="00947A3E"/>
    <w:rsid w:val="00951017"/>
    <w:rsid w:val="00951178"/>
    <w:rsid w:val="00951B3B"/>
    <w:rsid w:val="00952F03"/>
    <w:rsid w:val="009573CF"/>
    <w:rsid w:val="00960A4B"/>
    <w:rsid w:val="00962316"/>
    <w:rsid w:val="00962AEF"/>
    <w:rsid w:val="00977D4C"/>
    <w:rsid w:val="009810BE"/>
    <w:rsid w:val="00995C9D"/>
    <w:rsid w:val="00997AC1"/>
    <w:rsid w:val="009A0CEF"/>
    <w:rsid w:val="009A0EDD"/>
    <w:rsid w:val="009A1654"/>
    <w:rsid w:val="009A5285"/>
    <w:rsid w:val="009A629B"/>
    <w:rsid w:val="009A6F01"/>
    <w:rsid w:val="009B2C1F"/>
    <w:rsid w:val="009B60BE"/>
    <w:rsid w:val="009C42C0"/>
    <w:rsid w:val="009C4829"/>
    <w:rsid w:val="009C502C"/>
    <w:rsid w:val="009C538B"/>
    <w:rsid w:val="009D0609"/>
    <w:rsid w:val="009D0900"/>
    <w:rsid w:val="009E20EF"/>
    <w:rsid w:val="009F2FA0"/>
    <w:rsid w:val="009F326F"/>
    <w:rsid w:val="00A047BA"/>
    <w:rsid w:val="00A0534E"/>
    <w:rsid w:val="00A14926"/>
    <w:rsid w:val="00A22E62"/>
    <w:rsid w:val="00A24678"/>
    <w:rsid w:val="00A25797"/>
    <w:rsid w:val="00A325AA"/>
    <w:rsid w:val="00A33B1A"/>
    <w:rsid w:val="00A34AC8"/>
    <w:rsid w:val="00A37EF9"/>
    <w:rsid w:val="00A453A7"/>
    <w:rsid w:val="00A474F3"/>
    <w:rsid w:val="00A51973"/>
    <w:rsid w:val="00A535CE"/>
    <w:rsid w:val="00A54DCE"/>
    <w:rsid w:val="00A56138"/>
    <w:rsid w:val="00A57488"/>
    <w:rsid w:val="00A578EF"/>
    <w:rsid w:val="00A63386"/>
    <w:rsid w:val="00A65247"/>
    <w:rsid w:val="00A67D50"/>
    <w:rsid w:val="00A7070F"/>
    <w:rsid w:val="00A70F7D"/>
    <w:rsid w:val="00A723C7"/>
    <w:rsid w:val="00A73C05"/>
    <w:rsid w:val="00A746C5"/>
    <w:rsid w:val="00A87C22"/>
    <w:rsid w:val="00A93605"/>
    <w:rsid w:val="00A94F5F"/>
    <w:rsid w:val="00A97953"/>
    <w:rsid w:val="00AA42C6"/>
    <w:rsid w:val="00AB4949"/>
    <w:rsid w:val="00AC204D"/>
    <w:rsid w:val="00AC35B4"/>
    <w:rsid w:val="00AC52E0"/>
    <w:rsid w:val="00AD4F4B"/>
    <w:rsid w:val="00AD7FB5"/>
    <w:rsid w:val="00AE5C96"/>
    <w:rsid w:val="00AE7763"/>
    <w:rsid w:val="00AF2AD6"/>
    <w:rsid w:val="00AF4DCE"/>
    <w:rsid w:val="00B03FB4"/>
    <w:rsid w:val="00B06652"/>
    <w:rsid w:val="00B12921"/>
    <w:rsid w:val="00B129CE"/>
    <w:rsid w:val="00B13F1D"/>
    <w:rsid w:val="00B20791"/>
    <w:rsid w:val="00B2267C"/>
    <w:rsid w:val="00B30935"/>
    <w:rsid w:val="00B33B88"/>
    <w:rsid w:val="00B33EC8"/>
    <w:rsid w:val="00B37EF6"/>
    <w:rsid w:val="00B416B1"/>
    <w:rsid w:val="00B420A0"/>
    <w:rsid w:val="00B456EB"/>
    <w:rsid w:val="00B4582B"/>
    <w:rsid w:val="00B6052B"/>
    <w:rsid w:val="00B70CB2"/>
    <w:rsid w:val="00B74712"/>
    <w:rsid w:val="00B76108"/>
    <w:rsid w:val="00B7659E"/>
    <w:rsid w:val="00B76D4A"/>
    <w:rsid w:val="00B8749F"/>
    <w:rsid w:val="00B91F80"/>
    <w:rsid w:val="00B927C4"/>
    <w:rsid w:val="00B933BD"/>
    <w:rsid w:val="00B96EC6"/>
    <w:rsid w:val="00BA6758"/>
    <w:rsid w:val="00BA6ACE"/>
    <w:rsid w:val="00BA7444"/>
    <w:rsid w:val="00BB5341"/>
    <w:rsid w:val="00BB62B6"/>
    <w:rsid w:val="00BC19A0"/>
    <w:rsid w:val="00BC5555"/>
    <w:rsid w:val="00BD177B"/>
    <w:rsid w:val="00BD1CF0"/>
    <w:rsid w:val="00BD23BD"/>
    <w:rsid w:val="00BD25E0"/>
    <w:rsid w:val="00BE132C"/>
    <w:rsid w:val="00BE3268"/>
    <w:rsid w:val="00BE5134"/>
    <w:rsid w:val="00BE5148"/>
    <w:rsid w:val="00BE7FFB"/>
    <w:rsid w:val="00C003B4"/>
    <w:rsid w:val="00C00E19"/>
    <w:rsid w:val="00C06DD1"/>
    <w:rsid w:val="00C0750F"/>
    <w:rsid w:val="00C11763"/>
    <w:rsid w:val="00C11D7C"/>
    <w:rsid w:val="00C23792"/>
    <w:rsid w:val="00C32B96"/>
    <w:rsid w:val="00C36D7C"/>
    <w:rsid w:val="00C37E00"/>
    <w:rsid w:val="00C40A15"/>
    <w:rsid w:val="00C41320"/>
    <w:rsid w:val="00C422A7"/>
    <w:rsid w:val="00C46593"/>
    <w:rsid w:val="00C5711D"/>
    <w:rsid w:val="00C61B37"/>
    <w:rsid w:val="00C6239E"/>
    <w:rsid w:val="00C67070"/>
    <w:rsid w:val="00C719AB"/>
    <w:rsid w:val="00C722AC"/>
    <w:rsid w:val="00C72DBA"/>
    <w:rsid w:val="00C73C25"/>
    <w:rsid w:val="00C74682"/>
    <w:rsid w:val="00C8157E"/>
    <w:rsid w:val="00C87289"/>
    <w:rsid w:val="00C9108A"/>
    <w:rsid w:val="00C91996"/>
    <w:rsid w:val="00C91D03"/>
    <w:rsid w:val="00C95A4B"/>
    <w:rsid w:val="00CA0505"/>
    <w:rsid w:val="00CA32CB"/>
    <w:rsid w:val="00CA5DC5"/>
    <w:rsid w:val="00CA6327"/>
    <w:rsid w:val="00CA6481"/>
    <w:rsid w:val="00CB3068"/>
    <w:rsid w:val="00CB5585"/>
    <w:rsid w:val="00CB6186"/>
    <w:rsid w:val="00CC22A9"/>
    <w:rsid w:val="00CD31B7"/>
    <w:rsid w:val="00CD325F"/>
    <w:rsid w:val="00CE03D3"/>
    <w:rsid w:val="00CE053E"/>
    <w:rsid w:val="00CE0ADB"/>
    <w:rsid w:val="00CE2B3F"/>
    <w:rsid w:val="00CE39F9"/>
    <w:rsid w:val="00CE5142"/>
    <w:rsid w:val="00CE516C"/>
    <w:rsid w:val="00CE7841"/>
    <w:rsid w:val="00D027AA"/>
    <w:rsid w:val="00D04C06"/>
    <w:rsid w:val="00D14CE4"/>
    <w:rsid w:val="00D15FA1"/>
    <w:rsid w:val="00D177B7"/>
    <w:rsid w:val="00D26B4C"/>
    <w:rsid w:val="00D27673"/>
    <w:rsid w:val="00D30C01"/>
    <w:rsid w:val="00D328B8"/>
    <w:rsid w:val="00D332AC"/>
    <w:rsid w:val="00D33FBA"/>
    <w:rsid w:val="00D36448"/>
    <w:rsid w:val="00D41B9C"/>
    <w:rsid w:val="00D46E77"/>
    <w:rsid w:val="00D47B1B"/>
    <w:rsid w:val="00D53951"/>
    <w:rsid w:val="00D54C53"/>
    <w:rsid w:val="00D56232"/>
    <w:rsid w:val="00D60AC7"/>
    <w:rsid w:val="00D63EAA"/>
    <w:rsid w:val="00D67031"/>
    <w:rsid w:val="00D74265"/>
    <w:rsid w:val="00D80702"/>
    <w:rsid w:val="00D8222A"/>
    <w:rsid w:val="00D8518B"/>
    <w:rsid w:val="00D90C02"/>
    <w:rsid w:val="00D92C96"/>
    <w:rsid w:val="00D97C49"/>
    <w:rsid w:val="00DA079B"/>
    <w:rsid w:val="00DA2846"/>
    <w:rsid w:val="00DA285C"/>
    <w:rsid w:val="00DA41DD"/>
    <w:rsid w:val="00DB1861"/>
    <w:rsid w:val="00DB5002"/>
    <w:rsid w:val="00DC0D43"/>
    <w:rsid w:val="00DC4193"/>
    <w:rsid w:val="00DC6C63"/>
    <w:rsid w:val="00DD3116"/>
    <w:rsid w:val="00DE1D8F"/>
    <w:rsid w:val="00DE6417"/>
    <w:rsid w:val="00DF236E"/>
    <w:rsid w:val="00DF2FF0"/>
    <w:rsid w:val="00DF4D3C"/>
    <w:rsid w:val="00E0024D"/>
    <w:rsid w:val="00E02C68"/>
    <w:rsid w:val="00E06BDB"/>
    <w:rsid w:val="00E13D19"/>
    <w:rsid w:val="00E13E91"/>
    <w:rsid w:val="00E150A6"/>
    <w:rsid w:val="00E17913"/>
    <w:rsid w:val="00E17BA7"/>
    <w:rsid w:val="00E26770"/>
    <w:rsid w:val="00E31736"/>
    <w:rsid w:val="00E327F8"/>
    <w:rsid w:val="00E346A3"/>
    <w:rsid w:val="00E4260E"/>
    <w:rsid w:val="00E43CC7"/>
    <w:rsid w:val="00E4555A"/>
    <w:rsid w:val="00E45CD9"/>
    <w:rsid w:val="00E71726"/>
    <w:rsid w:val="00E72275"/>
    <w:rsid w:val="00E74876"/>
    <w:rsid w:val="00E86FEF"/>
    <w:rsid w:val="00E93B45"/>
    <w:rsid w:val="00EA11D9"/>
    <w:rsid w:val="00EA18EA"/>
    <w:rsid w:val="00EA7F60"/>
    <w:rsid w:val="00EB58CE"/>
    <w:rsid w:val="00EC14E4"/>
    <w:rsid w:val="00ED000B"/>
    <w:rsid w:val="00ED379D"/>
    <w:rsid w:val="00ED4C53"/>
    <w:rsid w:val="00ED4F27"/>
    <w:rsid w:val="00ED60FE"/>
    <w:rsid w:val="00ED6383"/>
    <w:rsid w:val="00EE28B3"/>
    <w:rsid w:val="00EE32D6"/>
    <w:rsid w:val="00EE6901"/>
    <w:rsid w:val="00EF2344"/>
    <w:rsid w:val="00EF6246"/>
    <w:rsid w:val="00F01151"/>
    <w:rsid w:val="00F06C2E"/>
    <w:rsid w:val="00F10CB2"/>
    <w:rsid w:val="00F1113B"/>
    <w:rsid w:val="00F12200"/>
    <w:rsid w:val="00F1434A"/>
    <w:rsid w:val="00F14A28"/>
    <w:rsid w:val="00F15CAA"/>
    <w:rsid w:val="00F22954"/>
    <w:rsid w:val="00F27EE1"/>
    <w:rsid w:val="00F30F50"/>
    <w:rsid w:val="00F3714F"/>
    <w:rsid w:val="00F37428"/>
    <w:rsid w:val="00F42A44"/>
    <w:rsid w:val="00F44B48"/>
    <w:rsid w:val="00F51A98"/>
    <w:rsid w:val="00F54887"/>
    <w:rsid w:val="00F559B1"/>
    <w:rsid w:val="00F626DC"/>
    <w:rsid w:val="00F64E41"/>
    <w:rsid w:val="00F66E7B"/>
    <w:rsid w:val="00F765C6"/>
    <w:rsid w:val="00F77F4E"/>
    <w:rsid w:val="00F81EAE"/>
    <w:rsid w:val="00F83516"/>
    <w:rsid w:val="00F83C4B"/>
    <w:rsid w:val="00F90534"/>
    <w:rsid w:val="00F90ADC"/>
    <w:rsid w:val="00F92F55"/>
    <w:rsid w:val="00F95FE7"/>
    <w:rsid w:val="00FA0AFD"/>
    <w:rsid w:val="00FA6B79"/>
    <w:rsid w:val="00FA7D9F"/>
    <w:rsid w:val="00FB650B"/>
    <w:rsid w:val="00FB6C75"/>
    <w:rsid w:val="00FC60B3"/>
    <w:rsid w:val="00FD08A4"/>
    <w:rsid w:val="00FE1A79"/>
    <w:rsid w:val="00FE1F72"/>
    <w:rsid w:val="00FE2A4C"/>
    <w:rsid w:val="00FE3DB5"/>
    <w:rsid w:val="00FF2033"/>
    <w:rsid w:val="00FF3374"/>
    <w:rsid w:val="00FF51F4"/>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C09"/>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C09"/>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mailto:Carmell.Weathers@fcc.gov" TargetMode="External"/><Relationship Id="rId18" Type="http://schemas.openxmlformats.org/officeDocument/2006/relationships/hyperlink" Target="mailto:Kimberly.Jackson@fcc.gov"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Rodney.McDonald@fcc.gov" TargetMode="External"/><Relationship Id="rId17" Type="http://schemas.openxmlformats.org/officeDocument/2006/relationships/hyperlink" Target="http://apps.fcc.gov/ecfs/proceeding/view?name=15-288"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Carmell.Weathers@fcc.go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s.fcc.gov/ecfs/proceeding/view?name=15-286"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Kimberly.Jackson@fcc.gov" TargetMode="External"/><Relationship Id="rId23" Type="http://schemas.openxmlformats.org/officeDocument/2006/relationships/footer" Target="footer2.xml"/><Relationship Id="rId10" Type="http://schemas.openxmlformats.org/officeDocument/2006/relationships/hyperlink" Target="https://www.fcc.gov/encyclopedia/domestic-section-214-discontinuance-service" TargetMode="External"/><Relationship Id="rId19" Type="http://schemas.openxmlformats.org/officeDocument/2006/relationships/hyperlink" Target="mailto:Carmell.Weathers@fcc.gov" TargetMode="Externa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yperlink" Target="http://apps.fcc.gov/ecfs/proceeding/view?name=15-287"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7582</Characters>
  <Application>Microsoft Office Word</Application>
  <DocSecurity>0</DocSecurity>
  <Lines>128</Lines>
  <Paragraphs>37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8842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2015-11-23T20:13:00Z</dcterms:created>
  <dcterms:modified xsi:type="dcterms:W3CDTF">2015-11-23T20:13:00Z</dcterms:modified>
  <cp:category> </cp:category>
  <cp:contentStatus> </cp:contentStatus>
</cp:coreProperties>
</file>