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576EC" w14:textId="77777777" w:rsidR="00C93738" w:rsidRPr="008060A4" w:rsidRDefault="00C93738">
      <w:pPr>
        <w:jc w:val="right"/>
        <w:outlineLvl w:val="0"/>
        <w:rPr>
          <w:b/>
          <w:color w:val="000000"/>
          <w:szCs w:val="22"/>
        </w:rPr>
      </w:pPr>
      <w:bookmarkStart w:id="0" w:name="_GoBack"/>
      <w:bookmarkEnd w:id="0"/>
    </w:p>
    <w:p w14:paraId="082025E9" w14:textId="6B32D989" w:rsidR="00C93738" w:rsidRPr="008060A4" w:rsidRDefault="009176F8">
      <w:pPr>
        <w:spacing w:after="120"/>
        <w:jc w:val="right"/>
        <w:rPr>
          <w:b/>
          <w:szCs w:val="22"/>
        </w:rPr>
      </w:pPr>
      <w:r w:rsidRPr="008060A4">
        <w:rPr>
          <w:b/>
          <w:szCs w:val="22"/>
        </w:rPr>
        <w:t>DA 15-</w:t>
      </w:r>
      <w:r w:rsidR="00F22ACE">
        <w:rPr>
          <w:b/>
          <w:szCs w:val="22"/>
        </w:rPr>
        <w:t>1105</w:t>
      </w:r>
    </w:p>
    <w:p w14:paraId="545B1DF5" w14:textId="0EE607E2" w:rsidR="00C93738" w:rsidRPr="008060A4" w:rsidRDefault="009176F8">
      <w:pPr>
        <w:spacing w:before="60"/>
        <w:jc w:val="right"/>
        <w:rPr>
          <w:b/>
          <w:szCs w:val="22"/>
        </w:rPr>
      </w:pPr>
      <w:r w:rsidRPr="008060A4">
        <w:rPr>
          <w:b/>
          <w:szCs w:val="22"/>
        </w:rPr>
        <w:t xml:space="preserve">  Released:  </w:t>
      </w:r>
      <w:r w:rsidR="001B6D35" w:rsidRPr="008060A4">
        <w:rPr>
          <w:b/>
          <w:szCs w:val="22"/>
        </w:rPr>
        <w:t xml:space="preserve">September </w:t>
      </w:r>
      <w:r w:rsidR="00F22ACE">
        <w:rPr>
          <w:b/>
          <w:szCs w:val="22"/>
        </w:rPr>
        <w:t>30</w:t>
      </w:r>
      <w:r w:rsidRPr="008060A4">
        <w:rPr>
          <w:b/>
          <w:szCs w:val="22"/>
        </w:rPr>
        <w:t>, 2015</w:t>
      </w:r>
    </w:p>
    <w:p w14:paraId="46991054" w14:textId="77777777" w:rsidR="00C93738" w:rsidRPr="008060A4" w:rsidRDefault="00C93738">
      <w:pPr>
        <w:jc w:val="right"/>
        <w:rPr>
          <w:szCs w:val="22"/>
        </w:rPr>
      </w:pPr>
    </w:p>
    <w:p w14:paraId="79143590" w14:textId="77777777" w:rsidR="00C93738" w:rsidRPr="008060A4" w:rsidRDefault="009176F8">
      <w:pPr>
        <w:jc w:val="center"/>
        <w:rPr>
          <w:b/>
          <w:szCs w:val="22"/>
        </w:rPr>
      </w:pPr>
      <w:r w:rsidRPr="008060A4">
        <w:rPr>
          <w:b/>
          <w:szCs w:val="22"/>
        </w:rPr>
        <w:t xml:space="preserve">STREAMLINED RESOLUTION OF REQUESTS RELATED TO </w:t>
      </w:r>
    </w:p>
    <w:p w14:paraId="1757C75B" w14:textId="77777777" w:rsidR="00C93738" w:rsidRPr="008060A4" w:rsidRDefault="009176F8">
      <w:pPr>
        <w:jc w:val="center"/>
        <w:rPr>
          <w:b/>
          <w:szCs w:val="22"/>
        </w:rPr>
      </w:pPr>
      <w:r w:rsidRPr="008060A4">
        <w:rPr>
          <w:b/>
          <w:szCs w:val="22"/>
        </w:rPr>
        <w:t>ACTIONS BY THE UNIVERSAL SERVICE ADMINISTRATIVE COMPANY</w:t>
      </w:r>
    </w:p>
    <w:p w14:paraId="1D87B338" w14:textId="77777777" w:rsidR="00C93738" w:rsidRPr="008060A4" w:rsidRDefault="009176F8">
      <w:pPr>
        <w:jc w:val="center"/>
        <w:rPr>
          <w:b/>
          <w:szCs w:val="22"/>
        </w:rPr>
      </w:pPr>
      <w:r w:rsidRPr="008060A4">
        <w:rPr>
          <w:b/>
          <w:szCs w:val="22"/>
        </w:rPr>
        <w:tab/>
      </w:r>
      <w:r w:rsidRPr="008060A4">
        <w:rPr>
          <w:b/>
          <w:szCs w:val="22"/>
        </w:rPr>
        <w:tab/>
      </w:r>
      <w:r w:rsidRPr="008060A4">
        <w:rPr>
          <w:b/>
          <w:szCs w:val="22"/>
        </w:rPr>
        <w:tab/>
      </w:r>
      <w:r w:rsidRPr="008060A4">
        <w:rPr>
          <w:b/>
          <w:szCs w:val="22"/>
        </w:rPr>
        <w:tab/>
      </w:r>
      <w:r w:rsidRPr="008060A4">
        <w:rPr>
          <w:b/>
          <w:szCs w:val="22"/>
        </w:rPr>
        <w:tab/>
      </w:r>
    </w:p>
    <w:p w14:paraId="79F337EB" w14:textId="77777777" w:rsidR="00C93738" w:rsidRPr="008060A4" w:rsidRDefault="009176F8">
      <w:pPr>
        <w:jc w:val="center"/>
        <w:rPr>
          <w:b/>
          <w:szCs w:val="22"/>
        </w:rPr>
      </w:pPr>
      <w:r w:rsidRPr="008060A4">
        <w:rPr>
          <w:b/>
          <w:szCs w:val="22"/>
        </w:rPr>
        <w:t>CC Docket No. 96-45</w:t>
      </w:r>
    </w:p>
    <w:p w14:paraId="02B524A4" w14:textId="77777777" w:rsidR="00C93738" w:rsidRPr="008060A4" w:rsidRDefault="009176F8">
      <w:pPr>
        <w:jc w:val="center"/>
        <w:rPr>
          <w:b/>
          <w:szCs w:val="22"/>
        </w:rPr>
      </w:pPr>
      <w:r w:rsidRPr="008060A4">
        <w:rPr>
          <w:b/>
          <w:szCs w:val="22"/>
        </w:rPr>
        <w:t>CC Docket No. 97-21</w:t>
      </w:r>
    </w:p>
    <w:p w14:paraId="7A4B5B33" w14:textId="77777777" w:rsidR="00C93738" w:rsidRPr="008060A4" w:rsidRDefault="009176F8">
      <w:pPr>
        <w:jc w:val="center"/>
        <w:rPr>
          <w:b/>
          <w:szCs w:val="22"/>
          <w:lang w:val="en"/>
        </w:rPr>
      </w:pPr>
      <w:r w:rsidRPr="008060A4">
        <w:rPr>
          <w:b/>
          <w:szCs w:val="22"/>
          <w:lang w:val="en"/>
        </w:rPr>
        <w:t>CC Docket No. 02-6</w:t>
      </w:r>
    </w:p>
    <w:p w14:paraId="37F6B981" w14:textId="77777777" w:rsidR="00C93738" w:rsidRPr="008060A4" w:rsidRDefault="009176F8">
      <w:pPr>
        <w:jc w:val="center"/>
        <w:rPr>
          <w:b/>
          <w:szCs w:val="22"/>
          <w:lang w:val="en"/>
        </w:rPr>
      </w:pPr>
      <w:r w:rsidRPr="008060A4">
        <w:rPr>
          <w:b/>
          <w:szCs w:val="22"/>
          <w:lang w:val="en"/>
        </w:rPr>
        <w:t>WC Docket No. 06-122</w:t>
      </w:r>
    </w:p>
    <w:p w14:paraId="0F374BBB" w14:textId="77777777" w:rsidR="00C93738" w:rsidRPr="008060A4" w:rsidRDefault="00C93738">
      <w:pPr>
        <w:jc w:val="center"/>
        <w:rPr>
          <w:b/>
          <w:szCs w:val="22"/>
          <w:lang w:val="en"/>
        </w:rPr>
      </w:pPr>
    </w:p>
    <w:p w14:paraId="5760EB72" w14:textId="374CB921" w:rsidR="00C93738" w:rsidRPr="008060A4" w:rsidRDefault="009176F8">
      <w:pPr>
        <w:pStyle w:val="ParaNum1"/>
        <w:tabs>
          <w:tab w:val="num" w:pos="720"/>
          <w:tab w:val="left" w:pos="1440"/>
        </w:tabs>
        <w:spacing w:after="0"/>
        <w:rPr>
          <w:szCs w:val="22"/>
        </w:rPr>
      </w:pPr>
      <w:r w:rsidRPr="008060A4">
        <w:rPr>
          <w:szCs w:val="22"/>
        </w:rPr>
        <w:tab/>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w:t>
      </w:r>
      <w:r w:rsidR="00F22ACE">
        <w:rPr>
          <w:szCs w:val="22"/>
        </w:rPr>
        <w:t>, dismisses,</w:t>
      </w:r>
      <w:r w:rsidRPr="008060A4">
        <w:rPr>
          <w:szCs w:val="22"/>
        </w:rPr>
        <w:t xml:space="preserve"> </w:t>
      </w:r>
      <w:r w:rsidR="00F22ACE">
        <w:rPr>
          <w:szCs w:val="22"/>
        </w:rPr>
        <w:t>or</w:t>
      </w:r>
      <w:r w:rsidRPr="008060A4">
        <w:rPr>
          <w:szCs w:val="22"/>
        </w:rPr>
        <w:t xml:space="preserve"> denies the following Requests.</w:t>
      </w:r>
      <w:r w:rsidRPr="008060A4">
        <w:rPr>
          <w:rStyle w:val="FootnoteReference"/>
          <w:szCs w:val="22"/>
        </w:rPr>
        <w:footnoteReference w:id="2"/>
      </w:r>
      <w:r w:rsidRPr="008060A4">
        <w:rPr>
          <w:szCs w:val="22"/>
        </w:rPr>
        <w:t xml:space="preserve">  The deadline for filing petitions for reconsideration or applications for review concerning the disposition of any of these Requests is 30 days from release of this Public Notice.</w:t>
      </w:r>
      <w:r w:rsidRPr="008060A4">
        <w:rPr>
          <w:rStyle w:val="FootnoteReference"/>
          <w:szCs w:val="22"/>
        </w:rPr>
        <w:footnoteReference w:id="3"/>
      </w:r>
    </w:p>
    <w:p w14:paraId="3C355C31" w14:textId="77777777" w:rsidR="00C93738" w:rsidRPr="008060A4" w:rsidRDefault="009176F8">
      <w:pPr>
        <w:pStyle w:val="ParaNum1"/>
        <w:tabs>
          <w:tab w:val="num" w:pos="720"/>
          <w:tab w:val="left" w:pos="1440"/>
        </w:tabs>
        <w:spacing w:after="0"/>
        <w:rPr>
          <w:szCs w:val="22"/>
        </w:rPr>
      </w:pPr>
      <w:r w:rsidRPr="008060A4">
        <w:rPr>
          <w:szCs w:val="22"/>
        </w:rPr>
        <w:t>_________________________________________________________________________________</w:t>
      </w:r>
    </w:p>
    <w:p w14:paraId="661E8D3A" w14:textId="77777777" w:rsidR="00C93738" w:rsidRPr="008060A4" w:rsidRDefault="009176F8">
      <w:pPr>
        <w:pStyle w:val="ParaNum1"/>
        <w:keepNext/>
        <w:tabs>
          <w:tab w:val="num" w:pos="720"/>
          <w:tab w:val="left" w:pos="1440"/>
        </w:tabs>
        <w:spacing w:after="0"/>
        <w:rPr>
          <w:b/>
          <w:szCs w:val="22"/>
          <w:u w:val="single"/>
        </w:rPr>
      </w:pPr>
      <w:r w:rsidRPr="008060A4">
        <w:rPr>
          <w:b/>
          <w:szCs w:val="22"/>
          <w:u w:val="single"/>
        </w:rPr>
        <w:t xml:space="preserve">Schools and Libraries (E-rate) </w:t>
      </w:r>
    </w:p>
    <w:p w14:paraId="3D1CEA93" w14:textId="77777777" w:rsidR="00C93738" w:rsidRPr="008060A4" w:rsidRDefault="009176F8">
      <w:pPr>
        <w:pStyle w:val="ParaNum1"/>
        <w:keepNext/>
        <w:tabs>
          <w:tab w:val="num" w:pos="360"/>
          <w:tab w:val="left" w:pos="1440"/>
        </w:tabs>
        <w:spacing w:after="0"/>
        <w:rPr>
          <w:b/>
          <w:szCs w:val="22"/>
        </w:rPr>
      </w:pPr>
      <w:r w:rsidRPr="008060A4">
        <w:rPr>
          <w:b/>
          <w:szCs w:val="22"/>
        </w:rPr>
        <w:t>CC Docket No. 02-6</w:t>
      </w:r>
    </w:p>
    <w:p w14:paraId="195FD096" w14:textId="77777777" w:rsidR="00C93738" w:rsidRPr="008060A4" w:rsidRDefault="00C93738">
      <w:pPr>
        <w:pStyle w:val="ParaNum1"/>
        <w:keepNext/>
        <w:tabs>
          <w:tab w:val="num" w:pos="360"/>
          <w:tab w:val="left" w:pos="1440"/>
        </w:tabs>
        <w:spacing w:after="0"/>
        <w:rPr>
          <w:b/>
          <w:szCs w:val="22"/>
        </w:rPr>
      </w:pPr>
    </w:p>
    <w:p w14:paraId="0BD1D367" w14:textId="77777777" w:rsidR="00C93738" w:rsidRPr="008060A4" w:rsidRDefault="009176F8">
      <w:pPr>
        <w:pStyle w:val="ParaNum1"/>
        <w:tabs>
          <w:tab w:val="num" w:pos="360"/>
        </w:tabs>
        <w:spacing w:after="0"/>
        <w:rPr>
          <w:szCs w:val="22"/>
          <w:u w:val="single"/>
        </w:rPr>
      </w:pPr>
      <w:r w:rsidRPr="008060A4">
        <w:rPr>
          <w:szCs w:val="22"/>
          <w:u w:val="single"/>
        </w:rPr>
        <w:t>Dismiss</w:t>
      </w:r>
      <w:r w:rsidRPr="008060A4">
        <w:rPr>
          <w:rStyle w:val="FootnoteReference"/>
          <w:szCs w:val="22"/>
        </w:rPr>
        <w:footnoteReference w:id="4"/>
      </w:r>
    </w:p>
    <w:p w14:paraId="0BA7BFC8" w14:textId="77777777" w:rsidR="00322E5D" w:rsidRPr="008060A4" w:rsidRDefault="00322E5D" w:rsidP="00322E5D">
      <w:pPr>
        <w:pStyle w:val="ParaNum1"/>
        <w:tabs>
          <w:tab w:val="num" w:pos="360"/>
        </w:tabs>
        <w:spacing w:after="0"/>
        <w:rPr>
          <w:szCs w:val="22"/>
        </w:rPr>
      </w:pPr>
    </w:p>
    <w:p w14:paraId="3D751953" w14:textId="77777777" w:rsidR="0041341B" w:rsidRPr="008060A4" w:rsidRDefault="0041341B" w:rsidP="0041341B">
      <w:pPr>
        <w:pStyle w:val="ParaNum1"/>
        <w:tabs>
          <w:tab w:val="num" w:pos="360"/>
        </w:tabs>
        <w:spacing w:after="0"/>
        <w:ind w:left="360"/>
        <w:rPr>
          <w:szCs w:val="22"/>
        </w:rPr>
      </w:pPr>
      <w:r w:rsidRPr="008060A4">
        <w:rPr>
          <w:szCs w:val="22"/>
        </w:rPr>
        <w:t xml:space="preserve">Little Falls Township Public School, </w:t>
      </w:r>
      <w:r w:rsidR="00160853" w:rsidRPr="008060A4">
        <w:rPr>
          <w:szCs w:val="22"/>
        </w:rPr>
        <w:t>Application Nos. 985116</w:t>
      </w:r>
      <w:r w:rsidR="00741BA9" w:rsidRPr="008060A4">
        <w:rPr>
          <w:szCs w:val="22"/>
        </w:rPr>
        <w:t>,</w:t>
      </w:r>
      <w:r w:rsidR="00160853" w:rsidRPr="008060A4">
        <w:rPr>
          <w:szCs w:val="22"/>
        </w:rPr>
        <w:t xml:space="preserve"> 991</w:t>
      </w:r>
      <w:r w:rsidRPr="008060A4">
        <w:rPr>
          <w:szCs w:val="22"/>
        </w:rPr>
        <w:t>002, Request for Waiver, CC Docket No. 02-6 (filed May 26, 2015)</w:t>
      </w:r>
    </w:p>
    <w:p w14:paraId="50594B6F" w14:textId="77777777" w:rsidR="00DC6606" w:rsidRPr="008060A4" w:rsidRDefault="00DC6606" w:rsidP="0041341B">
      <w:pPr>
        <w:pStyle w:val="ParaNum1"/>
        <w:tabs>
          <w:tab w:val="num" w:pos="360"/>
        </w:tabs>
        <w:spacing w:after="0"/>
        <w:ind w:left="360"/>
        <w:rPr>
          <w:szCs w:val="22"/>
        </w:rPr>
      </w:pPr>
    </w:p>
    <w:p w14:paraId="0CAFC9B4" w14:textId="77777777" w:rsidR="00DC6606" w:rsidRPr="008060A4" w:rsidRDefault="00DC6606" w:rsidP="00DC6606">
      <w:pPr>
        <w:pStyle w:val="ParaNum1"/>
        <w:tabs>
          <w:tab w:val="num" w:pos="360"/>
        </w:tabs>
        <w:spacing w:after="0"/>
        <w:ind w:left="360"/>
        <w:rPr>
          <w:szCs w:val="22"/>
        </w:rPr>
      </w:pPr>
      <w:r w:rsidRPr="008060A4">
        <w:rPr>
          <w:szCs w:val="22"/>
        </w:rPr>
        <w:t>Mound City Public Library, Application No. 886740, Request for Review, CC Docket No. 02-6 (filed Jan. 20, 2015)</w:t>
      </w:r>
    </w:p>
    <w:p w14:paraId="4ED9B2D7" w14:textId="77777777" w:rsidR="00472941" w:rsidRPr="008060A4" w:rsidRDefault="00472941" w:rsidP="0041341B">
      <w:pPr>
        <w:pStyle w:val="ParaNum1"/>
        <w:tabs>
          <w:tab w:val="num" w:pos="360"/>
        </w:tabs>
        <w:spacing w:after="0"/>
        <w:ind w:left="360"/>
        <w:rPr>
          <w:szCs w:val="22"/>
        </w:rPr>
      </w:pPr>
    </w:p>
    <w:p w14:paraId="10AEC1A4" w14:textId="77777777" w:rsidR="00B312A7" w:rsidRPr="008060A4" w:rsidRDefault="00B312A7" w:rsidP="00322E5D">
      <w:pPr>
        <w:pStyle w:val="ParaNum1"/>
        <w:tabs>
          <w:tab w:val="num" w:pos="360"/>
        </w:tabs>
        <w:spacing w:after="0"/>
        <w:rPr>
          <w:szCs w:val="22"/>
          <w:u w:val="single"/>
        </w:rPr>
      </w:pPr>
    </w:p>
    <w:p w14:paraId="1B477AC2" w14:textId="77777777" w:rsidR="00B312A7" w:rsidRPr="008060A4" w:rsidRDefault="00B312A7" w:rsidP="00322E5D">
      <w:pPr>
        <w:pStyle w:val="ParaNum1"/>
        <w:tabs>
          <w:tab w:val="num" w:pos="360"/>
        </w:tabs>
        <w:spacing w:after="0"/>
        <w:rPr>
          <w:szCs w:val="22"/>
          <w:u w:val="single"/>
        </w:rPr>
      </w:pPr>
    </w:p>
    <w:p w14:paraId="203D3793" w14:textId="77777777" w:rsidR="00DC6606" w:rsidRPr="008060A4" w:rsidRDefault="00DC6606" w:rsidP="00322E5D">
      <w:pPr>
        <w:pStyle w:val="ParaNum1"/>
        <w:tabs>
          <w:tab w:val="num" w:pos="360"/>
        </w:tabs>
        <w:spacing w:after="0"/>
        <w:rPr>
          <w:szCs w:val="22"/>
          <w:u w:val="single"/>
        </w:rPr>
      </w:pPr>
      <w:r w:rsidRPr="008060A4">
        <w:rPr>
          <w:szCs w:val="22"/>
          <w:u w:val="single"/>
        </w:rPr>
        <w:t>Dismiss as Moot</w:t>
      </w:r>
      <w:r w:rsidRPr="008060A4">
        <w:rPr>
          <w:szCs w:val="22"/>
          <w:vertAlign w:val="superscript"/>
        </w:rPr>
        <w:footnoteReference w:id="5"/>
      </w:r>
      <w:r w:rsidRPr="008060A4">
        <w:rPr>
          <w:szCs w:val="22"/>
          <w:u w:val="single"/>
        </w:rPr>
        <w:t xml:space="preserve"> </w:t>
      </w:r>
    </w:p>
    <w:p w14:paraId="6789C6BC" w14:textId="77777777" w:rsidR="00B312A7" w:rsidRPr="008060A4" w:rsidRDefault="00B312A7" w:rsidP="00322E5D">
      <w:pPr>
        <w:pStyle w:val="ParaNum1"/>
        <w:tabs>
          <w:tab w:val="num" w:pos="360"/>
        </w:tabs>
        <w:spacing w:after="0"/>
        <w:rPr>
          <w:szCs w:val="22"/>
          <w:u w:val="single"/>
        </w:rPr>
      </w:pPr>
    </w:p>
    <w:p w14:paraId="2B9A0D50" w14:textId="77777777" w:rsidR="00DC6606" w:rsidRPr="008060A4" w:rsidRDefault="00906511" w:rsidP="00906511">
      <w:pPr>
        <w:pStyle w:val="ParaNum1"/>
        <w:tabs>
          <w:tab w:val="num" w:pos="360"/>
        </w:tabs>
        <w:spacing w:after="0"/>
        <w:ind w:left="720"/>
        <w:rPr>
          <w:szCs w:val="22"/>
        </w:rPr>
      </w:pPr>
      <w:r w:rsidRPr="008060A4">
        <w:rPr>
          <w:szCs w:val="22"/>
        </w:rPr>
        <w:t>Las Vegas-Clark County Library District, Application No. 832699, Request for Waiver, CC Docket No. 02-6 (filed June 2, 2015)</w:t>
      </w:r>
    </w:p>
    <w:p w14:paraId="4FFD88EF" w14:textId="77777777" w:rsidR="00906511" w:rsidRPr="008060A4" w:rsidRDefault="00906511" w:rsidP="00322E5D">
      <w:pPr>
        <w:pStyle w:val="ParaNum1"/>
        <w:tabs>
          <w:tab w:val="num" w:pos="360"/>
        </w:tabs>
        <w:spacing w:after="0"/>
        <w:rPr>
          <w:szCs w:val="22"/>
          <w:u w:val="single"/>
        </w:rPr>
      </w:pPr>
    </w:p>
    <w:p w14:paraId="4C7B0E9E" w14:textId="77777777" w:rsidR="00322E5D" w:rsidRPr="008060A4" w:rsidRDefault="00322E5D" w:rsidP="00322E5D">
      <w:pPr>
        <w:pStyle w:val="ParaNum1"/>
        <w:tabs>
          <w:tab w:val="num" w:pos="360"/>
        </w:tabs>
        <w:spacing w:after="0"/>
        <w:rPr>
          <w:szCs w:val="22"/>
        </w:rPr>
      </w:pPr>
      <w:r w:rsidRPr="008060A4">
        <w:rPr>
          <w:szCs w:val="22"/>
          <w:u w:val="single"/>
        </w:rPr>
        <w:t>Dismiss on Reconsideration</w:t>
      </w:r>
      <w:r w:rsidRPr="008060A4">
        <w:rPr>
          <w:rStyle w:val="FootnoteReference"/>
          <w:szCs w:val="22"/>
        </w:rPr>
        <w:footnoteReference w:id="6"/>
      </w:r>
    </w:p>
    <w:p w14:paraId="27EC9C6A" w14:textId="77777777" w:rsidR="00322E5D" w:rsidRPr="008060A4" w:rsidRDefault="00322E5D" w:rsidP="00322E5D">
      <w:pPr>
        <w:pStyle w:val="ParaNum1"/>
        <w:tabs>
          <w:tab w:val="num" w:pos="360"/>
        </w:tabs>
        <w:spacing w:after="0"/>
        <w:rPr>
          <w:szCs w:val="22"/>
        </w:rPr>
      </w:pPr>
    </w:p>
    <w:p w14:paraId="49A38390" w14:textId="77777777" w:rsidR="00752CC9" w:rsidRPr="008060A4" w:rsidRDefault="00752CC9" w:rsidP="00293AA7">
      <w:pPr>
        <w:pStyle w:val="ParaNum1"/>
        <w:tabs>
          <w:tab w:val="num" w:pos="360"/>
        </w:tabs>
        <w:spacing w:after="0"/>
        <w:ind w:left="720"/>
        <w:rPr>
          <w:szCs w:val="22"/>
        </w:rPr>
      </w:pPr>
      <w:r w:rsidRPr="008060A4">
        <w:rPr>
          <w:szCs w:val="22"/>
        </w:rPr>
        <w:t>Calhoun School, Application No. 859258, Petition for Reconsideration, CC Docket No. 02-6 (filed July 28, 2015)</w:t>
      </w:r>
    </w:p>
    <w:p w14:paraId="20FAF771" w14:textId="77777777" w:rsidR="00F00C95" w:rsidRPr="008060A4" w:rsidRDefault="00F00C95" w:rsidP="00293AA7">
      <w:pPr>
        <w:pStyle w:val="ParaNum1"/>
        <w:tabs>
          <w:tab w:val="num" w:pos="360"/>
        </w:tabs>
        <w:spacing w:after="0"/>
        <w:ind w:left="720"/>
        <w:rPr>
          <w:szCs w:val="22"/>
        </w:rPr>
      </w:pPr>
    </w:p>
    <w:p w14:paraId="56F37281" w14:textId="77777777" w:rsidR="00D82ACC" w:rsidRPr="008060A4" w:rsidRDefault="00D82ACC" w:rsidP="00D82ACC">
      <w:pPr>
        <w:pStyle w:val="ParaNum1"/>
        <w:tabs>
          <w:tab w:val="num" w:pos="360"/>
        </w:tabs>
        <w:spacing w:after="0"/>
        <w:ind w:left="720"/>
        <w:rPr>
          <w:szCs w:val="22"/>
        </w:rPr>
      </w:pPr>
      <w:r w:rsidRPr="008060A4">
        <w:rPr>
          <w:szCs w:val="22"/>
        </w:rPr>
        <w:t>Cornerstone Preparatory Academy, Application No. 1051911, Petition for Reconsideration, CC Docket No. 02-6 (filed Aug. 28, 2015)</w:t>
      </w:r>
    </w:p>
    <w:p w14:paraId="547CB181" w14:textId="77777777" w:rsidR="00D82ACC" w:rsidRPr="008060A4" w:rsidRDefault="00D82ACC" w:rsidP="00293AA7">
      <w:pPr>
        <w:pStyle w:val="ParaNum1"/>
        <w:tabs>
          <w:tab w:val="num" w:pos="360"/>
        </w:tabs>
        <w:spacing w:after="0"/>
        <w:ind w:left="720"/>
        <w:rPr>
          <w:szCs w:val="22"/>
        </w:rPr>
      </w:pPr>
    </w:p>
    <w:p w14:paraId="4EB27841" w14:textId="77777777" w:rsidR="00472941" w:rsidRPr="008060A4" w:rsidRDefault="00472941" w:rsidP="00472941">
      <w:pPr>
        <w:pStyle w:val="ParaNum1"/>
        <w:tabs>
          <w:tab w:val="num" w:pos="360"/>
        </w:tabs>
        <w:spacing w:after="0"/>
        <w:ind w:left="720"/>
        <w:rPr>
          <w:szCs w:val="22"/>
        </w:rPr>
      </w:pPr>
      <w:r w:rsidRPr="008060A4">
        <w:rPr>
          <w:szCs w:val="22"/>
        </w:rPr>
        <w:t>Imagine Schools - Chancellor Campus, Application No. 1049655, Petition for Reconsideration, CC Docket No. 02-6 (filed Aug. 31, 2015)</w:t>
      </w:r>
    </w:p>
    <w:p w14:paraId="2FBC4003" w14:textId="77777777" w:rsidR="00472941" w:rsidRPr="008060A4" w:rsidRDefault="00472941" w:rsidP="00472941">
      <w:pPr>
        <w:pStyle w:val="ParaNum1"/>
        <w:tabs>
          <w:tab w:val="num" w:pos="360"/>
        </w:tabs>
        <w:spacing w:after="0"/>
        <w:ind w:left="360"/>
        <w:rPr>
          <w:szCs w:val="22"/>
        </w:rPr>
      </w:pPr>
    </w:p>
    <w:p w14:paraId="63F08A3B" w14:textId="77777777" w:rsidR="00F00C95" w:rsidRPr="008060A4" w:rsidRDefault="00F00C95" w:rsidP="00F00C95">
      <w:pPr>
        <w:pStyle w:val="ParaNum1"/>
        <w:tabs>
          <w:tab w:val="num" w:pos="360"/>
        </w:tabs>
        <w:spacing w:after="0"/>
        <w:ind w:left="720"/>
        <w:rPr>
          <w:szCs w:val="22"/>
        </w:rPr>
      </w:pPr>
      <w:r w:rsidRPr="008060A4">
        <w:rPr>
          <w:szCs w:val="22"/>
        </w:rPr>
        <w:t>Torah Umesorah, Application Nos. 841008, 858516, Petition for Reconsideration, CC Docket No. 02-6 (filed Mar</w:t>
      </w:r>
      <w:r w:rsidR="00741BA9" w:rsidRPr="008060A4">
        <w:rPr>
          <w:szCs w:val="22"/>
        </w:rPr>
        <w:t>.</w:t>
      </w:r>
      <w:r w:rsidRPr="008060A4">
        <w:rPr>
          <w:szCs w:val="22"/>
        </w:rPr>
        <w:t xml:space="preserve"> 27, 2015)</w:t>
      </w:r>
    </w:p>
    <w:p w14:paraId="1DF3DCCA" w14:textId="77777777" w:rsidR="00293AA7" w:rsidRPr="008060A4" w:rsidRDefault="00293AA7" w:rsidP="00293AA7">
      <w:pPr>
        <w:pStyle w:val="ParaNum1"/>
        <w:tabs>
          <w:tab w:val="num" w:pos="360"/>
          <w:tab w:val="left" w:pos="1440"/>
        </w:tabs>
        <w:spacing w:after="0"/>
        <w:rPr>
          <w:i/>
          <w:szCs w:val="22"/>
        </w:rPr>
      </w:pPr>
    </w:p>
    <w:p w14:paraId="2F6A05AE" w14:textId="77777777" w:rsidR="00293AA7" w:rsidRPr="008060A4" w:rsidRDefault="00293AA7" w:rsidP="00293AA7">
      <w:pPr>
        <w:pStyle w:val="ParaNum1"/>
        <w:tabs>
          <w:tab w:val="num" w:pos="360"/>
          <w:tab w:val="left" w:pos="1440"/>
        </w:tabs>
        <w:spacing w:after="0"/>
        <w:rPr>
          <w:i/>
          <w:szCs w:val="22"/>
        </w:rPr>
      </w:pPr>
      <w:r w:rsidRPr="008060A4">
        <w:rPr>
          <w:szCs w:val="22"/>
          <w:u w:val="single"/>
        </w:rPr>
        <w:t xml:space="preserve">Dismiss on Reconsideration </w:t>
      </w:r>
      <w:r w:rsidR="00741BA9" w:rsidRPr="008060A4">
        <w:rPr>
          <w:szCs w:val="22"/>
          <w:u w:val="single"/>
        </w:rPr>
        <w:t xml:space="preserve">– </w:t>
      </w:r>
      <w:r w:rsidRPr="008060A4">
        <w:rPr>
          <w:szCs w:val="22"/>
          <w:u w:val="single"/>
        </w:rPr>
        <w:t>Untimely</w:t>
      </w:r>
      <w:r w:rsidRPr="008060A4">
        <w:rPr>
          <w:szCs w:val="22"/>
          <w:vertAlign w:val="superscript"/>
        </w:rPr>
        <w:footnoteReference w:id="7"/>
      </w:r>
    </w:p>
    <w:p w14:paraId="1168A4F4" w14:textId="77777777" w:rsidR="00293AA7" w:rsidRPr="008060A4" w:rsidRDefault="00293AA7" w:rsidP="00293AA7">
      <w:pPr>
        <w:pStyle w:val="ParaNum1"/>
        <w:keepNext/>
        <w:keepLines/>
        <w:tabs>
          <w:tab w:val="left" w:pos="360"/>
          <w:tab w:val="num" w:pos="1080"/>
        </w:tabs>
        <w:spacing w:after="0"/>
        <w:ind w:left="720"/>
        <w:rPr>
          <w:szCs w:val="22"/>
        </w:rPr>
      </w:pPr>
    </w:p>
    <w:p w14:paraId="768CD5B7" w14:textId="77777777" w:rsidR="00293AA7" w:rsidRPr="008060A4" w:rsidRDefault="00293AA7" w:rsidP="00293AA7">
      <w:pPr>
        <w:pStyle w:val="ParaNum1"/>
        <w:tabs>
          <w:tab w:val="num" w:pos="360"/>
          <w:tab w:val="left" w:pos="1440"/>
        </w:tabs>
        <w:spacing w:after="0"/>
        <w:ind w:left="720"/>
        <w:rPr>
          <w:szCs w:val="22"/>
        </w:rPr>
      </w:pPr>
      <w:r w:rsidRPr="008060A4">
        <w:rPr>
          <w:szCs w:val="22"/>
        </w:rPr>
        <w:t>Thlopthlocco Tribal Town P</w:t>
      </w:r>
      <w:r w:rsidR="004E71CD" w:rsidRPr="008060A4">
        <w:rPr>
          <w:szCs w:val="22"/>
        </w:rPr>
        <w:t>ublic Library, No Application Number</w:t>
      </w:r>
      <w:r w:rsidRPr="008060A4">
        <w:rPr>
          <w:szCs w:val="22"/>
        </w:rPr>
        <w:t>, Petition for Reconsideration, CC Docket No. 02-6 (filed Jun. 30, 2015)</w:t>
      </w:r>
    </w:p>
    <w:p w14:paraId="709CDD6A" w14:textId="77777777" w:rsidR="00844EE1" w:rsidRDefault="00844EE1">
      <w:pPr>
        <w:rPr>
          <w:szCs w:val="22"/>
          <w:u w:val="single"/>
        </w:rPr>
      </w:pPr>
    </w:p>
    <w:p w14:paraId="4CE70D97" w14:textId="77777777" w:rsidR="00844EE1" w:rsidRDefault="00844EE1">
      <w:pPr>
        <w:rPr>
          <w:szCs w:val="22"/>
          <w:u w:val="single"/>
        </w:rPr>
      </w:pPr>
    </w:p>
    <w:p w14:paraId="57012ADA" w14:textId="77777777" w:rsidR="00844EE1" w:rsidRDefault="00844EE1">
      <w:pPr>
        <w:rPr>
          <w:szCs w:val="22"/>
          <w:u w:val="single"/>
        </w:rPr>
      </w:pPr>
    </w:p>
    <w:p w14:paraId="62D5D498" w14:textId="77777777" w:rsidR="00844EE1" w:rsidRDefault="00844EE1">
      <w:pPr>
        <w:rPr>
          <w:szCs w:val="22"/>
          <w:u w:val="single"/>
        </w:rPr>
      </w:pPr>
    </w:p>
    <w:p w14:paraId="4049BE89" w14:textId="77777777" w:rsidR="00844EE1" w:rsidRDefault="00844EE1">
      <w:pPr>
        <w:rPr>
          <w:szCs w:val="22"/>
          <w:u w:val="single"/>
        </w:rPr>
      </w:pPr>
    </w:p>
    <w:p w14:paraId="681F5626" w14:textId="77777777" w:rsidR="00844EE1" w:rsidRDefault="00844EE1">
      <w:pPr>
        <w:rPr>
          <w:szCs w:val="22"/>
          <w:u w:val="single"/>
        </w:rPr>
      </w:pPr>
    </w:p>
    <w:p w14:paraId="1538DB7B" w14:textId="77777777" w:rsidR="00844EE1" w:rsidRDefault="00844EE1">
      <w:pPr>
        <w:rPr>
          <w:szCs w:val="22"/>
          <w:u w:val="single"/>
        </w:rPr>
      </w:pPr>
    </w:p>
    <w:p w14:paraId="4148B1D5" w14:textId="77777777" w:rsidR="00844EE1" w:rsidRDefault="00844EE1">
      <w:pPr>
        <w:rPr>
          <w:szCs w:val="22"/>
          <w:u w:val="single"/>
        </w:rPr>
      </w:pPr>
    </w:p>
    <w:p w14:paraId="1CDB2268" w14:textId="77777777" w:rsidR="00844EE1" w:rsidRDefault="00844EE1">
      <w:pPr>
        <w:rPr>
          <w:szCs w:val="22"/>
          <w:u w:val="single"/>
        </w:rPr>
      </w:pPr>
    </w:p>
    <w:p w14:paraId="718D2613" w14:textId="77777777" w:rsidR="00C93738" w:rsidRPr="008060A4" w:rsidRDefault="009176F8">
      <w:pPr>
        <w:rPr>
          <w:szCs w:val="22"/>
          <w:u w:val="single"/>
        </w:rPr>
      </w:pPr>
      <w:r w:rsidRPr="008060A4">
        <w:rPr>
          <w:szCs w:val="22"/>
          <w:u w:val="single"/>
        </w:rPr>
        <w:t>Granted</w:t>
      </w:r>
      <w:r w:rsidRPr="008060A4">
        <w:rPr>
          <w:rStyle w:val="FootnoteReference"/>
          <w:szCs w:val="22"/>
        </w:rPr>
        <w:footnoteReference w:id="8"/>
      </w:r>
    </w:p>
    <w:p w14:paraId="4EFA9D70" w14:textId="77777777" w:rsidR="00C93738" w:rsidRPr="008060A4" w:rsidRDefault="00C93738">
      <w:pPr>
        <w:rPr>
          <w:b/>
          <w:szCs w:val="22"/>
        </w:rPr>
      </w:pPr>
    </w:p>
    <w:p w14:paraId="4D71E5BB" w14:textId="77777777" w:rsidR="00FE7E4B" w:rsidRPr="008060A4" w:rsidRDefault="00741BA9" w:rsidP="00FE7E4B">
      <w:pPr>
        <w:widowControl w:val="0"/>
        <w:tabs>
          <w:tab w:val="left" w:pos="360"/>
          <w:tab w:val="num" w:pos="1080"/>
        </w:tabs>
        <w:rPr>
          <w:i/>
          <w:szCs w:val="22"/>
        </w:rPr>
      </w:pPr>
      <w:r w:rsidRPr="008060A4">
        <w:rPr>
          <w:bCs/>
          <w:i/>
          <w:iCs/>
          <w:szCs w:val="22"/>
        </w:rPr>
        <w:t xml:space="preserve">     </w:t>
      </w:r>
      <w:r w:rsidR="00D55AD9">
        <w:rPr>
          <w:bCs/>
          <w:i/>
          <w:iCs/>
          <w:szCs w:val="22"/>
        </w:rPr>
        <w:t xml:space="preserve">  </w:t>
      </w:r>
      <w:r w:rsidR="00FE7E4B" w:rsidRPr="008060A4">
        <w:rPr>
          <w:i/>
          <w:szCs w:val="22"/>
        </w:rPr>
        <w:t>Allowing Installation of Internal Connections from Separate Vendor</w:t>
      </w:r>
      <w:r w:rsidR="00FE7E4B" w:rsidRPr="008060A4">
        <w:rPr>
          <w:szCs w:val="22"/>
          <w:vertAlign w:val="superscript"/>
          <w:lang w:eastAsia="x-none"/>
        </w:rPr>
        <w:footnoteReference w:id="9"/>
      </w:r>
    </w:p>
    <w:p w14:paraId="25870AEE" w14:textId="77777777" w:rsidR="00FE7E4B" w:rsidRPr="008060A4" w:rsidRDefault="00FE7E4B" w:rsidP="00FE7E4B">
      <w:pPr>
        <w:pStyle w:val="Titleinfo"/>
        <w:ind w:left="720"/>
        <w:rPr>
          <w:szCs w:val="22"/>
          <w:lang w:eastAsia="x-none"/>
        </w:rPr>
      </w:pPr>
    </w:p>
    <w:p w14:paraId="48BB17B0" w14:textId="77777777" w:rsidR="00FE7E4B" w:rsidRPr="008060A4" w:rsidRDefault="00FE7E4B" w:rsidP="00FE7E4B">
      <w:pPr>
        <w:pStyle w:val="Titleinfo"/>
        <w:ind w:left="720"/>
        <w:rPr>
          <w:szCs w:val="22"/>
          <w:lang w:eastAsia="x-none"/>
        </w:rPr>
      </w:pPr>
      <w:r w:rsidRPr="008060A4">
        <w:rPr>
          <w:szCs w:val="22"/>
          <w:lang w:eastAsia="x-none"/>
        </w:rPr>
        <w:t>Florence</w:t>
      </w:r>
      <w:r w:rsidRPr="008060A4">
        <w:rPr>
          <w:szCs w:val="22"/>
        </w:rPr>
        <w:t xml:space="preserve"> County School District 3, Application Nos. 814647, 815495, Request for Review, </w:t>
      </w:r>
      <w:r w:rsidRPr="008060A4">
        <w:rPr>
          <w:szCs w:val="22"/>
          <w:lang w:eastAsia="x-none"/>
        </w:rPr>
        <w:t>CC Docket No. 02-6 (filed May 24, 2012)</w:t>
      </w:r>
    </w:p>
    <w:p w14:paraId="4C88A2DD" w14:textId="77777777" w:rsidR="00FE7E4B" w:rsidRPr="008060A4" w:rsidRDefault="00FE7E4B" w:rsidP="00FE7E4B">
      <w:pPr>
        <w:widowControl w:val="0"/>
        <w:tabs>
          <w:tab w:val="left" w:pos="360"/>
          <w:tab w:val="num" w:pos="1080"/>
        </w:tabs>
        <w:ind w:left="360"/>
        <w:rPr>
          <w:szCs w:val="22"/>
          <w:lang w:eastAsia="x-none"/>
        </w:rPr>
      </w:pPr>
    </w:p>
    <w:p w14:paraId="30DCCFA7" w14:textId="77777777" w:rsidR="00FE7E4B" w:rsidRPr="008060A4" w:rsidRDefault="00FE7E4B" w:rsidP="00FE7E4B">
      <w:pPr>
        <w:pStyle w:val="Titleinfo"/>
        <w:ind w:left="720"/>
        <w:rPr>
          <w:szCs w:val="22"/>
        </w:rPr>
      </w:pPr>
      <w:r w:rsidRPr="008060A4">
        <w:rPr>
          <w:szCs w:val="22"/>
          <w:lang w:eastAsia="x-none"/>
        </w:rPr>
        <w:t xml:space="preserve">P.A.C.E. High School, Application No. </w:t>
      </w:r>
      <w:r w:rsidRPr="008060A4">
        <w:rPr>
          <w:szCs w:val="22"/>
        </w:rPr>
        <w:t xml:space="preserve">550862, </w:t>
      </w:r>
      <w:r w:rsidRPr="008060A4">
        <w:rPr>
          <w:szCs w:val="22"/>
          <w:lang w:eastAsia="x-none"/>
        </w:rPr>
        <w:t>Request for Review and/or Waiver, CC Docket No. 02-6 (filed July 17, 2014)</w:t>
      </w:r>
    </w:p>
    <w:p w14:paraId="6923819B" w14:textId="77777777" w:rsidR="00FE7E4B" w:rsidRDefault="00FE7E4B">
      <w:pPr>
        <w:keepLines/>
        <w:tabs>
          <w:tab w:val="left" w:pos="360"/>
        </w:tabs>
        <w:rPr>
          <w:bCs/>
          <w:i/>
          <w:iCs/>
          <w:szCs w:val="22"/>
        </w:rPr>
      </w:pPr>
    </w:p>
    <w:p w14:paraId="3AADECF4" w14:textId="77777777" w:rsidR="00B46F80" w:rsidRPr="008060A4" w:rsidRDefault="00FE7E4B" w:rsidP="00B46F80">
      <w:pPr>
        <w:widowControl w:val="0"/>
        <w:tabs>
          <w:tab w:val="left" w:pos="360"/>
          <w:tab w:val="num" w:pos="1080"/>
        </w:tabs>
        <w:rPr>
          <w:szCs w:val="22"/>
          <w:lang w:eastAsia="x-none"/>
        </w:rPr>
      </w:pPr>
      <w:r>
        <w:rPr>
          <w:bCs/>
          <w:i/>
          <w:iCs/>
          <w:szCs w:val="22"/>
        </w:rPr>
        <w:t xml:space="preserve">      </w:t>
      </w:r>
      <w:r w:rsidR="00B46F80" w:rsidRPr="008060A4">
        <w:rPr>
          <w:i/>
          <w:szCs w:val="22"/>
          <w:lang w:eastAsia="x-none"/>
        </w:rPr>
        <w:t>Failure to Consider Price as the Primary Factor in Vendor Selection Process</w:t>
      </w:r>
      <w:r w:rsidR="00B46F80" w:rsidRPr="008060A4">
        <w:rPr>
          <w:szCs w:val="22"/>
          <w:vertAlign w:val="superscript"/>
          <w:lang w:eastAsia="x-none"/>
        </w:rPr>
        <w:footnoteReference w:id="10"/>
      </w:r>
    </w:p>
    <w:p w14:paraId="3D68122D" w14:textId="77777777" w:rsidR="00B46F80" w:rsidRPr="008060A4" w:rsidRDefault="00B46F80" w:rsidP="00B46F80">
      <w:pPr>
        <w:widowControl w:val="0"/>
        <w:tabs>
          <w:tab w:val="left" w:pos="360"/>
          <w:tab w:val="num" w:pos="1080"/>
        </w:tabs>
        <w:rPr>
          <w:szCs w:val="22"/>
          <w:lang w:eastAsia="x-none"/>
        </w:rPr>
      </w:pPr>
      <w:r w:rsidRPr="008060A4">
        <w:rPr>
          <w:szCs w:val="22"/>
          <w:lang w:eastAsia="x-none"/>
        </w:rPr>
        <w:tab/>
      </w:r>
      <w:r w:rsidRPr="008060A4">
        <w:rPr>
          <w:szCs w:val="22"/>
          <w:lang w:eastAsia="x-none"/>
        </w:rPr>
        <w:tab/>
      </w:r>
    </w:p>
    <w:p w14:paraId="5C8E1167" w14:textId="77777777" w:rsidR="00B46F80" w:rsidRPr="008060A4" w:rsidRDefault="00B46F80" w:rsidP="00B46F80">
      <w:pPr>
        <w:pStyle w:val="Titleinfo"/>
        <w:ind w:left="720"/>
        <w:rPr>
          <w:szCs w:val="22"/>
          <w:lang w:eastAsia="x-none"/>
        </w:rPr>
      </w:pPr>
      <w:r w:rsidRPr="008060A4">
        <w:rPr>
          <w:szCs w:val="22"/>
          <w:lang w:eastAsia="x-none"/>
        </w:rPr>
        <w:t xml:space="preserve">Dr. </w:t>
      </w:r>
      <w:r w:rsidRPr="008060A4">
        <w:rPr>
          <w:szCs w:val="22"/>
        </w:rPr>
        <w:t>Joseph</w:t>
      </w:r>
      <w:r w:rsidRPr="008060A4">
        <w:rPr>
          <w:szCs w:val="22"/>
          <w:lang w:eastAsia="x-none"/>
        </w:rPr>
        <w:t xml:space="preserve"> F</w:t>
      </w:r>
      <w:r>
        <w:rPr>
          <w:szCs w:val="22"/>
          <w:lang w:eastAsia="x-none"/>
        </w:rPr>
        <w:t>.</w:t>
      </w:r>
      <w:r w:rsidRPr="008060A4">
        <w:rPr>
          <w:szCs w:val="22"/>
          <w:lang w:eastAsia="x-none"/>
        </w:rPr>
        <w:t xml:space="preserve"> Pollack Academic Center of Excellence, Application No. 929709, Request for Review and/or Waiver, CC Docket No. 02-6 (filed Aug. 22, 2014)</w:t>
      </w:r>
    </w:p>
    <w:p w14:paraId="7163153A" w14:textId="77777777" w:rsidR="00B46F80" w:rsidRDefault="00B46F80">
      <w:pPr>
        <w:keepLines/>
        <w:tabs>
          <w:tab w:val="left" w:pos="360"/>
        </w:tabs>
        <w:rPr>
          <w:bCs/>
          <w:i/>
          <w:iCs/>
          <w:szCs w:val="22"/>
        </w:rPr>
      </w:pPr>
      <w:r>
        <w:rPr>
          <w:bCs/>
          <w:i/>
          <w:iCs/>
          <w:szCs w:val="22"/>
        </w:rPr>
        <w:t xml:space="preserve">      </w:t>
      </w:r>
    </w:p>
    <w:p w14:paraId="0616EE54" w14:textId="68743C4F" w:rsidR="00D55AD9" w:rsidRDefault="00B46F80">
      <w:pPr>
        <w:keepLines/>
        <w:tabs>
          <w:tab w:val="left" w:pos="360"/>
        </w:tabs>
        <w:rPr>
          <w:bCs/>
          <w:iCs/>
          <w:szCs w:val="22"/>
        </w:rPr>
      </w:pPr>
      <w:r>
        <w:rPr>
          <w:bCs/>
          <w:i/>
          <w:iCs/>
          <w:szCs w:val="22"/>
        </w:rPr>
        <w:t xml:space="preserve">       </w:t>
      </w:r>
      <w:r w:rsidR="00D55AD9">
        <w:rPr>
          <w:bCs/>
          <w:i/>
          <w:iCs/>
          <w:szCs w:val="22"/>
        </w:rPr>
        <w:t>Granted on Reconsideration – Ministerial and Clerical Error</w:t>
      </w:r>
      <w:r w:rsidR="00D55AD9">
        <w:rPr>
          <w:rStyle w:val="FootnoteReference"/>
          <w:bCs/>
          <w:i/>
          <w:iCs/>
          <w:szCs w:val="22"/>
        </w:rPr>
        <w:footnoteReference w:id="11"/>
      </w:r>
    </w:p>
    <w:p w14:paraId="00162825" w14:textId="77777777" w:rsidR="00D55AD9" w:rsidRDefault="00D55AD9">
      <w:pPr>
        <w:keepLines/>
        <w:tabs>
          <w:tab w:val="left" w:pos="360"/>
        </w:tabs>
        <w:rPr>
          <w:bCs/>
          <w:iCs/>
          <w:szCs w:val="22"/>
        </w:rPr>
      </w:pPr>
    </w:p>
    <w:p w14:paraId="6D0ED42D" w14:textId="7E767EAA" w:rsidR="00D55AD9" w:rsidRPr="00FE7E4B" w:rsidRDefault="00EB1249" w:rsidP="00FE7E4B">
      <w:pPr>
        <w:keepLines/>
        <w:tabs>
          <w:tab w:val="left" w:pos="360"/>
        </w:tabs>
        <w:ind w:left="720"/>
        <w:rPr>
          <w:bCs/>
          <w:iCs/>
          <w:szCs w:val="22"/>
        </w:rPr>
      </w:pPr>
      <w:r w:rsidRPr="00EB1249">
        <w:rPr>
          <w:bCs/>
          <w:iCs/>
          <w:szCs w:val="22"/>
        </w:rPr>
        <w:t>NATIVE Vocational School District</w:t>
      </w:r>
      <w:r>
        <w:rPr>
          <w:bCs/>
          <w:iCs/>
          <w:szCs w:val="22"/>
        </w:rPr>
        <w:t xml:space="preserve">, Application No. </w:t>
      </w:r>
      <w:r w:rsidRPr="00EB1249">
        <w:rPr>
          <w:bCs/>
          <w:iCs/>
          <w:szCs w:val="22"/>
        </w:rPr>
        <w:t>871949</w:t>
      </w:r>
      <w:r>
        <w:rPr>
          <w:bCs/>
          <w:iCs/>
          <w:szCs w:val="22"/>
        </w:rPr>
        <w:t xml:space="preserve">, Petition for Reconsideration, </w:t>
      </w:r>
      <w:r w:rsidRPr="008060A4">
        <w:rPr>
          <w:szCs w:val="22"/>
        </w:rPr>
        <w:t xml:space="preserve">CC Docket No. 02-6 (filed </w:t>
      </w:r>
      <w:r>
        <w:rPr>
          <w:szCs w:val="22"/>
        </w:rPr>
        <w:t>July</w:t>
      </w:r>
      <w:r w:rsidRPr="008060A4">
        <w:rPr>
          <w:szCs w:val="22"/>
        </w:rPr>
        <w:t xml:space="preserve"> </w:t>
      </w:r>
      <w:r>
        <w:rPr>
          <w:szCs w:val="22"/>
        </w:rPr>
        <w:t>30</w:t>
      </w:r>
      <w:r w:rsidRPr="008060A4">
        <w:rPr>
          <w:szCs w:val="22"/>
        </w:rPr>
        <w:t>, 2015)</w:t>
      </w:r>
      <w:r>
        <w:rPr>
          <w:bCs/>
          <w:iCs/>
          <w:szCs w:val="22"/>
        </w:rPr>
        <w:t xml:space="preserve"> </w:t>
      </w:r>
    </w:p>
    <w:p w14:paraId="78A963E7" w14:textId="77777777" w:rsidR="00D55AD9" w:rsidRDefault="00D55AD9">
      <w:pPr>
        <w:keepLines/>
        <w:tabs>
          <w:tab w:val="left" w:pos="360"/>
        </w:tabs>
        <w:rPr>
          <w:bCs/>
          <w:i/>
          <w:iCs/>
          <w:szCs w:val="22"/>
        </w:rPr>
      </w:pPr>
    </w:p>
    <w:p w14:paraId="7F76B94F" w14:textId="4F35CC4F" w:rsidR="00C93738" w:rsidRPr="008060A4" w:rsidRDefault="00D55AD9">
      <w:pPr>
        <w:keepLines/>
        <w:tabs>
          <w:tab w:val="left" w:pos="360"/>
        </w:tabs>
        <w:rPr>
          <w:i/>
          <w:szCs w:val="22"/>
        </w:rPr>
      </w:pPr>
      <w:r>
        <w:rPr>
          <w:bCs/>
          <w:i/>
          <w:iCs/>
          <w:szCs w:val="22"/>
        </w:rPr>
        <w:t xml:space="preserve">       </w:t>
      </w:r>
      <w:r w:rsidR="009176F8" w:rsidRPr="008060A4">
        <w:rPr>
          <w:bCs/>
          <w:i/>
          <w:iCs/>
          <w:szCs w:val="22"/>
        </w:rPr>
        <w:t>Invoice Deadline Extension Requests Less Than 12 Months Late</w:t>
      </w:r>
      <w:r w:rsidR="009176F8" w:rsidRPr="008060A4">
        <w:rPr>
          <w:szCs w:val="22"/>
          <w:vertAlign w:val="superscript"/>
        </w:rPr>
        <w:footnoteReference w:id="12"/>
      </w:r>
    </w:p>
    <w:p w14:paraId="08B013EC" w14:textId="77777777" w:rsidR="00C93738" w:rsidRPr="008060A4" w:rsidRDefault="00C93738">
      <w:pPr>
        <w:ind w:left="720"/>
        <w:rPr>
          <w:szCs w:val="22"/>
        </w:rPr>
      </w:pPr>
    </w:p>
    <w:p w14:paraId="65F900E6" w14:textId="77777777" w:rsidR="00C93738" w:rsidRPr="008060A4" w:rsidRDefault="0041341B">
      <w:pPr>
        <w:ind w:left="720"/>
        <w:rPr>
          <w:szCs w:val="22"/>
        </w:rPr>
      </w:pPr>
      <w:r w:rsidRPr="008060A4">
        <w:rPr>
          <w:szCs w:val="22"/>
        </w:rPr>
        <w:t>Kaibeto Boarding School, Application No. 855516, Request for Review, CC Docket No. 02-6 (filed Aug. 17, 2015)</w:t>
      </w:r>
    </w:p>
    <w:p w14:paraId="1CA4724A" w14:textId="77777777" w:rsidR="0041341B" w:rsidRPr="008060A4" w:rsidRDefault="0041341B">
      <w:pPr>
        <w:ind w:left="720"/>
        <w:rPr>
          <w:szCs w:val="22"/>
        </w:rPr>
      </w:pPr>
    </w:p>
    <w:p w14:paraId="6BC14896" w14:textId="330F3F7C" w:rsidR="00DC6606" w:rsidRPr="008060A4" w:rsidRDefault="00DC6606">
      <w:pPr>
        <w:ind w:left="720"/>
        <w:rPr>
          <w:szCs w:val="22"/>
        </w:rPr>
      </w:pPr>
      <w:r w:rsidRPr="008060A4">
        <w:rPr>
          <w:szCs w:val="22"/>
        </w:rPr>
        <w:t>Lakewood City School District, Application No. 831514, Request for Review and/or Waiver, CC Docket No. 02-6 (filed June 2, 2015)</w:t>
      </w:r>
    </w:p>
    <w:p w14:paraId="710A9C2C" w14:textId="77777777" w:rsidR="00DC6606" w:rsidRPr="008060A4" w:rsidRDefault="00DC6606">
      <w:pPr>
        <w:ind w:left="720"/>
        <w:rPr>
          <w:szCs w:val="22"/>
        </w:rPr>
      </w:pPr>
    </w:p>
    <w:p w14:paraId="3F164396" w14:textId="77777777" w:rsidR="0041341B" w:rsidRPr="008060A4" w:rsidRDefault="0041341B">
      <w:pPr>
        <w:ind w:left="720"/>
        <w:rPr>
          <w:szCs w:val="22"/>
        </w:rPr>
      </w:pPr>
      <w:r w:rsidRPr="008060A4">
        <w:rPr>
          <w:szCs w:val="22"/>
        </w:rPr>
        <w:t>Poth Independent School District, Application No. 824302, Request for Waiver, CC Docket No. 02-6 (filed Aug. 10, 2015)</w:t>
      </w:r>
    </w:p>
    <w:p w14:paraId="542BB838" w14:textId="77777777" w:rsidR="0025245C" w:rsidRPr="008060A4" w:rsidRDefault="0025245C">
      <w:pPr>
        <w:ind w:left="720"/>
        <w:rPr>
          <w:szCs w:val="22"/>
        </w:rPr>
      </w:pPr>
    </w:p>
    <w:p w14:paraId="2C47174F" w14:textId="77777777" w:rsidR="00281838" w:rsidRPr="008060A4" w:rsidRDefault="00281838">
      <w:pPr>
        <w:ind w:left="720"/>
        <w:rPr>
          <w:szCs w:val="22"/>
        </w:rPr>
      </w:pPr>
      <w:r w:rsidRPr="008060A4">
        <w:rPr>
          <w:szCs w:val="22"/>
        </w:rPr>
        <w:t>RH Atlantic-Pacific, Application Nos. 695108, 695165, 695195, Request for Review, CC Docket No. 02-6 (filed Sept. 30, 2013)</w:t>
      </w:r>
    </w:p>
    <w:p w14:paraId="3E55F8CE" w14:textId="77777777" w:rsidR="00281838" w:rsidRPr="008060A4" w:rsidRDefault="00281838">
      <w:pPr>
        <w:ind w:left="720"/>
        <w:rPr>
          <w:szCs w:val="22"/>
        </w:rPr>
      </w:pPr>
    </w:p>
    <w:p w14:paraId="0336DF24" w14:textId="6B03533B" w:rsidR="0025245C" w:rsidRPr="008060A4" w:rsidRDefault="0025245C">
      <w:pPr>
        <w:ind w:left="720"/>
        <w:rPr>
          <w:szCs w:val="22"/>
        </w:rPr>
      </w:pPr>
      <w:r w:rsidRPr="008060A4">
        <w:rPr>
          <w:szCs w:val="22"/>
        </w:rPr>
        <w:t xml:space="preserve">Stinson Memorial Public Library District, Application </w:t>
      </w:r>
      <w:r w:rsidR="00F20A03">
        <w:rPr>
          <w:szCs w:val="22"/>
        </w:rPr>
        <w:t xml:space="preserve">No. </w:t>
      </w:r>
      <w:r w:rsidRPr="008060A4">
        <w:rPr>
          <w:szCs w:val="22"/>
        </w:rPr>
        <w:t>859824, Request for Review, CC Docket No. 02-6 (filed Aug. 26, 2015)</w:t>
      </w:r>
    </w:p>
    <w:p w14:paraId="6B1B158F" w14:textId="77777777" w:rsidR="0041341B" w:rsidRPr="008060A4" w:rsidRDefault="0041341B">
      <w:pPr>
        <w:ind w:left="720"/>
        <w:rPr>
          <w:szCs w:val="22"/>
        </w:rPr>
      </w:pPr>
    </w:p>
    <w:p w14:paraId="0916F29C" w14:textId="77777777" w:rsidR="00C93738" w:rsidRPr="008060A4" w:rsidRDefault="00741BA9">
      <w:pPr>
        <w:pStyle w:val="ParaNum1"/>
        <w:keepNext/>
        <w:keepLines/>
        <w:tabs>
          <w:tab w:val="left" w:pos="360"/>
          <w:tab w:val="num" w:pos="1080"/>
        </w:tabs>
        <w:spacing w:after="0"/>
        <w:rPr>
          <w:i/>
          <w:szCs w:val="22"/>
        </w:rPr>
      </w:pPr>
      <w:r w:rsidRPr="008060A4">
        <w:rPr>
          <w:i/>
          <w:szCs w:val="22"/>
        </w:rPr>
        <w:t xml:space="preserve">       </w:t>
      </w:r>
      <w:r w:rsidR="009176F8" w:rsidRPr="008060A4">
        <w:rPr>
          <w:i/>
          <w:szCs w:val="22"/>
        </w:rPr>
        <w:t>Late-Filed FCC Form 471 Applications Filed within 14 days of the Close of the Window</w:t>
      </w:r>
      <w:r w:rsidR="009176F8" w:rsidRPr="008060A4">
        <w:rPr>
          <w:rStyle w:val="FootnoteReference"/>
          <w:szCs w:val="22"/>
        </w:rPr>
        <w:footnoteReference w:id="13"/>
      </w:r>
    </w:p>
    <w:p w14:paraId="50660531" w14:textId="77777777" w:rsidR="008B3626" w:rsidRPr="008060A4" w:rsidRDefault="008B3626">
      <w:pPr>
        <w:pStyle w:val="ParaNum1"/>
        <w:keepNext/>
        <w:keepLines/>
        <w:tabs>
          <w:tab w:val="left" w:pos="360"/>
          <w:tab w:val="num" w:pos="1080"/>
        </w:tabs>
        <w:spacing w:after="0"/>
        <w:rPr>
          <w:i/>
          <w:szCs w:val="22"/>
        </w:rPr>
      </w:pPr>
    </w:p>
    <w:p w14:paraId="74E1FD51" w14:textId="77777777" w:rsidR="008B3626" w:rsidRPr="008060A4" w:rsidRDefault="00DF2A26" w:rsidP="008B3626">
      <w:pPr>
        <w:pStyle w:val="Titleinfo"/>
        <w:ind w:left="720"/>
        <w:rPr>
          <w:szCs w:val="22"/>
        </w:rPr>
      </w:pPr>
      <w:r w:rsidRPr="008060A4">
        <w:rPr>
          <w:szCs w:val="22"/>
        </w:rPr>
        <w:t>ACE</w:t>
      </w:r>
      <w:r w:rsidR="008B3626" w:rsidRPr="008060A4">
        <w:rPr>
          <w:szCs w:val="22"/>
        </w:rPr>
        <w:t xml:space="preserve"> Tech Charter High School, Application No. 105799, Request for Waiver, CC Docket No. </w:t>
      </w:r>
    </w:p>
    <w:p w14:paraId="1CC0086F" w14:textId="77777777" w:rsidR="00C93738" w:rsidRPr="008060A4" w:rsidRDefault="008B3626" w:rsidP="008B3626">
      <w:pPr>
        <w:pStyle w:val="Titleinfo"/>
        <w:ind w:left="720"/>
        <w:rPr>
          <w:szCs w:val="22"/>
        </w:rPr>
      </w:pPr>
      <w:r w:rsidRPr="008060A4">
        <w:rPr>
          <w:szCs w:val="22"/>
        </w:rPr>
        <w:t>02-6 (filed Aug. 17, 2015)</w:t>
      </w:r>
    </w:p>
    <w:p w14:paraId="0E10557B" w14:textId="77777777" w:rsidR="008B3626" w:rsidRPr="008060A4" w:rsidRDefault="008B3626" w:rsidP="008B3626">
      <w:pPr>
        <w:pStyle w:val="Titleinfo"/>
        <w:ind w:left="720"/>
        <w:rPr>
          <w:szCs w:val="22"/>
        </w:rPr>
      </w:pPr>
    </w:p>
    <w:p w14:paraId="23AC0A48" w14:textId="77777777" w:rsidR="008B3626" w:rsidRPr="008060A4" w:rsidRDefault="00DF2A26" w:rsidP="008B3626">
      <w:pPr>
        <w:pStyle w:val="Titleinfo"/>
        <w:ind w:left="720"/>
        <w:rPr>
          <w:szCs w:val="22"/>
        </w:rPr>
      </w:pPr>
      <w:r w:rsidRPr="008060A4">
        <w:rPr>
          <w:szCs w:val="22"/>
        </w:rPr>
        <w:t xml:space="preserve">ACE </w:t>
      </w:r>
      <w:r w:rsidR="008B3626" w:rsidRPr="008060A4">
        <w:rPr>
          <w:szCs w:val="22"/>
        </w:rPr>
        <w:t xml:space="preserve">Tech Charter High School, Application No. 1051803, Request for Waiver, CC Docket No. </w:t>
      </w:r>
    </w:p>
    <w:p w14:paraId="1A132148" w14:textId="77777777" w:rsidR="008B3626" w:rsidRPr="008060A4" w:rsidRDefault="008B3626" w:rsidP="008B3626">
      <w:pPr>
        <w:pStyle w:val="Titleinfo"/>
        <w:ind w:left="720"/>
        <w:rPr>
          <w:szCs w:val="22"/>
        </w:rPr>
      </w:pPr>
      <w:r w:rsidRPr="008060A4">
        <w:rPr>
          <w:szCs w:val="22"/>
        </w:rPr>
        <w:t>02-6 (filed Aug. 17, 2015)</w:t>
      </w:r>
    </w:p>
    <w:p w14:paraId="6AF098AD" w14:textId="77777777" w:rsidR="008B3626" w:rsidRPr="008060A4" w:rsidRDefault="008B3626" w:rsidP="008B3626">
      <w:pPr>
        <w:pStyle w:val="Titleinfo"/>
        <w:ind w:left="720"/>
        <w:rPr>
          <w:szCs w:val="22"/>
        </w:rPr>
      </w:pPr>
    </w:p>
    <w:p w14:paraId="2B1E16AA" w14:textId="77777777" w:rsidR="008B3626" w:rsidRPr="008060A4" w:rsidRDefault="00DF2A26" w:rsidP="008B3626">
      <w:pPr>
        <w:pStyle w:val="Titleinfo"/>
        <w:ind w:left="720"/>
        <w:rPr>
          <w:szCs w:val="22"/>
        </w:rPr>
      </w:pPr>
      <w:r w:rsidRPr="008060A4">
        <w:rPr>
          <w:szCs w:val="22"/>
        </w:rPr>
        <w:t>ACE</w:t>
      </w:r>
      <w:r w:rsidR="008B3626" w:rsidRPr="008060A4">
        <w:rPr>
          <w:szCs w:val="22"/>
        </w:rPr>
        <w:t xml:space="preserve"> Tech Charter High School, Application No. 1051661, Request for Waiver, CC Docket No. </w:t>
      </w:r>
    </w:p>
    <w:p w14:paraId="3C584E4D" w14:textId="77777777" w:rsidR="008B3626" w:rsidRPr="008060A4" w:rsidRDefault="008B3626" w:rsidP="008B3626">
      <w:pPr>
        <w:pStyle w:val="Titleinfo"/>
        <w:ind w:left="720"/>
        <w:rPr>
          <w:szCs w:val="22"/>
        </w:rPr>
      </w:pPr>
      <w:r w:rsidRPr="008060A4">
        <w:rPr>
          <w:szCs w:val="22"/>
        </w:rPr>
        <w:t>02-6 (filed Aug. 17, 2015)</w:t>
      </w:r>
    </w:p>
    <w:p w14:paraId="22C0B1F2" w14:textId="77777777" w:rsidR="008B3626" w:rsidRPr="008060A4" w:rsidRDefault="008B3626" w:rsidP="008B3626">
      <w:pPr>
        <w:pStyle w:val="Titleinfo"/>
        <w:ind w:left="720"/>
        <w:rPr>
          <w:szCs w:val="22"/>
        </w:rPr>
      </w:pPr>
    </w:p>
    <w:p w14:paraId="55775FD0" w14:textId="77777777" w:rsidR="008B3626" w:rsidRPr="008060A4" w:rsidRDefault="00DF2A26" w:rsidP="008B3626">
      <w:pPr>
        <w:pStyle w:val="Titleinfo"/>
        <w:ind w:left="720"/>
        <w:rPr>
          <w:szCs w:val="22"/>
        </w:rPr>
      </w:pPr>
      <w:r w:rsidRPr="008060A4">
        <w:rPr>
          <w:szCs w:val="22"/>
        </w:rPr>
        <w:t>ACE</w:t>
      </w:r>
      <w:r w:rsidR="008B3626" w:rsidRPr="008060A4">
        <w:rPr>
          <w:szCs w:val="22"/>
        </w:rPr>
        <w:t xml:space="preserve"> Tech Charter High School, Application No. 1051804, Request for Waiver, CC Docket No. </w:t>
      </w:r>
    </w:p>
    <w:p w14:paraId="5FA392AA" w14:textId="77777777" w:rsidR="008B3626" w:rsidRPr="008060A4" w:rsidRDefault="008B3626" w:rsidP="008B3626">
      <w:pPr>
        <w:pStyle w:val="Titleinfo"/>
        <w:ind w:left="720"/>
        <w:rPr>
          <w:szCs w:val="22"/>
        </w:rPr>
      </w:pPr>
      <w:r w:rsidRPr="008060A4">
        <w:rPr>
          <w:szCs w:val="22"/>
        </w:rPr>
        <w:t>02-6 (filed Aug. 17, 2015)</w:t>
      </w:r>
    </w:p>
    <w:p w14:paraId="213E7760" w14:textId="77777777" w:rsidR="008B3626" w:rsidRPr="008060A4" w:rsidRDefault="008B3626" w:rsidP="008B3626">
      <w:pPr>
        <w:pStyle w:val="Titleinfo"/>
        <w:ind w:left="720"/>
        <w:rPr>
          <w:szCs w:val="22"/>
        </w:rPr>
      </w:pPr>
    </w:p>
    <w:p w14:paraId="74765BC3" w14:textId="77777777" w:rsidR="008B3626" w:rsidRPr="008060A4" w:rsidRDefault="008B3626" w:rsidP="00B46F80">
      <w:pPr>
        <w:pStyle w:val="Titleinfo"/>
        <w:keepNext/>
        <w:keepLines/>
        <w:ind w:left="720"/>
        <w:rPr>
          <w:szCs w:val="22"/>
        </w:rPr>
      </w:pPr>
      <w:r w:rsidRPr="008060A4">
        <w:rPr>
          <w:szCs w:val="22"/>
        </w:rPr>
        <w:t xml:space="preserve">Annapolis Area Christian School, Application No. 1018895, Request for Waiver, CC Docket No. </w:t>
      </w:r>
    </w:p>
    <w:p w14:paraId="7BAB4963" w14:textId="77777777" w:rsidR="008B3626" w:rsidRPr="008060A4" w:rsidRDefault="008B3626" w:rsidP="008B3626">
      <w:pPr>
        <w:pStyle w:val="Titleinfo"/>
        <w:ind w:left="720"/>
        <w:rPr>
          <w:szCs w:val="22"/>
        </w:rPr>
      </w:pPr>
      <w:r w:rsidRPr="008060A4">
        <w:rPr>
          <w:szCs w:val="22"/>
        </w:rPr>
        <w:t>02-6 (filed Aug. 27, 2015)</w:t>
      </w:r>
    </w:p>
    <w:p w14:paraId="752B5D69" w14:textId="77777777" w:rsidR="008B3626" w:rsidRPr="008060A4" w:rsidRDefault="008B3626" w:rsidP="008B3626">
      <w:pPr>
        <w:pStyle w:val="Titleinfo"/>
        <w:ind w:left="720"/>
        <w:rPr>
          <w:szCs w:val="22"/>
        </w:rPr>
      </w:pPr>
    </w:p>
    <w:p w14:paraId="1BAB8E7E" w14:textId="77777777" w:rsidR="008B3626" w:rsidRPr="008060A4" w:rsidRDefault="008B3626" w:rsidP="008B3626">
      <w:pPr>
        <w:pStyle w:val="Titleinfo"/>
        <w:ind w:left="720"/>
        <w:rPr>
          <w:szCs w:val="22"/>
        </w:rPr>
      </w:pPr>
      <w:r w:rsidRPr="008060A4">
        <w:rPr>
          <w:szCs w:val="22"/>
        </w:rPr>
        <w:t>Calvery Chapel Christian School, Application No. 1018943, Request for Waiver, CC Docket 02-6 (Aug. 27, 2015)</w:t>
      </w:r>
    </w:p>
    <w:p w14:paraId="1F86294E" w14:textId="77777777" w:rsidR="008B3626" w:rsidRPr="008060A4" w:rsidRDefault="008B3626" w:rsidP="008B3626">
      <w:pPr>
        <w:pStyle w:val="Titleinfo"/>
        <w:ind w:left="720"/>
        <w:rPr>
          <w:szCs w:val="22"/>
        </w:rPr>
      </w:pPr>
    </w:p>
    <w:p w14:paraId="78EB4B48" w14:textId="77777777" w:rsidR="008B3626" w:rsidRPr="008060A4" w:rsidRDefault="008B3626" w:rsidP="008B3626">
      <w:pPr>
        <w:pStyle w:val="Titleinfo"/>
        <w:ind w:left="720"/>
        <w:rPr>
          <w:szCs w:val="22"/>
        </w:rPr>
      </w:pPr>
      <w:r w:rsidRPr="008060A4">
        <w:rPr>
          <w:szCs w:val="22"/>
        </w:rPr>
        <w:t>Immanuel Christian School, Application No. 1020632, Request for Waiver, CC Docket 02-6 (filed Aug. 27, 2015)</w:t>
      </w:r>
    </w:p>
    <w:p w14:paraId="75B400F7" w14:textId="77777777" w:rsidR="008B3626" w:rsidRPr="008060A4" w:rsidRDefault="008B3626" w:rsidP="008B3626">
      <w:pPr>
        <w:pStyle w:val="Titleinfo"/>
        <w:ind w:left="720"/>
        <w:rPr>
          <w:szCs w:val="22"/>
        </w:rPr>
      </w:pPr>
    </w:p>
    <w:p w14:paraId="1595EEA8" w14:textId="2D545409" w:rsidR="008B3626" w:rsidRPr="008060A4" w:rsidRDefault="008B3626" w:rsidP="008B3626">
      <w:pPr>
        <w:pStyle w:val="Titleinfo"/>
        <w:ind w:left="720"/>
        <w:rPr>
          <w:szCs w:val="22"/>
        </w:rPr>
      </w:pPr>
      <w:r w:rsidRPr="008060A4">
        <w:rPr>
          <w:szCs w:val="22"/>
        </w:rPr>
        <w:t>Niangua School District R5</w:t>
      </w:r>
      <w:r w:rsidR="00E358E0">
        <w:rPr>
          <w:szCs w:val="22"/>
        </w:rPr>
        <w:t>,</w:t>
      </w:r>
      <w:r w:rsidR="00D201B5" w:rsidRPr="008060A4">
        <w:rPr>
          <w:szCs w:val="22"/>
        </w:rPr>
        <w:t xml:space="preserve"> Application No. 1018924, Request for Waiver, CC Docket 02-6 (filed Aug. 27, 2015)</w:t>
      </w:r>
    </w:p>
    <w:p w14:paraId="33F15E4D" w14:textId="77777777" w:rsidR="007E1401" w:rsidRPr="008060A4" w:rsidRDefault="007E1401" w:rsidP="008B3626">
      <w:pPr>
        <w:pStyle w:val="Titleinfo"/>
        <w:ind w:left="720"/>
        <w:rPr>
          <w:szCs w:val="22"/>
        </w:rPr>
      </w:pPr>
    </w:p>
    <w:p w14:paraId="4DBB7D73" w14:textId="77777777" w:rsidR="007E1401" w:rsidRPr="008060A4" w:rsidRDefault="007E1401" w:rsidP="007E1401">
      <w:pPr>
        <w:pStyle w:val="ParaNum1"/>
        <w:tabs>
          <w:tab w:val="num" w:pos="360"/>
          <w:tab w:val="left" w:pos="1440"/>
        </w:tabs>
        <w:spacing w:after="0"/>
        <w:ind w:left="720"/>
        <w:rPr>
          <w:szCs w:val="22"/>
        </w:rPr>
      </w:pPr>
      <w:r w:rsidRPr="008060A4">
        <w:rPr>
          <w:szCs w:val="22"/>
        </w:rPr>
        <w:t>Poquoson City School, Application No. 1012480, Request for Waiver, CC Docket No. 02-6 (filed April 28, 2015)</w:t>
      </w:r>
    </w:p>
    <w:p w14:paraId="2CC87793" w14:textId="77777777" w:rsidR="007E1401" w:rsidRPr="008060A4" w:rsidRDefault="007E1401" w:rsidP="007E1401">
      <w:pPr>
        <w:pStyle w:val="ParaNum1"/>
        <w:tabs>
          <w:tab w:val="num" w:pos="360"/>
          <w:tab w:val="left" w:pos="1440"/>
        </w:tabs>
        <w:spacing w:after="0"/>
        <w:ind w:left="720"/>
        <w:rPr>
          <w:szCs w:val="22"/>
        </w:rPr>
      </w:pPr>
    </w:p>
    <w:p w14:paraId="21A0113B" w14:textId="77777777" w:rsidR="00D201B5" w:rsidRPr="008060A4" w:rsidRDefault="00D201B5" w:rsidP="008B3626">
      <w:pPr>
        <w:pStyle w:val="Titleinfo"/>
        <w:ind w:left="720"/>
        <w:rPr>
          <w:szCs w:val="22"/>
        </w:rPr>
      </w:pPr>
      <w:r w:rsidRPr="008060A4">
        <w:rPr>
          <w:szCs w:val="22"/>
        </w:rPr>
        <w:t>Providence Christian Academy, Application No. 1020643, Request for Waiver, CC Docket 02-6 (filed Aug. 27, 2015)</w:t>
      </w:r>
    </w:p>
    <w:p w14:paraId="14C1BB36" w14:textId="77777777" w:rsidR="00D201B5" w:rsidRPr="008060A4" w:rsidRDefault="00D201B5" w:rsidP="008B3626">
      <w:pPr>
        <w:pStyle w:val="Titleinfo"/>
        <w:ind w:left="720"/>
        <w:rPr>
          <w:szCs w:val="22"/>
        </w:rPr>
      </w:pPr>
    </w:p>
    <w:p w14:paraId="6737B1A0" w14:textId="77777777" w:rsidR="00D201B5" w:rsidRPr="008060A4" w:rsidRDefault="00D201B5" w:rsidP="008B3626">
      <w:pPr>
        <w:pStyle w:val="Titleinfo"/>
        <w:ind w:left="720"/>
        <w:rPr>
          <w:szCs w:val="22"/>
        </w:rPr>
      </w:pPr>
      <w:r w:rsidRPr="008060A4">
        <w:rPr>
          <w:szCs w:val="22"/>
        </w:rPr>
        <w:t>Sonrise Christian School, Application No. 1016212, Request for Waiver, CC Docket 02-6 (filed Aug. 27, 2015)</w:t>
      </w:r>
    </w:p>
    <w:p w14:paraId="5EA62B01" w14:textId="77777777" w:rsidR="00D201B5" w:rsidRPr="008060A4" w:rsidRDefault="00D201B5" w:rsidP="008B3626">
      <w:pPr>
        <w:pStyle w:val="Titleinfo"/>
        <w:ind w:left="720"/>
        <w:rPr>
          <w:szCs w:val="22"/>
        </w:rPr>
      </w:pPr>
    </w:p>
    <w:p w14:paraId="27CCA413" w14:textId="77777777" w:rsidR="00D201B5" w:rsidRPr="008060A4" w:rsidRDefault="00D201B5" w:rsidP="008B3626">
      <w:pPr>
        <w:pStyle w:val="Titleinfo"/>
        <w:ind w:left="720"/>
        <w:rPr>
          <w:szCs w:val="22"/>
        </w:rPr>
      </w:pPr>
      <w:r w:rsidRPr="008060A4">
        <w:rPr>
          <w:szCs w:val="22"/>
        </w:rPr>
        <w:t>Southwest Florida Christian Academy, Application No. 1020109, Request for  Waiver, CC Docket 02-6 (filed Aug. 27, 2015)</w:t>
      </w:r>
    </w:p>
    <w:p w14:paraId="70BF3727" w14:textId="77777777" w:rsidR="00D201B5" w:rsidRPr="008060A4" w:rsidRDefault="00D201B5" w:rsidP="008B3626">
      <w:pPr>
        <w:pStyle w:val="Titleinfo"/>
        <w:ind w:left="720"/>
        <w:rPr>
          <w:szCs w:val="22"/>
        </w:rPr>
      </w:pPr>
    </w:p>
    <w:p w14:paraId="72B3D398" w14:textId="77777777" w:rsidR="00D201B5" w:rsidRPr="008060A4" w:rsidRDefault="00D201B5" w:rsidP="008B3626">
      <w:pPr>
        <w:pStyle w:val="Titleinfo"/>
        <w:ind w:left="720"/>
        <w:rPr>
          <w:szCs w:val="22"/>
        </w:rPr>
      </w:pPr>
      <w:r w:rsidRPr="008060A4">
        <w:rPr>
          <w:szCs w:val="22"/>
        </w:rPr>
        <w:t>Westlake Christian School, Application No. 1048660, Request for Waiver, CC Docket 02-6 (filed Aug. 27, 2015)</w:t>
      </w:r>
    </w:p>
    <w:p w14:paraId="77C954F1" w14:textId="77777777" w:rsidR="00D201B5" w:rsidRPr="008060A4" w:rsidRDefault="00D201B5" w:rsidP="008B3626">
      <w:pPr>
        <w:pStyle w:val="Titleinfo"/>
        <w:ind w:left="720"/>
        <w:rPr>
          <w:szCs w:val="22"/>
        </w:rPr>
      </w:pPr>
    </w:p>
    <w:p w14:paraId="01CCA2F5" w14:textId="77777777" w:rsidR="00D201B5" w:rsidRPr="008060A4" w:rsidRDefault="00D201B5" w:rsidP="008B3626">
      <w:pPr>
        <w:pStyle w:val="Titleinfo"/>
        <w:ind w:left="720"/>
        <w:rPr>
          <w:szCs w:val="22"/>
        </w:rPr>
      </w:pPr>
      <w:r w:rsidRPr="008060A4">
        <w:rPr>
          <w:szCs w:val="22"/>
        </w:rPr>
        <w:t>Westminster Academy, Application No. 101622, Request for Waiver, CC Docket 02-6 (filed Aug. 27, 2015)</w:t>
      </w:r>
    </w:p>
    <w:p w14:paraId="229438CB" w14:textId="77777777" w:rsidR="00D201B5" w:rsidRPr="008060A4" w:rsidRDefault="00D201B5" w:rsidP="008B3626">
      <w:pPr>
        <w:pStyle w:val="Titleinfo"/>
        <w:ind w:left="720"/>
        <w:rPr>
          <w:szCs w:val="22"/>
        </w:rPr>
      </w:pPr>
    </w:p>
    <w:p w14:paraId="2B538889" w14:textId="77777777" w:rsidR="00D201B5" w:rsidRPr="008060A4" w:rsidRDefault="00D201B5" w:rsidP="008B3626">
      <w:pPr>
        <w:pStyle w:val="Titleinfo"/>
        <w:ind w:left="720"/>
        <w:rPr>
          <w:szCs w:val="22"/>
        </w:rPr>
      </w:pPr>
      <w:r w:rsidRPr="008060A4">
        <w:rPr>
          <w:szCs w:val="22"/>
        </w:rPr>
        <w:t>Westminster Christian Academy, Application No. 1018854, Request for Waiver, CC Docket 02-6 (filed Aug. 27, 2015)</w:t>
      </w:r>
    </w:p>
    <w:p w14:paraId="3EA9B082" w14:textId="77777777" w:rsidR="008B3626" w:rsidRPr="008060A4" w:rsidRDefault="008B3626" w:rsidP="008B3626">
      <w:pPr>
        <w:pStyle w:val="Titleinfo"/>
        <w:ind w:left="720"/>
        <w:rPr>
          <w:szCs w:val="22"/>
        </w:rPr>
      </w:pPr>
    </w:p>
    <w:p w14:paraId="0EE542AC" w14:textId="77777777" w:rsidR="00E77511" w:rsidRPr="00620D06" w:rsidRDefault="00620D06" w:rsidP="00741BA9">
      <w:pPr>
        <w:widowControl w:val="0"/>
        <w:tabs>
          <w:tab w:val="left" w:pos="360"/>
          <w:tab w:val="num" w:pos="1080"/>
        </w:tabs>
        <w:rPr>
          <w:szCs w:val="22"/>
        </w:rPr>
      </w:pPr>
      <w:r>
        <w:rPr>
          <w:i/>
          <w:szCs w:val="22"/>
        </w:rPr>
        <w:tab/>
      </w:r>
      <w:r w:rsidRPr="00620D06">
        <w:rPr>
          <w:i/>
          <w:szCs w:val="22"/>
        </w:rPr>
        <w:t>Late-Filed FCC Form 471 Applications – Unexpected Serious Illness or Death</w:t>
      </w:r>
      <w:r>
        <w:rPr>
          <w:rStyle w:val="FootnoteReference"/>
          <w:i/>
          <w:szCs w:val="22"/>
        </w:rPr>
        <w:footnoteReference w:id="14"/>
      </w:r>
    </w:p>
    <w:p w14:paraId="0C3B72FD" w14:textId="77777777" w:rsidR="00E77511" w:rsidRPr="008060A4" w:rsidRDefault="00E77511" w:rsidP="00E77511">
      <w:pPr>
        <w:pStyle w:val="Titleinfo"/>
        <w:ind w:left="720"/>
        <w:rPr>
          <w:szCs w:val="22"/>
        </w:rPr>
      </w:pPr>
    </w:p>
    <w:p w14:paraId="5FB717B8" w14:textId="77777777" w:rsidR="00E77511" w:rsidRPr="008060A4" w:rsidRDefault="00E77511" w:rsidP="00E77511">
      <w:pPr>
        <w:pStyle w:val="Titleinfo"/>
        <w:ind w:left="720"/>
        <w:rPr>
          <w:szCs w:val="22"/>
        </w:rPr>
      </w:pPr>
      <w:r w:rsidRPr="008060A4">
        <w:rPr>
          <w:szCs w:val="22"/>
        </w:rPr>
        <w:t>St. Jerome Elementary School, Application No. 1036078, Request for Waiver, CC Docket 02-6 (filed Aug. 10, 2015)</w:t>
      </w:r>
    </w:p>
    <w:p w14:paraId="0E15D672" w14:textId="77777777" w:rsidR="00E77511" w:rsidRPr="008060A4" w:rsidRDefault="00E77511">
      <w:pPr>
        <w:widowControl w:val="0"/>
        <w:tabs>
          <w:tab w:val="left" w:pos="360"/>
          <w:tab w:val="num" w:pos="1080"/>
        </w:tabs>
        <w:rPr>
          <w:i/>
          <w:szCs w:val="22"/>
          <w:lang w:eastAsia="x-none"/>
        </w:rPr>
      </w:pPr>
    </w:p>
    <w:p w14:paraId="6308C506" w14:textId="77777777" w:rsidR="00844EE1" w:rsidRDefault="00741BA9">
      <w:pPr>
        <w:widowControl w:val="0"/>
        <w:tabs>
          <w:tab w:val="left" w:pos="360"/>
          <w:tab w:val="num" w:pos="1080"/>
        </w:tabs>
        <w:rPr>
          <w:i/>
          <w:szCs w:val="22"/>
          <w:lang w:eastAsia="x-none"/>
        </w:rPr>
      </w:pPr>
      <w:r w:rsidRPr="008060A4">
        <w:rPr>
          <w:i/>
          <w:szCs w:val="22"/>
          <w:lang w:eastAsia="x-none"/>
        </w:rPr>
        <w:tab/>
      </w:r>
    </w:p>
    <w:p w14:paraId="34C825F9" w14:textId="77777777" w:rsidR="00844EE1" w:rsidRDefault="00844EE1">
      <w:pPr>
        <w:widowControl w:val="0"/>
        <w:tabs>
          <w:tab w:val="left" w:pos="360"/>
          <w:tab w:val="num" w:pos="1080"/>
        </w:tabs>
        <w:rPr>
          <w:i/>
          <w:szCs w:val="22"/>
          <w:lang w:eastAsia="x-none"/>
        </w:rPr>
      </w:pPr>
    </w:p>
    <w:p w14:paraId="7D659D04" w14:textId="77777777" w:rsidR="00844EE1" w:rsidRDefault="00844EE1">
      <w:pPr>
        <w:widowControl w:val="0"/>
        <w:tabs>
          <w:tab w:val="left" w:pos="360"/>
          <w:tab w:val="num" w:pos="1080"/>
        </w:tabs>
        <w:rPr>
          <w:i/>
          <w:szCs w:val="22"/>
          <w:lang w:eastAsia="x-none"/>
        </w:rPr>
      </w:pPr>
    </w:p>
    <w:p w14:paraId="3E45A14F" w14:textId="77777777" w:rsidR="00844EE1" w:rsidRDefault="00844EE1">
      <w:pPr>
        <w:widowControl w:val="0"/>
        <w:tabs>
          <w:tab w:val="left" w:pos="360"/>
          <w:tab w:val="num" w:pos="1080"/>
        </w:tabs>
        <w:rPr>
          <w:i/>
          <w:szCs w:val="22"/>
          <w:lang w:eastAsia="x-none"/>
        </w:rPr>
      </w:pPr>
    </w:p>
    <w:p w14:paraId="104A1B1C" w14:textId="77777777" w:rsidR="00844EE1" w:rsidRDefault="00844EE1">
      <w:pPr>
        <w:widowControl w:val="0"/>
        <w:tabs>
          <w:tab w:val="left" w:pos="360"/>
          <w:tab w:val="num" w:pos="1080"/>
        </w:tabs>
        <w:rPr>
          <w:i/>
          <w:szCs w:val="22"/>
          <w:lang w:eastAsia="x-none"/>
        </w:rPr>
      </w:pPr>
    </w:p>
    <w:p w14:paraId="7909DC0C" w14:textId="17FD6F20" w:rsidR="00322E5D" w:rsidRPr="008060A4" w:rsidRDefault="00844EE1">
      <w:pPr>
        <w:widowControl w:val="0"/>
        <w:tabs>
          <w:tab w:val="left" w:pos="360"/>
          <w:tab w:val="num" w:pos="1080"/>
        </w:tabs>
        <w:rPr>
          <w:szCs w:val="22"/>
          <w:lang w:eastAsia="x-none"/>
        </w:rPr>
      </w:pPr>
      <w:r>
        <w:rPr>
          <w:i/>
          <w:szCs w:val="22"/>
          <w:lang w:eastAsia="x-none"/>
        </w:rPr>
        <w:t xml:space="preserve">       </w:t>
      </w:r>
      <w:r w:rsidR="00322E5D" w:rsidRPr="008060A4">
        <w:rPr>
          <w:i/>
          <w:szCs w:val="22"/>
          <w:lang w:eastAsia="x-none"/>
        </w:rPr>
        <w:t>Ministerial and/or Clerical Errors</w:t>
      </w:r>
      <w:r w:rsidR="00322E5D" w:rsidRPr="008060A4">
        <w:rPr>
          <w:rStyle w:val="FootnoteReference"/>
          <w:i/>
          <w:szCs w:val="22"/>
          <w:lang w:eastAsia="x-none"/>
        </w:rPr>
        <w:footnoteReference w:id="15"/>
      </w:r>
    </w:p>
    <w:p w14:paraId="0A4BB1BF" w14:textId="77777777" w:rsidR="00345B70" w:rsidRPr="008060A4" w:rsidRDefault="009176F8" w:rsidP="001269E3">
      <w:pPr>
        <w:widowControl w:val="0"/>
        <w:tabs>
          <w:tab w:val="left" w:pos="360"/>
          <w:tab w:val="num" w:pos="1080"/>
        </w:tabs>
        <w:rPr>
          <w:szCs w:val="22"/>
          <w:lang w:eastAsia="x-none"/>
        </w:rPr>
      </w:pPr>
      <w:r w:rsidRPr="008060A4">
        <w:rPr>
          <w:szCs w:val="22"/>
          <w:lang w:eastAsia="x-none"/>
        </w:rPr>
        <w:tab/>
      </w:r>
    </w:p>
    <w:p w14:paraId="14EEA9C2" w14:textId="77777777" w:rsidR="00ED4FD0" w:rsidRPr="008060A4" w:rsidRDefault="00ED4FD0" w:rsidP="00ED4FD0">
      <w:pPr>
        <w:pStyle w:val="Titleinfo"/>
        <w:ind w:left="720"/>
        <w:rPr>
          <w:szCs w:val="22"/>
          <w:lang w:eastAsia="x-none"/>
        </w:rPr>
      </w:pPr>
      <w:r w:rsidRPr="008060A4">
        <w:rPr>
          <w:szCs w:val="22"/>
          <w:lang w:eastAsia="x-none"/>
        </w:rPr>
        <w:t>Dzilth-Na-O-Dith-Hle School, Application No. 1035361, Request for Review, CC Docket No. 02-6 (filed Sep</w:t>
      </w:r>
      <w:r w:rsidR="00741BA9" w:rsidRPr="008060A4">
        <w:rPr>
          <w:szCs w:val="22"/>
          <w:lang w:eastAsia="x-none"/>
        </w:rPr>
        <w:t>t</w:t>
      </w:r>
      <w:r w:rsidRPr="008060A4">
        <w:rPr>
          <w:szCs w:val="22"/>
          <w:lang w:eastAsia="x-none"/>
        </w:rPr>
        <w:t>. 1, 2015)</w:t>
      </w:r>
    </w:p>
    <w:p w14:paraId="22F321E3" w14:textId="77777777" w:rsidR="00ED4FD0" w:rsidRPr="008060A4" w:rsidRDefault="00ED4FD0" w:rsidP="005F188D">
      <w:pPr>
        <w:pStyle w:val="Titleinfo"/>
        <w:ind w:left="720"/>
        <w:rPr>
          <w:szCs w:val="22"/>
          <w:lang w:eastAsia="x-none"/>
        </w:rPr>
      </w:pPr>
      <w:r w:rsidRPr="008060A4">
        <w:rPr>
          <w:szCs w:val="22"/>
          <w:lang w:eastAsia="x-none"/>
        </w:rPr>
        <w:t xml:space="preserve"> </w:t>
      </w:r>
    </w:p>
    <w:p w14:paraId="6467D3F6" w14:textId="77777777" w:rsidR="00D61A96" w:rsidRPr="008060A4" w:rsidRDefault="00D61A96" w:rsidP="005F188D">
      <w:pPr>
        <w:pStyle w:val="Titleinfo"/>
        <w:ind w:left="720"/>
        <w:rPr>
          <w:szCs w:val="22"/>
          <w:lang w:eastAsia="x-none"/>
        </w:rPr>
      </w:pPr>
      <w:r w:rsidRPr="008060A4">
        <w:rPr>
          <w:szCs w:val="22"/>
          <w:lang w:eastAsia="x-none"/>
        </w:rPr>
        <w:t>Harrisburg City School District, Application No. 1008597, Request for Waiver, CC Docket No. 02-6 (filed Sep</w:t>
      </w:r>
      <w:r w:rsidR="00741BA9" w:rsidRPr="008060A4">
        <w:rPr>
          <w:szCs w:val="22"/>
          <w:lang w:eastAsia="x-none"/>
        </w:rPr>
        <w:t>t</w:t>
      </w:r>
      <w:r w:rsidRPr="008060A4">
        <w:rPr>
          <w:szCs w:val="22"/>
          <w:lang w:eastAsia="x-none"/>
        </w:rPr>
        <w:t>. 8, 2015)</w:t>
      </w:r>
    </w:p>
    <w:p w14:paraId="7E3B5DAE" w14:textId="77777777" w:rsidR="00D61A96" w:rsidRPr="008060A4" w:rsidRDefault="00D61A96" w:rsidP="005F188D">
      <w:pPr>
        <w:pStyle w:val="Titleinfo"/>
        <w:ind w:left="720"/>
        <w:rPr>
          <w:szCs w:val="22"/>
          <w:lang w:eastAsia="x-none"/>
        </w:rPr>
      </w:pPr>
    </w:p>
    <w:p w14:paraId="4685C9D5" w14:textId="77777777" w:rsidR="00B01803" w:rsidRPr="008060A4" w:rsidRDefault="00B01803" w:rsidP="005F188D">
      <w:pPr>
        <w:pStyle w:val="Titleinfo"/>
        <w:ind w:left="720"/>
        <w:rPr>
          <w:szCs w:val="22"/>
          <w:lang w:eastAsia="x-none"/>
        </w:rPr>
      </w:pPr>
      <w:r w:rsidRPr="008060A4">
        <w:rPr>
          <w:szCs w:val="22"/>
          <w:lang w:eastAsia="x-none"/>
        </w:rPr>
        <w:t xml:space="preserve">Jefferson County Library, District 80, Application No. 1023010, Request for Review, CC Docket No. 02-6 (filed Aug. </w:t>
      </w:r>
      <w:r w:rsidR="00472941" w:rsidRPr="008060A4">
        <w:rPr>
          <w:szCs w:val="22"/>
          <w:lang w:eastAsia="x-none"/>
        </w:rPr>
        <w:t>24</w:t>
      </w:r>
      <w:r w:rsidRPr="008060A4">
        <w:rPr>
          <w:szCs w:val="22"/>
          <w:lang w:eastAsia="x-none"/>
        </w:rPr>
        <w:t>, 2015)</w:t>
      </w:r>
    </w:p>
    <w:p w14:paraId="159CC055" w14:textId="77777777" w:rsidR="00B01803" w:rsidRPr="008060A4" w:rsidRDefault="00B01803" w:rsidP="005F188D">
      <w:pPr>
        <w:pStyle w:val="Titleinfo"/>
        <w:ind w:left="720"/>
        <w:rPr>
          <w:szCs w:val="22"/>
          <w:lang w:eastAsia="x-none"/>
        </w:rPr>
      </w:pPr>
    </w:p>
    <w:p w14:paraId="398B2916" w14:textId="77777777" w:rsidR="00345B70" w:rsidRPr="008060A4" w:rsidRDefault="00345B70" w:rsidP="005F188D">
      <w:pPr>
        <w:pStyle w:val="Titleinfo"/>
        <w:ind w:left="720"/>
        <w:rPr>
          <w:szCs w:val="22"/>
          <w:lang w:eastAsia="x-none"/>
        </w:rPr>
      </w:pPr>
      <w:r w:rsidRPr="008060A4">
        <w:rPr>
          <w:szCs w:val="22"/>
          <w:lang w:eastAsia="x-none"/>
        </w:rPr>
        <w:t>Mount Vernon City Schools, District 80, Application No. 911562, Request for Review, CC Docket</w:t>
      </w:r>
      <w:r w:rsidR="005F188D" w:rsidRPr="008060A4">
        <w:rPr>
          <w:szCs w:val="22"/>
          <w:lang w:eastAsia="x-none"/>
        </w:rPr>
        <w:t xml:space="preserve"> </w:t>
      </w:r>
      <w:r w:rsidRPr="008060A4">
        <w:rPr>
          <w:szCs w:val="22"/>
          <w:lang w:eastAsia="x-none"/>
        </w:rPr>
        <w:t>No. 02-6 (filed Aug. 12, 2015)</w:t>
      </w:r>
    </w:p>
    <w:p w14:paraId="2AB41147" w14:textId="77777777" w:rsidR="00D82ACC" w:rsidRPr="008060A4" w:rsidRDefault="00D82ACC" w:rsidP="005F188D">
      <w:pPr>
        <w:pStyle w:val="Titleinfo"/>
        <w:ind w:left="720"/>
        <w:rPr>
          <w:szCs w:val="22"/>
          <w:lang w:eastAsia="x-none"/>
        </w:rPr>
      </w:pPr>
    </w:p>
    <w:p w14:paraId="590793ED" w14:textId="77777777" w:rsidR="00D82ACC" w:rsidRPr="008060A4" w:rsidRDefault="00D82ACC" w:rsidP="00D82ACC">
      <w:pPr>
        <w:pStyle w:val="Titleinfo"/>
        <w:rPr>
          <w:szCs w:val="22"/>
          <w:lang w:eastAsia="x-none"/>
        </w:rPr>
      </w:pPr>
      <w:r w:rsidRPr="008060A4">
        <w:rPr>
          <w:bCs/>
          <w:i/>
          <w:iCs/>
          <w:szCs w:val="22"/>
        </w:rPr>
        <w:t xml:space="preserve">       Signed Contract Requirement</w:t>
      </w:r>
      <w:r w:rsidRPr="008060A4">
        <w:rPr>
          <w:rStyle w:val="FootnoteReference"/>
          <w:bCs/>
          <w:i/>
          <w:iCs/>
          <w:szCs w:val="22"/>
        </w:rPr>
        <w:footnoteReference w:id="16"/>
      </w:r>
    </w:p>
    <w:p w14:paraId="12C2E1B6" w14:textId="77777777" w:rsidR="00D82ACC" w:rsidRPr="008060A4" w:rsidRDefault="00D82ACC" w:rsidP="00D82ACC">
      <w:pPr>
        <w:pStyle w:val="Titleinfo"/>
        <w:ind w:left="720"/>
        <w:rPr>
          <w:szCs w:val="22"/>
          <w:lang w:eastAsia="x-none"/>
        </w:rPr>
      </w:pPr>
    </w:p>
    <w:p w14:paraId="5959CB32" w14:textId="77777777" w:rsidR="00D82ACC" w:rsidRPr="008060A4" w:rsidRDefault="00D82ACC" w:rsidP="00D82ACC">
      <w:pPr>
        <w:pStyle w:val="Titleinfo"/>
        <w:ind w:left="720"/>
        <w:rPr>
          <w:szCs w:val="22"/>
          <w:lang w:eastAsia="x-none"/>
        </w:rPr>
      </w:pPr>
      <w:r w:rsidRPr="008060A4">
        <w:rPr>
          <w:szCs w:val="22"/>
          <w:lang w:eastAsia="x-none"/>
        </w:rPr>
        <w:t>Gateway Community Charters, Application No. 937991, Request for Review and/or Waiver, CC Docket No. 02-6 (filed Dec. 10, 2014)</w:t>
      </w:r>
    </w:p>
    <w:p w14:paraId="64D53353" w14:textId="77777777" w:rsidR="00D82ACC" w:rsidRPr="008060A4" w:rsidRDefault="00D82ACC" w:rsidP="005F188D">
      <w:pPr>
        <w:pStyle w:val="Titleinfo"/>
        <w:ind w:left="720"/>
        <w:rPr>
          <w:szCs w:val="22"/>
          <w:lang w:eastAsia="x-none"/>
        </w:rPr>
      </w:pPr>
    </w:p>
    <w:p w14:paraId="621EE226" w14:textId="77777777" w:rsidR="00C93738" w:rsidRPr="008060A4" w:rsidRDefault="009176F8">
      <w:pPr>
        <w:widowControl w:val="0"/>
        <w:rPr>
          <w:szCs w:val="22"/>
          <w:u w:val="single"/>
        </w:rPr>
      </w:pPr>
      <w:r w:rsidRPr="008060A4">
        <w:rPr>
          <w:szCs w:val="22"/>
          <w:u w:val="single"/>
        </w:rPr>
        <w:t>Denied</w:t>
      </w:r>
    </w:p>
    <w:p w14:paraId="55D6B454" w14:textId="77777777" w:rsidR="00C93738" w:rsidRPr="008060A4" w:rsidRDefault="00C93738">
      <w:pPr>
        <w:pStyle w:val="ParaNum1"/>
        <w:tabs>
          <w:tab w:val="left" w:pos="360"/>
          <w:tab w:val="num" w:pos="1080"/>
        </w:tabs>
        <w:spacing w:after="0"/>
        <w:rPr>
          <w:szCs w:val="22"/>
        </w:rPr>
      </w:pPr>
    </w:p>
    <w:p w14:paraId="28D0E344" w14:textId="77777777" w:rsidR="00C93738" w:rsidRPr="008060A4" w:rsidRDefault="009176F8">
      <w:pPr>
        <w:keepNext/>
        <w:keepLines/>
        <w:tabs>
          <w:tab w:val="left" w:pos="360"/>
        </w:tabs>
        <w:ind w:left="360"/>
        <w:rPr>
          <w:bCs/>
          <w:i/>
          <w:iCs/>
          <w:szCs w:val="22"/>
        </w:rPr>
      </w:pPr>
      <w:r w:rsidRPr="008060A4">
        <w:rPr>
          <w:bCs/>
          <w:i/>
          <w:iCs/>
          <w:szCs w:val="22"/>
        </w:rPr>
        <w:t>Invoice Deadline Extension Requests Less Than 12 Months Late</w:t>
      </w:r>
      <w:r w:rsidRPr="008060A4">
        <w:rPr>
          <w:rStyle w:val="FootnoteReference"/>
          <w:iCs/>
          <w:szCs w:val="22"/>
        </w:rPr>
        <w:footnoteReference w:id="17"/>
      </w:r>
    </w:p>
    <w:p w14:paraId="70AB7EFE" w14:textId="77777777" w:rsidR="00C93738" w:rsidRPr="008060A4" w:rsidRDefault="00C93738">
      <w:pPr>
        <w:keepNext/>
        <w:keepLines/>
        <w:tabs>
          <w:tab w:val="left" w:pos="360"/>
        </w:tabs>
        <w:ind w:left="360"/>
        <w:rPr>
          <w:i/>
          <w:szCs w:val="22"/>
        </w:rPr>
      </w:pPr>
    </w:p>
    <w:p w14:paraId="7E33C790" w14:textId="77777777" w:rsidR="00C93738" w:rsidRPr="008060A4" w:rsidRDefault="00160853">
      <w:pPr>
        <w:ind w:left="720"/>
        <w:rPr>
          <w:szCs w:val="22"/>
        </w:rPr>
      </w:pPr>
      <w:r w:rsidRPr="008060A4">
        <w:rPr>
          <w:szCs w:val="22"/>
        </w:rPr>
        <w:t>Livingston Parish Public Schools, Application No. 742144, Request for Review, CC Docket No. 02-6 (filed Aug. 18, 2015)</w:t>
      </w:r>
    </w:p>
    <w:p w14:paraId="237BD1BB" w14:textId="77777777" w:rsidR="005F188D" w:rsidRPr="008060A4" w:rsidRDefault="009176F8">
      <w:pPr>
        <w:rPr>
          <w:bCs/>
          <w:i/>
          <w:iCs/>
          <w:szCs w:val="22"/>
        </w:rPr>
      </w:pPr>
      <w:r w:rsidRPr="008060A4">
        <w:rPr>
          <w:bCs/>
          <w:i/>
          <w:iCs/>
          <w:szCs w:val="22"/>
        </w:rPr>
        <w:t xml:space="preserve">      </w:t>
      </w:r>
    </w:p>
    <w:p w14:paraId="6029B47F" w14:textId="77777777" w:rsidR="00C93738" w:rsidRPr="008060A4" w:rsidRDefault="00741BA9">
      <w:pPr>
        <w:pStyle w:val="ParaNum1"/>
        <w:tabs>
          <w:tab w:val="num" w:pos="360"/>
          <w:tab w:val="left" w:pos="1440"/>
        </w:tabs>
        <w:spacing w:after="0"/>
        <w:rPr>
          <w:i/>
          <w:szCs w:val="22"/>
        </w:rPr>
      </w:pPr>
      <w:r w:rsidRPr="008060A4">
        <w:rPr>
          <w:i/>
          <w:szCs w:val="22"/>
        </w:rPr>
        <w:tab/>
      </w:r>
      <w:r w:rsidR="009176F8" w:rsidRPr="008060A4">
        <w:rPr>
          <w:i/>
          <w:szCs w:val="22"/>
        </w:rPr>
        <w:t>Late-Filed FCC Form 471 Applications</w:t>
      </w:r>
      <w:r w:rsidR="009176F8" w:rsidRPr="008060A4">
        <w:rPr>
          <w:rStyle w:val="FootnoteReference"/>
          <w:szCs w:val="22"/>
        </w:rPr>
        <w:footnoteReference w:id="18"/>
      </w:r>
    </w:p>
    <w:p w14:paraId="3AFE4381" w14:textId="77777777" w:rsidR="00AD5E02" w:rsidRPr="008060A4" w:rsidRDefault="00AD5E02">
      <w:pPr>
        <w:pStyle w:val="ParaNum1"/>
        <w:tabs>
          <w:tab w:val="num" w:pos="360"/>
          <w:tab w:val="left" w:pos="1440"/>
        </w:tabs>
        <w:spacing w:after="0"/>
        <w:rPr>
          <w:i/>
          <w:szCs w:val="22"/>
        </w:rPr>
      </w:pPr>
    </w:p>
    <w:p w14:paraId="47707DC3" w14:textId="77777777" w:rsidR="00AD5E02" w:rsidRPr="008060A4" w:rsidRDefault="00AD5E02" w:rsidP="00AD5E02">
      <w:pPr>
        <w:pStyle w:val="ParaNum1"/>
        <w:tabs>
          <w:tab w:val="num" w:pos="360"/>
          <w:tab w:val="left" w:pos="1440"/>
        </w:tabs>
        <w:spacing w:after="0"/>
        <w:ind w:left="720"/>
        <w:rPr>
          <w:szCs w:val="22"/>
        </w:rPr>
      </w:pPr>
      <w:r w:rsidRPr="008060A4">
        <w:rPr>
          <w:szCs w:val="22"/>
        </w:rPr>
        <w:t xml:space="preserve">Algoma Christian School, Application No. 1018907, Request for </w:t>
      </w:r>
      <w:r w:rsidR="00180779" w:rsidRPr="008060A4">
        <w:rPr>
          <w:szCs w:val="22"/>
        </w:rPr>
        <w:t>Waiver</w:t>
      </w:r>
      <w:r w:rsidRPr="008060A4">
        <w:rPr>
          <w:szCs w:val="22"/>
        </w:rPr>
        <w:t>, CC Docket No. 02-6 (filed Aug. 27, 2015)</w:t>
      </w:r>
    </w:p>
    <w:p w14:paraId="419569C5" w14:textId="77777777" w:rsidR="00AD5E02" w:rsidRPr="008060A4" w:rsidRDefault="00AD5E02" w:rsidP="00AD5E02">
      <w:pPr>
        <w:pStyle w:val="ParaNum1"/>
        <w:tabs>
          <w:tab w:val="num" w:pos="360"/>
          <w:tab w:val="left" w:pos="1440"/>
        </w:tabs>
        <w:spacing w:after="0"/>
        <w:ind w:left="720"/>
        <w:rPr>
          <w:szCs w:val="22"/>
        </w:rPr>
      </w:pPr>
    </w:p>
    <w:p w14:paraId="1C0792CB" w14:textId="77777777" w:rsidR="00AD5E02" w:rsidRPr="008060A4" w:rsidRDefault="00AD5E02" w:rsidP="00AD5E02">
      <w:pPr>
        <w:pStyle w:val="ParaNum1"/>
        <w:tabs>
          <w:tab w:val="num" w:pos="360"/>
          <w:tab w:val="left" w:pos="1440"/>
        </w:tabs>
        <w:spacing w:after="0"/>
        <w:ind w:left="720"/>
        <w:rPr>
          <w:szCs w:val="22"/>
        </w:rPr>
      </w:pPr>
      <w:r w:rsidRPr="008060A4">
        <w:rPr>
          <w:szCs w:val="22"/>
        </w:rPr>
        <w:t>Carnegie Free Library of McKeesport, Application</w:t>
      </w:r>
      <w:r w:rsidR="00180779" w:rsidRPr="008060A4">
        <w:rPr>
          <w:szCs w:val="22"/>
        </w:rPr>
        <w:t xml:space="preserve"> No. 1053231, Request for Waiver</w:t>
      </w:r>
      <w:r w:rsidRPr="008060A4">
        <w:rPr>
          <w:szCs w:val="22"/>
        </w:rPr>
        <w:t>, CC Docket No. 02-6 (filed Aug. 19, 2015)</w:t>
      </w:r>
    </w:p>
    <w:p w14:paraId="6997429F" w14:textId="77777777" w:rsidR="00AD5E02" w:rsidRPr="008060A4" w:rsidRDefault="00AD5E02" w:rsidP="00AD5E02">
      <w:pPr>
        <w:pStyle w:val="ParaNum1"/>
        <w:tabs>
          <w:tab w:val="num" w:pos="360"/>
          <w:tab w:val="left" w:pos="1440"/>
        </w:tabs>
        <w:spacing w:after="0"/>
        <w:ind w:left="720"/>
        <w:rPr>
          <w:szCs w:val="22"/>
        </w:rPr>
      </w:pPr>
    </w:p>
    <w:p w14:paraId="6AE3B589" w14:textId="77777777" w:rsidR="00AD5E02" w:rsidRPr="008060A4" w:rsidRDefault="00AD5E02" w:rsidP="00AD5E02">
      <w:pPr>
        <w:pStyle w:val="ParaNum1"/>
        <w:tabs>
          <w:tab w:val="num" w:pos="360"/>
          <w:tab w:val="left" w:pos="1440"/>
        </w:tabs>
        <w:spacing w:after="0"/>
        <w:ind w:left="720"/>
        <w:rPr>
          <w:szCs w:val="22"/>
        </w:rPr>
      </w:pPr>
      <w:r w:rsidRPr="008060A4">
        <w:rPr>
          <w:szCs w:val="22"/>
        </w:rPr>
        <w:t xml:space="preserve">Easton Valley Community School District, Application No. 1052451, Request for </w:t>
      </w:r>
      <w:r w:rsidR="00180779" w:rsidRPr="008060A4">
        <w:rPr>
          <w:szCs w:val="22"/>
        </w:rPr>
        <w:t>Waiver</w:t>
      </w:r>
      <w:r w:rsidRPr="008060A4">
        <w:rPr>
          <w:szCs w:val="22"/>
        </w:rPr>
        <w:t>, CC Docket No. 02-6 (filed Aug. 28, 2015)</w:t>
      </w:r>
    </w:p>
    <w:p w14:paraId="3CB83890" w14:textId="77777777" w:rsidR="00AD5E02" w:rsidRPr="008060A4" w:rsidRDefault="00AD5E02" w:rsidP="00AD5E02">
      <w:pPr>
        <w:pStyle w:val="ParaNum1"/>
        <w:tabs>
          <w:tab w:val="num" w:pos="360"/>
          <w:tab w:val="left" w:pos="1440"/>
        </w:tabs>
        <w:spacing w:after="0"/>
        <w:ind w:left="720"/>
        <w:rPr>
          <w:szCs w:val="22"/>
        </w:rPr>
      </w:pPr>
    </w:p>
    <w:p w14:paraId="025EC675" w14:textId="77777777" w:rsidR="00AD5E02" w:rsidRPr="008060A4" w:rsidRDefault="00AD5E02" w:rsidP="00AD5E02">
      <w:pPr>
        <w:pStyle w:val="ParaNum1"/>
        <w:tabs>
          <w:tab w:val="num" w:pos="360"/>
          <w:tab w:val="left" w:pos="1440"/>
        </w:tabs>
        <w:spacing w:after="0"/>
        <w:ind w:left="720"/>
        <w:rPr>
          <w:szCs w:val="22"/>
        </w:rPr>
      </w:pPr>
      <w:r w:rsidRPr="008060A4">
        <w:rPr>
          <w:szCs w:val="22"/>
        </w:rPr>
        <w:t xml:space="preserve">Joan Macy School, Application No. 1053151, Request for </w:t>
      </w:r>
      <w:r w:rsidR="00180779" w:rsidRPr="008060A4">
        <w:rPr>
          <w:szCs w:val="22"/>
        </w:rPr>
        <w:t>Waiver</w:t>
      </w:r>
      <w:r w:rsidRPr="008060A4">
        <w:rPr>
          <w:szCs w:val="22"/>
        </w:rPr>
        <w:t>, CC Docket No. 02-6 (filed Aug. 12, 2015)</w:t>
      </w:r>
    </w:p>
    <w:p w14:paraId="08F01754" w14:textId="77777777" w:rsidR="00AD5E02" w:rsidRPr="008060A4" w:rsidRDefault="00AD5E02" w:rsidP="00AD5E02">
      <w:pPr>
        <w:pStyle w:val="ParaNum1"/>
        <w:tabs>
          <w:tab w:val="num" w:pos="360"/>
          <w:tab w:val="left" w:pos="1440"/>
        </w:tabs>
        <w:spacing w:after="0"/>
        <w:ind w:left="720"/>
        <w:rPr>
          <w:szCs w:val="22"/>
        </w:rPr>
      </w:pPr>
    </w:p>
    <w:p w14:paraId="7DBB940E" w14:textId="77777777" w:rsidR="00AD5E02" w:rsidRPr="008060A4" w:rsidRDefault="00AD5E02" w:rsidP="00AD5E02">
      <w:pPr>
        <w:pStyle w:val="ParaNum1"/>
        <w:tabs>
          <w:tab w:val="num" w:pos="360"/>
          <w:tab w:val="left" w:pos="1440"/>
        </w:tabs>
        <w:spacing w:after="0"/>
        <w:ind w:left="720"/>
        <w:rPr>
          <w:szCs w:val="22"/>
        </w:rPr>
      </w:pPr>
      <w:r w:rsidRPr="008060A4">
        <w:rPr>
          <w:szCs w:val="22"/>
        </w:rPr>
        <w:t xml:space="preserve">Laconia Christian School, Application No. 1018931, Request for </w:t>
      </w:r>
      <w:r w:rsidR="00180779" w:rsidRPr="008060A4">
        <w:rPr>
          <w:szCs w:val="22"/>
        </w:rPr>
        <w:t>Waiver</w:t>
      </w:r>
      <w:r w:rsidRPr="008060A4">
        <w:rPr>
          <w:szCs w:val="22"/>
        </w:rPr>
        <w:t xml:space="preserve"> CC Docket No. 02-6 (filed </w:t>
      </w:r>
      <w:r w:rsidR="00721A6A" w:rsidRPr="008060A4">
        <w:rPr>
          <w:szCs w:val="22"/>
        </w:rPr>
        <w:t>Aug. 27, 2015)</w:t>
      </w:r>
    </w:p>
    <w:p w14:paraId="202BEA2B" w14:textId="77777777" w:rsidR="00721A6A" w:rsidRPr="008060A4" w:rsidRDefault="00721A6A" w:rsidP="00AD5E02">
      <w:pPr>
        <w:pStyle w:val="ParaNum1"/>
        <w:tabs>
          <w:tab w:val="num" w:pos="360"/>
          <w:tab w:val="left" w:pos="1440"/>
        </w:tabs>
        <w:spacing w:after="0"/>
        <w:ind w:left="720"/>
        <w:rPr>
          <w:szCs w:val="22"/>
        </w:rPr>
      </w:pPr>
    </w:p>
    <w:p w14:paraId="4FC33F5F" w14:textId="77777777" w:rsidR="00721A6A" w:rsidRPr="008060A4" w:rsidRDefault="00721A6A" w:rsidP="00AD5E02">
      <w:pPr>
        <w:pStyle w:val="ParaNum1"/>
        <w:tabs>
          <w:tab w:val="num" w:pos="360"/>
          <w:tab w:val="left" w:pos="1440"/>
        </w:tabs>
        <w:spacing w:after="0"/>
        <w:ind w:left="720"/>
        <w:rPr>
          <w:szCs w:val="22"/>
        </w:rPr>
      </w:pPr>
      <w:r w:rsidRPr="008060A4">
        <w:rPr>
          <w:szCs w:val="22"/>
        </w:rPr>
        <w:t xml:space="preserve">Lenape Valley Regional High School District, Application No. 1052693, Request for </w:t>
      </w:r>
      <w:r w:rsidR="00180779" w:rsidRPr="008060A4">
        <w:rPr>
          <w:szCs w:val="22"/>
        </w:rPr>
        <w:t>Waiver</w:t>
      </w:r>
      <w:r w:rsidRPr="008060A4">
        <w:rPr>
          <w:szCs w:val="22"/>
        </w:rPr>
        <w:t>, CC Docket No. 02-6 (filed April 16, 2015)</w:t>
      </w:r>
    </w:p>
    <w:p w14:paraId="106311DB" w14:textId="77777777" w:rsidR="00721A6A" w:rsidRPr="008060A4" w:rsidRDefault="00721A6A" w:rsidP="00AD5E02">
      <w:pPr>
        <w:pStyle w:val="ParaNum1"/>
        <w:tabs>
          <w:tab w:val="num" w:pos="360"/>
          <w:tab w:val="left" w:pos="1440"/>
        </w:tabs>
        <w:spacing w:after="0"/>
        <w:ind w:left="720"/>
        <w:rPr>
          <w:szCs w:val="22"/>
        </w:rPr>
      </w:pPr>
    </w:p>
    <w:p w14:paraId="43B0B914" w14:textId="77777777" w:rsidR="00721A6A" w:rsidRPr="008060A4" w:rsidRDefault="00721A6A" w:rsidP="00AD5E02">
      <w:pPr>
        <w:pStyle w:val="ParaNum1"/>
        <w:tabs>
          <w:tab w:val="num" w:pos="360"/>
          <w:tab w:val="left" w:pos="1440"/>
        </w:tabs>
        <w:spacing w:after="0"/>
        <w:ind w:left="720"/>
        <w:rPr>
          <w:szCs w:val="22"/>
        </w:rPr>
      </w:pPr>
      <w:r w:rsidRPr="008060A4">
        <w:rPr>
          <w:szCs w:val="22"/>
        </w:rPr>
        <w:t xml:space="preserve">Mother of Our Redemer Catholic School, Application No. 1016168, Request for </w:t>
      </w:r>
      <w:r w:rsidR="00180779" w:rsidRPr="008060A4">
        <w:rPr>
          <w:szCs w:val="22"/>
        </w:rPr>
        <w:t>Waiver</w:t>
      </w:r>
      <w:r w:rsidRPr="008060A4">
        <w:rPr>
          <w:szCs w:val="22"/>
        </w:rPr>
        <w:t>, CC Docket No. 02-6 (filed Aug. 27, 2015)</w:t>
      </w:r>
    </w:p>
    <w:p w14:paraId="6DB908C8" w14:textId="77777777" w:rsidR="00721A6A" w:rsidRPr="008060A4" w:rsidRDefault="00721A6A" w:rsidP="00AD5E02">
      <w:pPr>
        <w:pStyle w:val="ParaNum1"/>
        <w:tabs>
          <w:tab w:val="num" w:pos="360"/>
          <w:tab w:val="left" w:pos="1440"/>
        </w:tabs>
        <w:spacing w:after="0"/>
        <w:ind w:left="720"/>
        <w:rPr>
          <w:szCs w:val="22"/>
        </w:rPr>
      </w:pPr>
    </w:p>
    <w:p w14:paraId="6E92DCA9" w14:textId="77777777" w:rsidR="00721A6A" w:rsidRPr="008060A4" w:rsidRDefault="00F56ABE" w:rsidP="00AD5E02">
      <w:pPr>
        <w:pStyle w:val="ParaNum1"/>
        <w:tabs>
          <w:tab w:val="num" w:pos="360"/>
          <w:tab w:val="left" w:pos="1440"/>
        </w:tabs>
        <w:spacing w:after="0"/>
        <w:ind w:left="720"/>
        <w:rPr>
          <w:szCs w:val="22"/>
        </w:rPr>
      </w:pPr>
      <w:r w:rsidRPr="008060A4">
        <w:rPr>
          <w:szCs w:val="22"/>
        </w:rPr>
        <w:t>Naa</w:t>
      </w:r>
      <w:r w:rsidR="00721A6A" w:rsidRPr="008060A4">
        <w:rPr>
          <w:szCs w:val="22"/>
        </w:rPr>
        <w:t xml:space="preserve"> Tisis’AAn Community School, Application Nos. 1051854, 1051855, Request for </w:t>
      </w:r>
      <w:r w:rsidR="00180779" w:rsidRPr="008060A4">
        <w:rPr>
          <w:szCs w:val="22"/>
        </w:rPr>
        <w:t>Waiver</w:t>
      </w:r>
      <w:r w:rsidR="00721A6A" w:rsidRPr="008060A4">
        <w:rPr>
          <w:szCs w:val="22"/>
        </w:rPr>
        <w:t>, CC Docket No. 02-6 (May 27, 2015)</w:t>
      </w:r>
    </w:p>
    <w:p w14:paraId="132830EA" w14:textId="77777777" w:rsidR="00721A6A" w:rsidRPr="008060A4" w:rsidRDefault="00721A6A" w:rsidP="00AD5E02">
      <w:pPr>
        <w:pStyle w:val="ParaNum1"/>
        <w:tabs>
          <w:tab w:val="num" w:pos="360"/>
          <w:tab w:val="left" w:pos="1440"/>
        </w:tabs>
        <w:spacing w:after="0"/>
        <w:ind w:left="720"/>
        <w:rPr>
          <w:szCs w:val="22"/>
        </w:rPr>
      </w:pPr>
    </w:p>
    <w:p w14:paraId="07E93BAE" w14:textId="77777777" w:rsidR="00721A6A" w:rsidRPr="008060A4" w:rsidRDefault="00721A6A" w:rsidP="00AD5E02">
      <w:pPr>
        <w:pStyle w:val="ParaNum1"/>
        <w:tabs>
          <w:tab w:val="num" w:pos="360"/>
          <w:tab w:val="left" w:pos="1440"/>
        </w:tabs>
        <w:spacing w:after="0"/>
        <w:ind w:left="720"/>
        <w:rPr>
          <w:szCs w:val="22"/>
        </w:rPr>
      </w:pPr>
      <w:r w:rsidRPr="008060A4">
        <w:rPr>
          <w:szCs w:val="22"/>
        </w:rPr>
        <w:t>Nicaea Academy Inc., Application No. 1016198, Request for Review, CC Docket No. 02-6 (Aug. 27, 2015)</w:t>
      </w:r>
    </w:p>
    <w:p w14:paraId="19A33E4E" w14:textId="77777777" w:rsidR="00721A6A" w:rsidRPr="008060A4" w:rsidRDefault="00721A6A" w:rsidP="00AD5E02">
      <w:pPr>
        <w:pStyle w:val="ParaNum1"/>
        <w:tabs>
          <w:tab w:val="num" w:pos="360"/>
          <w:tab w:val="left" w:pos="1440"/>
        </w:tabs>
        <w:spacing w:after="0"/>
        <w:ind w:left="720"/>
        <w:rPr>
          <w:szCs w:val="22"/>
        </w:rPr>
      </w:pPr>
    </w:p>
    <w:p w14:paraId="269A03BD" w14:textId="77777777" w:rsidR="00721A6A" w:rsidRPr="008060A4" w:rsidRDefault="00721A6A" w:rsidP="00AD5E02">
      <w:pPr>
        <w:pStyle w:val="ParaNum1"/>
        <w:tabs>
          <w:tab w:val="num" w:pos="360"/>
          <w:tab w:val="left" w:pos="1440"/>
        </w:tabs>
        <w:spacing w:after="0"/>
        <w:ind w:left="720"/>
        <w:rPr>
          <w:szCs w:val="22"/>
        </w:rPr>
      </w:pPr>
      <w:r w:rsidRPr="008060A4">
        <w:rPr>
          <w:szCs w:val="22"/>
        </w:rPr>
        <w:t>Okefenokee Regional Library</w:t>
      </w:r>
      <w:r w:rsidR="00C46A12" w:rsidRPr="008060A4">
        <w:rPr>
          <w:szCs w:val="22"/>
        </w:rPr>
        <w:t xml:space="preserve"> System</w:t>
      </w:r>
      <w:r w:rsidRPr="008060A4">
        <w:rPr>
          <w:szCs w:val="22"/>
        </w:rPr>
        <w:t xml:space="preserve">, Application Nos. 1053391, 1053392, 1053393, Request for </w:t>
      </w:r>
      <w:r w:rsidR="00180779" w:rsidRPr="008060A4">
        <w:rPr>
          <w:szCs w:val="22"/>
        </w:rPr>
        <w:t xml:space="preserve">Waiver, </w:t>
      </w:r>
      <w:r w:rsidRPr="008060A4">
        <w:rPr>
          <w:szCs w:val="22"/>
        </w:rPr>
        <w:t>CC Docket No. 02-6 (Aug. 4, 2015)</w:t>
      </w:r>
    </w:p>
    <w:p w14:paraId="7D8E357C" w14:textId="77777777" w:rsidR="00721A6A" w:rsidRPr="008060A4" w:rsidRDefault="00721A6A" w:rsidP="00AD5E02">
      <w:pPr>
        <w:pStyle w:val="ParaNum1"/>
        <w:tabs>
          <w:tab w:val="num" w:pos="360"/>
          <w:tab w:val="left" w:pos="1440"/>
        </w:tabs>
        <w:spacing w:after="0"/>
        <w:ind w:left="720"/>
        <w:rPr>
          <w:szCs w:val="22"/>
        </w:rPr>
      </w:pPr>
    </w:p>
    <w:p w14:paraId="53A6CF5B" w14:textId="77777777" w:rsidR="00180779" w:rsidRPr="008060A4" w:rsidRDefault="00180779" w:rsidP="00AD5E02">
      <w:pPr>
        <w:pStyle w:val="ParaNum1"/>
        <w:tabs>
          <w:tab w:val="num" w:pos="360"/>
          <w:tab w:val="left" w:pos="1440"/>
        </w:tabs>
        <w:spacing w:after="0"/>
        <w:ind w:left="720"/>
        <w:rPr>
          <w:szCs w:val="22"/>
        </w:rPr>
      </w:pPr>
      <w:r w:rsidRPr="008060A4">
        <w:rPr>
          <w:szCs w:val="22"/>
        </w:rPr>
        <w:t xml:space="preserve">San Marcos </w:t>
      </w:r>
      <w:r w:rsidR="00327927" w:rsidRPr="008060A4">
        <w:rPr>
          <w:szCs w:val="22"/>
        </w:rPr>
        <w:t>Consolidated</w:t>
      </w:r>
      <w:r w:rsidRPr="008060A4">
        <w:rPr>
          <w:szCs w:val="22"/>
        </w:rPr>
        <w:t xml:space="preserve"> Indep</w:t>
      </w:r>
      <w:r w:rsidR="005F188D" w:rsidRPr="008060A4">
        <w:rPr>
          <w:szCs w:val="22"/>
        </w:rPr>
        <w:t>endent</w:t>
      </w:r>
      <w:r w:rsidRPr="008060A4">
        <w:rPr>
          <w:szCs w:val="22"/>
        </w:rPr>
        <w:t xml:space="preserve"> School District, Application No. 1052291, Request for Waiver, CC Docket No. 02-6 (filed Jul</w:t>
      </w:r>
      <w:r w:rsidR="00C46A12" w:rsidRPr="008060A4">
        <w:rPr>
          <w:szCs w:val="22"/>
        </w:rPr>
        <w:t>y</w:t>
      </w:r>
      <w:r w:rsidRPr="008060A4">
        <w:rPr>
          <w:szCs w:val="22"/>
        </w:rPr>
        <w:t xml:space="preserve"> 29, 2015)</w:t>
      </w:r>
    </w:p>
    <w:p w14:paraId="416DB2E5" w14:textId="77777777" w:rsidR="00752CC9" w:rsidRPr="008060A4" w:rsidRDefault="00752CC9" w:rsidP="00AD5E02">
      <w:pPr>
        <w:pStyle w:val="ParaNum1"/>
        <w:tabs>
          <w:tab w:val="num" w:pos="360"/>
          <w:tab w:val="left" w:pos="1440"/>
        </w:tabs>
        <w:spacing w:after="0"/>
        <w:ind w:left="720"/>
        <w:rPr>
          <w:szCs w:val="22"/>
        </w:rPr>
      </w:pPr>
    </w:p>
    <w:p w14:paraId="2874D70E" w14:textId="77777777" w:rsidR="00270B22" w:rsidRPr="008060A4" w:rsidRDefault="00270B22" w:rsidP="00AD5E02">
      <w:pPr>
        <w:pStyle w:val="ParaNum1"/>
        <w:tabs>
          <w:tab w:val="num" w:pos="360"/>
          <w:tab w:val="left" w:pos="1440"/>
        </w:tabs>
        <w:spacing w:after="0"/>
        <w:ind w:left="720"/>
        <w:rPr>
          <w:szCs w:val="22"/>
        </w:rPr>
      </w:pPr>
      <w:r w:rsidRPr="008060A4">
        <w:rPr>
          <w:szCs w:val="22"/>
        </w:rPr>
        <w:t>Sierra Foothill Charter School, Application No. 1052671, Request for Waiver, CC Docket No. 02-6 (filed May 19, 2015)</w:t>
      </w:r>
    </w:p>
    <w:p w14:paraId="256B0217" w14:textId="77777777" w:rsidR="00270B22" w:rsidRPr="008060A4" w:rsidRDefault="00270B22" w:rsidP="00AD5E02">
      <w:pPr>
        <w:pStyle w:val="ParaNum1"/>
        <w:tabs>
          <w:tab w:val="num" w:pos="360"/>
          <w:tab w:val="left" w:pos="1440"/>
        </w:tabs>
        <w:spacing w:after="0"/>
        <w:ind w:left="720"/>
        <w:rPr>
          <w:szCs w:val="22"/>
        </w:rPr>
      </w:pPr>
    </w:p>
    <w:p w14:paraId="153BE335" w14:textId="77777777" w:rsidR="00752CC9" w:rsidRPr="008060A4" w:rsidRDefault="00752CC9" w:rsidP="00AD5E02">
      <w:pPr>
        <w:pStyle w:val="ParaNum1"/>
        <w:tabs>
          <w:tab w:val="num" w:pos="360"/>
          <w:tab w:val="left" w:pos="1440"/>
        </w:tabs>
        <w:spacing w:after="0"/>
        <w:ind w:left="720"/>
        <w:rPr>
          <w:szCs w:val="22"/>
        </w:rPr>
      </w:pPr>
      <w:r w:rsidRPr="008060A4">
        <w:rPr>
          <w:szCs w:val="22"/>
        </w:rPr>
        <w:t>The NHU Foundation, Application No. 991417, Request for Waiver, CC Docket No. 02-6 (filed Aug. 13, 2015)</w:t>
      </w:r>
    </w:p>
    <w:p w14:paraId="35881A3B" w14:textId="77777777" w:rsidR="00752CC9" w:rsidRPr="008060A4" w:rsidRDefault="00752CC9" w:rsidP="00AD5E02">
      <w:pPr>
        <w:pStyle w:val="ParaNum1"/>
        <w:tabs>
          <w:tab w:val="num" w:pos="360"/>
          <w:tab w:val="left" w:pos="1440"/>
        </w:tabs>
        <w:spacing w:after="0"/>
        <w:ind w:left="720"/>
        <w:rPr>
          <w:szCs w:val="22"/>
        </w:rPr>
      </w:pPr>
    </w:p>
    <w:p w14:paraId="41632931" w14:textId="77777777" w:rsidR="00752CC9" w:rsidRPr="008060A4" w:rsidRDefault="00752CC9" w:rsidP="00AD5E02">
      <w:pPr>
        <w:pStyle w:val="ParaNum1"/>
        <w:tabs>
          <w:tab w:val="num" w:pos="360"/>
          <w:tab w:val="left" w:pos="1440"/>
        </w:tabs>
        <w:spacing w:after="0"/>
        <w:ind w:left="720"/>
        <w:rPr>
          <w:szCs w:val="22"/>
        </w:rPr>
      </w:pPr>
      <w:r w:rsidRPr="008060A4">
        <w:rPr>
          <w:szCs w:val="22"/>
        </w:rPr>
        <w:t>Warner Christian Academy, Application No. 1016217, Request for Waiver, CC Docket No. 02-6 (filed Aug. 27, 2015)</w:t>
      </w:r>
    </w:p>
    <w:p w14:paraId="14301BE3" w14:textId="77777777" w:rsidR="00752CC9" w:rsidRPr="008060A4" w:rsidRDefault="00752CC9" w:rsidP="00AD5E02">
      <w:pPr>
        <w:pStyle w:val="ParaNum1"/>
        <w:tabs>
          <w:tab w:val="num" w:pos="360"/>
          <w:tab w:val="left" w:pos="1440"/>
        </w:tabs>
        <w:spacing w:after="0"/>
        <w:ind w:left="720"/>
        <w:rPr>
          <w:szCs w:val="22"/>
        </w:rPr>
      </w:pPr>
    </w:p>
    <w:p w14:paraId="14AA9A33" w14:textId="77777777" w:rsidR="00180779" w:rsidRPr="008060A4" w:rsidRDefault="00752CC9" w:rsidP="00AD5E02">
      <w:pPr>
        <w:pStyle w:val="ParaNum1"/>
        <w:tabs>
          <w:tab w:val="num" w:pos="360"/>
          <w:tab w:val="left" w:pos="1440"/>
        </w:tabs>
        <w:spacing w:after="0"/>
        <w:ind w:left="720"/>
        <w:rPr>
          <w:szCs w:val="22"/>
        </w:rPr>
      </w:pPr>
      <w:r w:rsidRPr="008060A4">
        <w:rPr>
          <w:szCs w:val="22"/>
        </w:rPr>
        <w:t xml:space="preserve">Woodford County Special Education Association School, Application No. 996939, Request for Waiver, CC Docket (filed </w:t>
      </w:r>
      <w:r w:rsidR="007D50D0" w:rsidRPr="008060A4">
        <w:rPr>
          <w:szCs w:val="22"/>
        </w:rPr>
        <w:t>Aug</w:t>
      </w:r>
      <w:r w:rsidR="00293AA7" w:rsidRPr="008060A4">
        <w:rPr>
          <w:szCs w:val="22"/>
        </w:rPr>
        <w:t>.</w:t>
      </w:r>
      <w:r w:rsidR="007D50D0" w:rsidRPr="008060A4">
        <w:rPr>
          <w:szCs w:val="22"/>
        </w:rPr>
        <w:t xml:space="preserve"> 20, 2015)</w:t>
      </w:r>
    </w:p>
    <w:p w14:paraId="6FEA5BFC" w14:textId="77777777" w:rsidR="00180779" w:rsidRPr="008060A4" w:rsidRDefault="00180779" w:rsidP="00AD5E02">
      <w:pPr>
        <w:pStyle w:val="ParaNum1"/>
        <w:tabs>
          <w:tab w:val="num" w:pos="360"/>
          <w:tab w:val="left" w:pos="1440"/>
        </w:tabs>
        <w:spacing w:after="0"/>
        <w:ind w:left="720"/>
        <w:rPr>
          <w:szCs w:val="22"/>
        </w:rPr>
      </w:pPr>
    </w:p>
    <w:p w14:paraId="0CD7BB00" w14:textId="77777777" w:rsidR="00C93738" w:rsidRPr="008060A4" w:rsidRDefault="009176F8" w:rsidP="005F188D">
      <w:pPr>
        <w:pStyle w:val="ParaNum1"/>
        <w:tabs>
          <w:tab w:val="num" w:pos="360"/>
          <w:tab w:val="left" w:pos="1440"/>
        </w:tabs>
        <w:spacing w:after="0"/>
        <w:rPr>
          <w:i/>
          <w:szCs w:val="22"/>
        </w:rPr>
      </w:pPr>
      <w:r w:rsidRPr="008060A4">
        <w:rPr>
          <w:i/>
          <w:szCs w:val="22"/>
        </w:rPr>
        <w:t>Untimely Filed Request for Review</w:t>
      </w:r>
      <w:r w:rsidRPr="008060A4">
        <w:rPr>
          <w:szCs w:val="22"/>
          <w:vertAlign w:val="superscript"/>
        </w:rPr>
        <w:footnoteReference w:id="19"/>
      </w:r>
    </w:p>
    <w:p w14:paraId="4B2DAA91" w14:textId="77777777" w:rsidR="00C93738" w:rsidRPr="008060A4" w:rsidRDefault="00C93738">
      <w:pPr>
        <w:pStyle w:val="ParaNum1"/>
        <w:keepNext/>
        <w:keepLines/>
        <w:tabs>
          <w:tab w:val="left" w:pos="360"/>
          <w:tab w:val="num" w:pos="1080"/>
        </w:tabs>
        <w:spacing w:after="0"/>
        <w:ind w:left="720"/>
        <w:rPr>
          <w:szCs w:val="22"/>
        </w:rPr>
      </w:pPr>
    </w:p>
    <w:p w14:paraId="31F56607" w14:textId="77777777" w:rsidR="004C2D52" w:rsidRPr="008060A4" w:rsidRDefault="004C2D52" w:rsidP="005F188D">
      <w:pPr>
        <w:pStyle w:val="ParaNum1"/>
        <w:tabs>
          <w:tab w:val="num" w:pos="360"/>
          <w:tab w:val="left" w:pos="1440"/>
        </w:tabs>
        <w:spacing w:after="0"/>
        <w:ind w:left="720"/>
        <w:rPr>
          <w:szCs w:val="22"/>
        </w:rPr>
      </w:pPr>
      <w:r w:rsidRPr="008060A4">
        <w:rPr>
          <w:szCs w:val="22"/>
        </w:rPr>
        <w:t xml:space="preserve">Black Mesa Community School, Application No. </w:t>
      </w:r>
      <w:r w:rsidR="007F3E51" w:rsidRPr="008060A4">
        <w:rPr>
          <w:szCs w:val="22"/>
        </w:rPr>
        <w:t>873629</w:t>
      </w:r>
      <w:r w:rsidRPr="008060A4">
        <w:rPr>
          <w:szCs w:val="22"/>
        </w:rPr>
        <w:t>, Request for Waiver, CC Docket No. 02-6 (filed May 21, 2015)</w:t>
      </w:r>
    </w:p>
    <w:p w14:paraId="2E57DCDB" w14:textId="77777777" w:rsidR="004C2D52" w:rsidRPr="008060A4" w:rsidRDefault="004C2D52" w:rsidP="005F188D">
      <w:pPr>
        <w:pStyle w:val="ParaNum1"/>
        <w:tabs>
          <w:tab w:val="num" w:pos="360"/>
          <w:tab w:val="left" w:pos="1440"/>
        </w:tabs>
        <w:spacing w:after="0"/>
        <w:ind w:left="720"/>
        <w:rPr>
          <w:szCs w:val="22"/>
        </w:rPr>
      </w:pPr>
    </w:p>
    <w:p w14:paraId="7BC08DE1" w14:textId="77777777" w:rsidR="00C93738" w:rsidRPr="008060A4" w:rsidRDefault="0041341B" w:rsidP="005F188D">
      <w:pPr>
        <w:pStyle w:val="ParaNum1"/>
        <w:tabs>
          <w:tab w:val="num" w:pos="360"/>
          <w:tab w:val="left" w:pos="1440"/>
        </w:tabs>
        <w:spacing w:after="0"/>
        <w:ind w:left="720"/>
        <w:rPr>
          <w:szCs w:val="22"/>
        </w:rPr>
      </w:pPr>
      <w:r w:rsidRPr="008060A4">
        <w:rPr>
          <w:szCs w:val="22"/>
        </w:rPr>
        <w:t>Yeshiva D’Monsey, Application No. 693241, Request for Waiver, CC Docket No. 02-6 (filed Aug. 18, 2015)</w:t>
      </w:r>
    </w:p>
    <w:p w14:paraId="250FE627" w14:textId="77777777" w:rsidR="00C93738" w:rsidRPr="008060A4" w:rsidRDefault="00C93738">
      <w:pPr>
        <w:ind w:left="1440"/>
        <w:rPr>
          <w:szCs w:val="22"/>
        </w:rPr>
      </w:pPr>
    </w:p>
    <w:p w14:paraId="6DFD31EB" w14:textId="77777777" w:rsidR="00C93738" w:rsidRPr="008060A4" w:rsidRDefault="00C93738">
      <w:pPr>
        <w:pStyle w:val="ParaNum1"/>
        <w:keepNext/>
        <w:keepLines/>
        <w:tabs>
          <w:tab w:val="left" w:pos="360"/>
          <w:tab w:val="num" w:pos="1080"/>
        </w:tabs>
        <w:spacing w:after="0"/>
        <w:rPr>
          <w:i/>
          <w:szCs w:val="22"/>
        </w:rPr>
      </w:pPr>
    </w:p>
    <w:p w14:paraId="2570F6B7" w14:textId="77777777" w:rsidR="00C93738" w:rsidRPr="008060A4" w:rsidRDefault="009176F8">
      <w:pPr>
        <w:pStyle w:val="ParaNum1"/>
        <w:keepNext/>
        <w:keepLines/>
        <w:tabs>
          <w:tab w:val="left" w:pos="360"/>
          <w:tab w:val="num" w:pos="1080"/>
        </w:tabs>
        <w:spacing w:after="0"/>
        <w:rPr>
          <w:szCs w:val="22"/>
        </w:rPr>
      </w:pPr>
      <w:r w:rsidRPr="008060A4">
        <w:rPr>
          <w:i/>
          <w:szCs w:val="22"/>
        </w:rPr>
        <w:tab/>
      </w:r>
      <w:r w:rsidRPr="008060A4">
        <w:rPr>
          <w:i/>
          <w:szCs w:val="22"/>
        </w:rPr>
        <w:tab/>
      </w:r>
      <w:r w:rsidRPr="008060A4">
        <w:rPr>
          <w:szCs w:val="22"/>
        </w:rPr>
        <w:t xml:space="preserve">For additional information concerning this Public Notice, please contact </w:t>
      </w:r>
      <w:r w:rsidR="00741BA9" w:rsidRPr="008060A4">
        <w:rPr>
          <w:szCs w:val="22"/>
        </w:rPr>
        <w:t>James Bachtell</w:t>
      </w:r>
      <w:r w:rsidRPr="008060A4">
        <w:rPr>
          <w:szCs w:val="22"/>
        </w:rPr>
        <w:t xml:space="preserve"> at (202) 418-7400, in the Telecommunications Access Policy Division, Wireline Competition Bureau.</w:t>
      </w:r>
    </w:p>
    <w:p w14:paraId="79B58525" w14:textId="77777777" w:rsidR="00C93738" w:rsidRPr="008060A4" w:rsidRDefault="00C93738">
      <w:pPr>
        <w:jc w:val="center"/>
        <w:rPr>
          <w:b/>
          <w:szCs w:val="22"/>
        </w:rPr>
      </w:pPr>
    </w:p>
    <w:p w14:paraId="43C1E543" w14:textId="77777777" w:rsidR="00C93738" w:rsidRPr="008060A4" w:rsidRDefault="009176F8">
      <w:pPr>
        <w:jc w:val="center"/>
        <w:rPr>
          <w:b/>
          <w:szCs w:val="22"/>
        </w:rPr>
      </w:pPr>
      <w:r w:rsidRPr="008060A4">
        <w:rPr>
          <w:b/>
          <w:szCs w:val="22"/>
        </w:rPr>
        <w:t>- FCC -</w:t>
      </w:r>
    </w:p>
    <w:sectPr w:rsidR="00C93738" w:rsidRPr="008060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1C895" w14:textId="77777777" w:rsidR="00E03FEA" w:rsidRDefault="00E03FEA">
      <w:r>
        <w:separator/>
      </w:r>
    </w:p>
  </w:endnote>
  <w:endnote w:type="continuationSeparator" w:id="0">
    <w:p w14:paraId="10CF2F74" w14:textId="77777777" w:rsidR="00E03FEA" w:rsidRDefault="00E0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E22E" w14:textId="77777777" w:rsidR="00447E35" w:rsidRDefault="00447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7A6AF" w14:textId="77777777" w:rsidR="00C93738" w:rsidRDefault="009176F8">
    <w:pPr>
      <w:pStyle w:val="Footer"/>
      <w:jc w:val="center"/>
    </w:pPr>
    <w:r>
      <w:fldChar w:fldCharType="begin"/>
    </w:r>
    <w:r>
      <w:instrText xml:space="preserve"> PAGE   \* MERGEFORMAT </w:instrText>
    </w:r>
    <w:r>
      <w:fldChar w:fldCharType="separate"/>
    </w:r>
    <w:r w:rsidR="00612B6D">
      <w:rPr>
        <w:noProof/>
      </w:rPr>
      <w:t>2</w:t>
    </w:r>
    <w:r>
      <w:rPr>
        <w:noProof/>
      </w:rPr>
      <w:fldChar w:fldCharType="end"/>
    </w:r>
  </w:p>
  <w:p w14:paraId="45E254AD" w14:textId="77777777" w:rsidR="00C93738" w:rsidRDefault="00C93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8E142" w14:textId="77777777" w:rsidR="00447E35" w:rsidRDefault="00447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6930" w14:textId="77777777" w:rsidR="00E03FEA" w:rsidRDefault="00E03FEA">
      <w:r>
        <w:separator/>
      </w:r>
    </w:p>
  </w:footnote>
  <w:footnote w:type="continuationSeparator" w:id="0">
    <w:p w14:paraId="2C57EA95" w14:textId="77777777" w:rsidR="00E03FEA" w:rsidRDefault="00E03FEA">
      <w:pPr>
        <w:rPr>
          <w:sz w:val="20"/>
        </w:rPr>
      </w:pPr>
      <w:r>
        <w:rPr>
          <w:sz w:val="20"/>
        </w:rPr>
        <w:t xml:space="preserve">(Continued from previous page) </w:t>
      </w:r>
      <w:r>
        <w:rPr>
          <w:sz w:val="20"/>
        </w:rPr>
        <w:separator/>
      </w:r>
    </w:p>
  </w:footnote>
  <w:footnote w:type="continuationNotice" w:id="1">
    <w:p w14:paraId="7D64BACA" w14:textId="77777777" w:rsidR="00E03FEA" w:rsidRDefault="00E03FEA">
      <w:pPr>
        <w:jc w:val="right"/>
        <w:rPr>
          <w:sz w:val="20"/>
        </w:rPr>
      </w:pPr>
      <w:r>
        <w:rPr>
          <w:sz w:val="20"/>
        </w:rPr>
        <w:t>(continued…)</w:t>
      </w:r>
    </w:p>
  </w:footnote>
  <w:footnote w:id="2">
    <w:p w14:paraId="0824F410" w14:textId="77777777" w:rsidR="00C93738" w:rsidRDefault="009176F8">
      <w:pPr>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Streamlined Process for Resolving Requests for Review of Decisions by the Universal Service Administrative Company</w:t>
      </w:r>
      <w:r>
        <w:rPr>
          <w:sz w:val="20"/>
        </w:rPr>
        <w:t xml:space="preserve">, CC Docket Nos. 96-45 and 02-6, WC Docket Nos. 02-60, </w:t>
      </w:r>
      <w:r>
        <w:rPr>
          <w:sz w:val="20"/>
          <w:lang w:val="en"/>
        </w:rPr>
        <w:t xml:space="preserve">06-122, 08-71, 10-90, </w:t>
      </w:r>
      <w:r>
        <w:rPr>
          <w:sz w:val="20"/>
        </w:rPr>
        <w:t xml:space="preserve">11-42, and 14-58, Public Notice, 29 FCC Rcd 11094 (Wireline Comp. Bur. 2014).  Section 54.719(c) of the Commission’s rules provides that any person aggrieved by an action taken by a division of USAC may seek review from the Commission.  47 C.F.R. § 54.719(c).  </w:t>
      </w:r>
    </w:p>
  </w:footnote>
  <w:footnote w:id="3">
    <w:p w14:paraId="0CB3AF0E" w14:textId="77777777" w:rsidR="00C93738" w:rsidRDefault="009176F8">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1.106, 1.115;</w:t>
      </w:r>
      <w:r>
        <w:rPr>
          <w:i/>
          <w:sz w:val="20"/>
        </w:rPr>
        <w:t xml:space="preserve"> see also</w:t>
      </w:r>
      <w:r>
        <w:rPr>
          <w:sz w:val="20"/>
        </w:rPr>
        <w:t xml:space="preserve"> 47 C.F.R. § 1.4(b)(2) (setting forth the method for computing the amount of time within which persons or entities must act in response to deadlines established by the Commission).</w:t>
      </w:r>
    </w:p>
  </w:footnote>
  <w:footnote w:id="4">
    <w:p w14:paraId="644F6A20" w14:textId="77777777" w:rsidR="00C93738" w:rsidRDefault="009176F8">
      <w:pPr>
        <w:pStyle w:val="FootnoteText"/>
        <w:spacing w:after="120"/>
        <w:rPr>
          <w:sz w:val="20"/>
        </w:rPr>
      </w:pPr>
      <w:r>
        <w:rPr>
          <w:rStyle w:val="FootnoteReference"/>
          <w:sz w:val="20"/>
        </w:rPr>
        <w:footnoteRef/>
      </w:r>
      <w:r>
        <w:rPr>
          <w:sz w:val="20"/>
        </w:rPr>
        <w:t xml:space="preserve"> </w:t>
      </w:r>
      <w:r>
        <w:rPr>
          <w:i/>
          <w:sz w:val="20"/>
        </w:rPr>
        <w:t>See, e.g.</w:t>
      </w:r>
      <w:r>
        <w:rPr>
          <w:sz w:val="20"/>
        </w:rPr>
        <w:t xml:space="preserve">, </w:t>
      </w:r>
      <w:r>
        <w:rPr>
          <w:i/>
          <w:sz w:val="20"/>
        </w:rPr>
        <w:t>Request for Review of a Decision of the Universal Service Administrator by La Canada Unified School District; Schools and Libraries Universal Service Support Mechanism</w:t>
      </w:r>
      <w:r>
        <w:rPr>
          <w:sz w:val="20"/>
        </w:rPr>
        <w:t>, CC Docket No. 02-6, Order, 30 FCC Rcd 4729, para. 2 (Wireline Comp. Bur. 2015) (dismissing an appeal that properly belongs before USAC pursuant to Commission rules).</w:t>
      </w:r>
    </w:p>
  </w:footnote>
  <w:footnote w:id="5">
    <w:p w14:paraId="55A736C0" w14:textId="77777777" w:rsidR="00DC6606" w:rsidRDefault="00DC6606" w:rsidP="00DC6606">
      <w:pPr>
        <w:pStyle w:val="FootnoteText"/>
        <w:spacing w:after="120"/>
      </w:pPr>
      <w:r>
        <w:rPr>
          <w:rStyle w:val="FootnoteReference"/>
          <w:sz w:val="20"/>
        </w:rPr>
        <w:footnoteRef/>
      </w:r>
      <w:r>
        <w:rPr>
          <w:sz w:val="20"/>
        </w:rPr>
        <w:t xml:space="preserve"> </w:t>
      </w:r>
      <w:r>
        <w:rPr>
          <w:i/>
          <w:sz w:val="20"/>
        </w:rPr>
        <w:t>See, e.g.</w:t>
      </w:r>
      <w:r>
        <w:rPr>
          <w:sz w:val="20"/>
        </w:rPr>
        <w:t>,</w:t>
      </w:r>
      <w:r>
        <w:rPr>
          <w:i/>
          <w:sz w:val="20"/>
        </w:rPr>
        <w:t xml:space="preserve"> Requests for Review and/or Requests for Waiver of the Decisions of the Universal Service Administrator by Al Noor High School et al.; Schools and Libraries Universal Service Support Mechanism</w:t>
      </w:r>
      <w:r>
        <w:rPr>
          <w:sz w:val="20"/>
        </w:rPr>
        <w:t>, CC Docket No. 02-6, Order, 27 FCC Rcd 8223 (Wireline Comp. Bur. 2012) (dismissing as moot requests for review where USAC approved the underlying funding request).</w:t>
      </w:r>
    </w:p>
  </w:footnote>
  <w:footnote w:id="6">
    <w:p w14:paraId="0AEC3786" w14:textId="77777777" w:rsidR="00322E5D" w:rsidRPr="00322E5D" w:rsidRDefault="00322E5D">
      <w:pPr>
        <w:pStyle w:val="FootnoteText"/>
        <w:rPr>
          <w:sz w:val="20"/>
        </w:rPr>
      </w:pPr>
      <w:r w:rsidRPr="00322E5D">
        <w:rPr>
          <w:rStyle w:val="FootnoteReference"/>
          <w:sz w:val="20"/>
        </w:rPr>
        <w:footnoteRef/>
      </w:r>
      <w:r w:rsidRPr="00322E5D">
        <w:rPr>
          <w:sz w:val="20"/>
        </w:rPr>
        <w:t xml:space="preserve"> </w:t>
      </w:r>
      <w:r w:rsidRPr="00322E5D">
        <w:rPr>
          <w:i/>
          <w:sz w:val="20"/>
        </w:rPr>
        <w:t>See, e.g., Requests for Waiver and Review of Decisions of the Universal Service Administrator by Allan Shivers Library et al.; Schools and Libraries Universal Service Support Mechanism</w:t>
      </w:r>
      <w:r w:rsidRPr="00322E5D">
        <w:rPr>
          <w:sz w:val="20"/>
        </w:rPr>
        <w:t>, CC Docket No. 02-6, Order, 29 FCC Rcd 10356, 10357, para. 2 (Wireline Comp. Bur. 2014) (dismissing petitions for reconsideration that fail to identify any material error, omission, or reason warranting reconsideration, and rely on arguments that have been fully considered and rejected by the Bureau within the same proceeding).</w:t>
      </w:r>
    </w:p>
  </w:footnote>
  <w:footnote w:id="7">
    <w:p w14:paraId="231AC601" w14:textId="0C2D532D" w:rsidR="00293AA7" w:rsidRDefault="00293AA7" w:rsidP="00293AA7">
      <w:pPr>
        <w:pStyle w:val="FootnoteText"/>
        <w:spacing w:after="120"/>
        <w:rPr>
          <w:sz w:val="20"/>
        </w:rPr>
      </w:pPr>
      <w:r>
        <w:rPr>
          <w:rStyle w:val="FootnoteReference"/>
          <w:sz w:val="20"/>
        </w:rPr>
        <w:footnoteRef/>
      </w:r>
      <w:r>
        <w:rPr>
          <w:i/>
          <w:sz w:val="20"/>
        </w:rPr>
        <w:t xml:space="preserve"> </w:t>
      </w:r>
      <w:r w:rsidRPr="003C78F1">
        <w:rPr>
          <w:i/>
          <w:sz w:val="20"/>
        </w:rPr>
        <w:t>See, e.g., Petitions for Reconsideration by Rockwood School District and Yakutat School Distric</w:t>
      </w:r>
      <w:r w:rsidR="0044790E">
        <w:rPr>
          <w:i/>
          <w:sz w:val="20"/>
        </w:rPr>
        <w:t>t;</w:t>
      </w:r>
      <w:r w:rsidR="00F20A03">
        <w:rPr>
          <w:i/>
          <w:sz w:val="20"/>
        </w:rPr>
        <w:t xml:space="preserve"> </w:t>
      </w:r>
      <w:r w:rsidRPr="003C78F1">
        <w:rPr>
          <w:i/>
          <w:sz w:val="20"/>
        </w:rPr>
        <w:t>Schools and Libraries Universal Service Support Mechanism</w:t>
      </w:r>
      <w:r w:rsidRPr="003C78F1">
        <w:rPr>
          <w:sz w:val="20"/>
        </w:rPr>
        <w:t xml:space="preserve">, CC Docket 02-6, Order, 26 FCC Rcd 13004 (Wireline Comp. Bur. 2011) (dismissing two petitions for reconsideration because they were filed more than 30 days after the Bureau's decisions); </w:t>
      </w:r>
      <w:r w:rsidRPr="003C78F1">
        <w:rPr>
          <w:i/>
          <w:sz w:val="20"/>
        </w:rPr>
        <w:t>Petitions for Reconsideration by Lincoln Parish School Board et al.</w:t>
      </w:r>
      <w:r w:rsidR="00873484">
        <w:rPr>
          <w:i/>
          <w:sz w:val="20"/>
        </w:rPr>
        <w:t>;</w:t>
      </w:r>
      <w:r w:rsidRPr="003C78F1">
        <w:rPr>
          <w:i/>
          <w:sz w:val="20"/>
        </w:rPr>
        <w:t xml:space="preserve"> Schools and Libraries Universal Service Support Mechanism</w:t>
      </w:r>
      <w:r w:rsidRPr="003C78F1">
        <w:rPr>
          <w:sz w:val="20"/>
        </w:rPr>
        <w:t>, CC Docket No. 02-6, Order, 26 FCC Rcd 7992</w:t>
      </w:r>
      <w:r w:rsidR="00873484">
        <w:rPr>
          <w:sz w:val="20"/>
        </w:rPr>
        <w:t>, para. 1 n.1</w:t>
      </w:r>
      <w:r w:rsidRPr="003C78F1">
        <w:rPr>
          <w:sz w:val="20"/>
        </w:rPr>
        <w:t xml:space="preserve"> (Wireline Comp. Bur. 2011) (stating that the Bureau has the authority under 47 C.F.R § l.l06(p) to dismiss petitions for reconsideration of a Commission action that plainly do not warrant consideration by the Commission, such as petitions that are late-filed).</w:t>
      </w:r>
      <w:r>
        <w:rPr>
          <w:sz w:val="20"/>
        </w:rPr>
        <w:t xml:space="preserve">  </w:t>
      </w:r>
    </w:p>
  </w:footnote>
  <w:footnote w:id="8">
    <w:p w14:paraId="552AE24A" w14:textId="1A23D61E" w:rsidR="00C93738" w:rsidRDefault="009176F8">
      <w:pPr>
        <w:spacing w:after="120"/>
        <w:rPr>
          <w:sz w:val="20"/>
        </w:rPr>
      </w:pPr>
      <w:r>
        <w:rPr>
          <w:rStyle w:val="FootnoteReference"/>
          <w:sz w:val="20"/>
        </w:rPr>
        <w:footnoteRef/>
      </w:r>
      <w:r>
        <w:rPr>
          <w:sz w:val="20"/>
        </w:rPr>
        <w:t xml:space="preserve"> We remand these applications to USAC and direct USAC to complete its review of the applications</w:t>
      </w:r>
      <w:r w:rsidR="004570A1">
        <w:rPr>
          <w:sz w:val="20"/>
        </w:rPr>
        <w:t>,</w:t>
      </w:r>
      <w:r>
        <w:rPr>
          <w:sz w:val="20"/>
        </w:rPr>
        <w:t xml:space="preserve"> and issue a funding commitment or a denial based on a complete review and analysis</w:t>
      </w:r>
      <w:r w:rsidR="004570A1">
        <w:rPr>
          <w:sz w:val="20"/>
        </w:rPr>
        <w:t>,</w:t>
      </w:r>
      <w:r>
        <w:rPr>
          <w:sz w:val="20"/>
        </w:rPr>
        <w:t xml:space="preserve">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w:t>
      </w:r>
      <w:r>
        <w:rPr>
          <w:color w:val="000000"/>
          <w:sz w:val="20"/>
        </w:rPr>
        <w:t>our ruling.</w:t>
      </w:r>
      <w:r>
        <w:rPr>
          <w:sz w:val="20"/>
        </w:rPr>
        <w:t xml:space="preserve">  </w:t>
      </w:r>
      <w:r>
        <w:rPr>
          <w:i/>
          <w:sz w:val="20"/>
        </w:rPr>
        <w:t>See</w:t>
      </w:r>
      <w:r>
        <w:rPr>
          <w:sz w:val="20"/>
        </w:rPr>
        <w:t xml:space="preserve"> 47 C.F.R. § 54.507(d) (requiring non-recurring services to be implemented by September 30 following the close of the funding year); 47 C.F.R. § 54.514(a) (codifying the invoice filing deadline).</w:t>
      </w:r>
    </w:p>
  </w:footnote>
  <w:footnote w:id="9">
    <w:p w14:paraId="22170B91" w14:textId="77777777" w:rsidR="00FE7E4B" w:rsidRDefault="00FE7E4B" w:rsidP="00FE7E4B">
      <w:pPr>
        <w:pStyle w:val="FootnoteText"/>
        <w:spacing w:after="120"/>
        <w:rPr>
          <w:sz w:val="20"/>
        </w:rPr>
      </w:pPr>
      <w:r>
        <w:rPr>
          <w:rStyle w:val="FootnoteReference"/>
          <w:sz w:val="20"/>
        </w:rPr>
        <w:footnoteRef/>
      </w:r>
      <w:r>
        <w:rPr>
          <w:i/>
          <w:sz w:val="20"/>
        </w:rPr>
        <w:t xml:space="preserve"> See Schools and Libraries Universal Service Support Mechanism; A National Broadband Plan for Our Future; Modernizing the E-rate Program for Schools and Libraries</w:t>
      </w:r>
      <w:r>
        <w:rPr>
          <w:sz w:val="20"/>
        </w:rPr>
        <w:t xml:space="preserve">; CC Docket No. 02-6, GN Docket No. 09-51, WC Docket No. 13-184, </w:t>
      </w:r>
      <w:r w:rsidRPr="007C1453">
        <w:rPr>
          <w:sz w:val="20"/>
        </w:rPr>
        <w:t xml:space="preserve">Order, 29 FCC Rcd 13404, 13411, para. 18 (Wireline Comp. Bur. 2014) (clarifying that the eligible services list does not bar applicants from purchasing equipment and securing installation of that equipment from separate vendors).  </w:t>
      </w:r>
      <w:r>
        <w:rPr>
          <w:sz w:val="20"/>
        </w:rPr>
        <w:t xml:space="preserve">Because we find that there was no rule violation, we need not address the other arguments that P.A.C.E. High School made in its appeal. </w:t>
      </w:r>
    </w:p>
  </w:footnote>
  <w:footnote w:id="10">
    <w:p w14:paraId="513E7A14" w14:textId="77777777" w:rsidR="00B46F80" w:rsidRDefault="00B46F80" w:rsidP="00B46F80">
      <w:pPr>
        <w:pStyle w:val="FootnoteText"/>
        <w:spacing w:after="120"/>
        <w:rPr>
          <w:sz w:val="20"/>
        </w:rPr>
      </w:pPr>
      <w:r>
        <w:rPr>
          <w:rStyle w:val="FootnoteReference"/>
          <w:sz w:val="20"/>
        </w:rPr>
        <w:footnoteRef/>
      </w:r>
      <w:r>
        <w:rPr>
          <w:sz w:val="20"/>
        </w:rPr>
        <w:t xml:space="preserve"> </w:t>
      </w:r>
      <w:r w:rsidRPr="00322E5D">
        <w:rPr>
          <w:i/>
          <w:sz w:val="20"/>
        </w:rPr>
        <w:t>See, e.g., Requests for Review of Decisions of the Universal Service Administrator by Allendale County School District et al.; Schools and Libraries Universal Service Support Mechanism</w:t>
      </w:r>
      <w:r w:rsidRPr="00322E5D">
        <w:rPr>
          <w:sz w:val="20"/>
        </w:rPr>
        <w:t xml:space="preserve">, CC Docket No. 02-6, Order, 26 FCC Rcd 6109, 6115-17, paras. 10-12 (Wireline Comp. Bur. 2011) (granting waiver of requirement that price of E-rate supported services be the primary factor in bid evaluation where petitioner </w:t>
      </w:r>
      <w:r>
        <w:rPr>
          <w:sz w:val="20"/>
        </w:rPr>
        <w:t>selected</w:t>
      </w:r>
      <w:r w:rsidRPr="00322E5D">
        <w:rPr>
          <w:sz w:val="20"/>
        </w:rPr>
        <w:t xml:space="preserve"> the least expensive responsive bid for E-rate eligible services).</w:t>
      </w:r>
    </w:p>
  </w:footnote>
  <w:footnote w:id="11">
    <w:p w14:paraId="4FAF12E1" w14:textId="3FA88B3F" w:rsidR="00D55AD9" w:rsidRDefault="00D55AD9">
      <w:pPr>
        <w:pStyle w:val="FootnoteText"/>
      </w:pPr>
      <w:r w:rsidRPr="00FE7E4B">
        <w:rPr>
          <w:rStyle w:val="FootnoteReference"/>
          <w:sz w:val="20"/>
        </w:rPr>
        <w:footnoteRef/>
      </w:r>
      <w:r w:rsidRPr="00FE7E4B">
        <w:rPr>
          <w:sz w:val="20"/>
        </w:rPr>
        <w:t xml:space="preserve"> </w:t>
      </w:r>
      <w:r w:rsidRPr="00FE7E4B">
        <w:rPr>
          <w:i/>
          <w:sz w:val="20"/>
        </w:rPr>
        <w:t>See, e.g., Petitions for Reconsideration by Callisburg Independent School District; School and Libraries Universal Service Support Mechanism</w:t>
      </w:r>
      <w:r w:rsidRPr="00FE7E4B">
        <w:rPr>
          <w:sz w:val="20"/>
        </w:rPr>
        <w:t xml:space="preserve">, CC Docket No. 02-6, Order and Order on Reconsideration, 28 FCC Rcd 9459, 9461, para. 5 (Wireline Comp. Bur. 2013) (granting petition for reconsideration where, "[u]pon reconsideration of the record, we do not find that the evidence supports our previous determination that [the petitioner] violated the Commission's competitive bidding requirements"); </w:t>
      </w:r>
      <w:r w:rsidR="004570A1">
        <w:rPr>
          <w:i/>
          <w:sz w:val="20"/>
        </w:rPr>
        <w:t xml:space="preserve">Application for </w:t>
      </w:r>
      <w:r w:rsidRPr="00FE7E4B">
        <w:rPr>
          <w:i/>
          <w:sz w:val="20"/>
        </w:rPr>
        <w:t>Review of the Decision of the Universal Service Administrator by Aberdeen School District</w:t>
      </w:r>
      <w:r w:rsidR="004570A1">
        <w:rPr>
          <w:i/>
          <w:sz w:val="20"/>
        </w:rPr>
        <w:t xml:space="preserve"> et al.</w:t>
      </w:r>
      <w:r w:rsidRPr="00FE7E4B">
        <w:rPr>
          <w:i/>
          <w:sz w:val="20"/>
        </w:rPr>
        <w:t>; School</w:t>
      </w:r>
      <w:r w:rsidR="004570A1">
        <w:rPr>
          <w:i/>
          <w:sz w:val="20"/>
        </w:rPr>
        <w:t>s</w:t>
      </w:r>
      <w:r w:rsidRPr="00FE7E4B">
        <w:rPr>
          <w:i/>
          <w:sz w:val="20"/>
        </w:rPr>
        <w:t xml:space="preserve"> and Libraries Universal Service Support Mechanism</w:t>
      </w:r>
      <w:r w:rsidRPr="00FE7E4B">
        <w:rPr>
          <w:sz w:val="20"/>
        </w:rPr>
        <w:t xml:space="preserve">, 22 FCC Rcd 8757, 8761, para. 6 (2007) </w:t>
      </w:r>
      <w:r w:rsidR="00E358E0">
        <w:rPr>
          <w:sz w:val="20"/>
        </w:rPr>
        <w:t>(</w:t>
      </w:r>
      <w:r w:rsidR="00E358E0">
        <w:rPr>
          <w:i/>
          <w:sz w:val="20"/>
        </w:rPr>
        <w:t>Aberdeen School District Order</w:t>
      </w:r>
      <w:r w:rsidR="00E358E0">
        <w:rPr>
          <w:sz w:val="20"/>
        </w:rPr>
        <w:t xml:space="preserve">) </w:t>
      </w:r>
      <w:r w:rsidRPr="00FE7E4B">
        <w:rPr>
          <w:sz w:val="20"/>
        </w:rPr>
        <w:t>(granting waiver of section 54.504(c) of the Commission’s rules in order for applicants to make a correction after the deadline where appeals involved clerical errors o</w:t>
      </w:r>
      <w:r w:rsidR="00F20A03">
        <w:rPr>
          <w:sz w:val="20"/>
        </w:rPr>
        <w:t>n the part of the applicants (</w:t>
      </w:r>
      <w:r w:rsidRPr="00FE7E4B">
        <w:rPr>
          <w:sz w:val="20"/>
        </w:rPr>
        <w:t>e.</w:t>
      </w:r>
      <w:r w:rsidR="00F20A03">
        <w:rPr>
          <w:sz w:val="20"/>
        </w:rPr>
        <w:t>g.</w:t>
      </w:r>
      <w:r w:rsidRPr="00FE7E4B">
        <w:rPr>
          <w:sz w:val="20"/>
        </w:rPr>
        <w:t>, they inserted the wrong contract date, the wrong classification of service, or the wrong FCC Form 470 application number on the FCC Form 471), thus making it appear that the applicants violated the 28-day rule).</w:t>
      </w:r>
    </w:p>
  </w:footnote>
  <w:footnote w:id="12">
    <w:p w14:paraId="69380720" w14:textId="5CF8BB5B" w:rsidR="00C93738" w:rsidRDefault="009176F8" w:rsidP="009621AE">
      <w:pPr>
        <w:pStyle w:val="FootnoteText"/>
        <w:spacing w:after="120"/>
        <w:rPr>
          <w:sz w:val="20"/>
        </w:rPr>
      </w:pPr>
      <w:r>
        <w:rPr>
          <w:rStyle w:val="FootnoteReference"/>
          <w:sz w:val="20"/>
        </w:rPr>
        <w:footnoteRef/>
      </w:r>
      <w:r>
        <w:rPr>
          <w:sz w:val="20"/>
        </w:rPr>
        <w:t xml:space="preserve"> </w:t>
      </w:r>
      <w:r>
        <w:rPr>
          <w:i/>
          <w:iCs/>
          <w:sz w:val="20"/>
        </w:rPr>
        <w:t>See, e.g.</w:t>
      </w:r>
      <w:r>
        <w:rPr>
          <w:iCs/>
          <w:sz w:val="20"/>
        </w:rPr>
        <w:t>,</w:t>
      </w:r>
      <w:r w:rsidR="009621AE">
        <w:rPr>
          <w:iCs/>
          <w:sz w:val="20"/>
        </w:rPr>
        <w:t xml:space="preserve"> </w:t>
      </w:r>
      <w:r w:rsidR="009621AE" w:rsidRPr="00FE7E4B">
        <w:rPr>
          <w:i/>
          <w:iCs/>
          <w:sz w:val="20"/>
        </w:rPr>
        <w:t>Streamlined Resolution of Requests Related to Actions by the Universal Service Administrative Company</w:t>
      </w:r>
      <w:r w:rsidR="009621AE">
        <w:rPr>
          <w:iCs/>
          <w:sz w:val="20"/>
        </w:rPr>
        <w:t>,</w:t>
      </w:r>
      <w:r w:rsidR="009621AE" w:rsidRPr="009621AE">
        <w:t xml:space="preserve"> </w:t>
      </w:r>
      <w:r w:rsidR="009621AE" w:rsidRPr="009621AE">
        <w:rPr>
          <w:iCs/>
          <w:sz w:val="20"/>
        </w:rPr>
        <w:t>CC Docket Nos. 96-45, 97-21, 02-6</w:t>
      </w:r>
      <w:r w:rsidR="009621AE">
        <w:rPr>
          <w:iCs/>
          <w:sz w:val="20"/>
        </w:rPr>
        <w:t xml:space="preserve">, </w:t>
      </w:r>
      <w:r w:rsidR="009621AE" w:rsidRPr="009621AE">
        <w:rPr>
          <w:iCs/>
          <w:sz w:val="20"/>
        </w:rPr>
        <w:t>WC Docket No. 06-122</w:t>
      </w:r>
      <w:r w:rsidR="006E1FE4">
        <w:rPr>
          <w:iCs/>
          <w:sz w:val="20"/>
        </w:rPr>
        <w:t xml:space="preserve">, Public Notice, DA 15-983 (Wireline Comp. Bur. </w:t>
      </w:r>
      <w:r w:rsidR="004570A1">
        <w:rPr>
          <w:iCs/>
          <w:sz w:val="20"/>
        </w:rPr>
        <w:t xml:space="preserve">rel. </w:t>
      </w:r>
      <w:r w:rsidR="006E1FE4">
        <w:rPr>
          <w:iCs/>
          <w:sz w:val="20"/>
        </w:rPr>
        <w:t>Aug. 31, 2015) (</w:t>
      </w:r>
      <w:r w:rsidR="00D21E70">
        <w:rPr>
          <w:iCs/>
          <w:sz w:val="20"/>
        </w:rPr>
        <w:t>grant</w:t>
      </w:r>
      <w:r w:rsidR="003476FA">
        <w:rPr>
          <w:iCs/>
          <w:sz w:val="20"/>
        </w:rPr>
        <w:t>ing</w:t>
      </w:r>
      <w:r w:rsidR="00D21E70">
        <w:rPr>
          <w:iCs/>
          <w:sz w:val="20"/>
        </w:rPr>
        <w:t xml:space="preserve"> invoice </w:t>
      </w:r>
      <w:r w:rsidR="004570A1">
        <w:rPr>
          <w:iCs/>
          <w:sz w:val="20"/>
        </w:rPr>
        <w:t xml:space="preserve">deadline </w:t>
      </w:r>
      <w:r w:rsidR="00D21E70">
        <w:rPr>
          <w:iCs/>
          <w:sz w:val="20"/>
        </w:rPr>
        <w:t>extension requests less than 12 months late</w:t>
      </w:r>
      <w:r w:rsidR="003476FA">
        <w:rPr>
          <w:iCs/>
          <w:sz w:val="20"/>
        </w:rPr>
        <w:t xml:space="preserve"> that were made in good faith and within a reasonable period of time after services were provided</w:t>
      </w:r>
      <w:r w:rsidR="00D21E70">
        <w:rPr>
          <w:iCs/>
          <w:sz w:val="20"/>
        </w:rPr>
        <w:t>)</w:t>
      </w:r>
      <w:r w:rsidR="006E1FE4">
        <w:rPr>
          <w:iCs/>
          <w:sz w:val="20"/>
        </w:rPr>
        <w:t>;</w:t>
      </w:r>
      <w:r w:rsidR="009621AE">
        <w:rPr>
          <w:iCs/>
          <w:sz w:val="20"/>
        </w:rPr>
        <w:t xml:space="preserve"> </w:t>
      </w:r>
      <w:r>
        <w:rPr>
          <w:i/>
          <w:iCs/>
          <w:sz w:val="20"/>
        </w:rPr>
        <w:t xml:space="preserve">Modernizing the E-rate Program for Schools and Libraries, </w:t>
      </w:r>
      <w:r>
        <w:rPr>
          <w:iCs/>
          <w:sz w:val="20"/>
        </w:rPr>
        <w:t>WC Docket No. 13-184, Order and Further Notice of Proposed Rulemaking, 29 FCC Rcd 8870, 8967, para. 242 (2014) (directing the Bureau and USAC to consider whether late invoice requests from funding years prior to 2014 were made in good faith and within a reasonable period of time after the services were provided, or whether other extraordinary circumstances exist that support an extension).</w:t>
      </w:r>
      <w:r w:rsidR="0025245C">
        <w:rPr>
          <w:iCs/>
          <w:sz w:val="20"/>
        </w:rPr>
        <w:t xml:space="preserve">  </w:t>
      </w:r>
      <w:r w:rsidR="0025245C" w:rsidRPr="00FA6CB2">
        <w:rPr>
          <w:sz w:val="20"/>
        </w:rPr>
        <w:t xml:space="preserve">Consistent with precedent, we also find good cause exists to waive section 54.720(a) </w:t>
      </w:r>
      <w:r w:rsidR="005B7E96">
        <w:rPr>
          <w:sz w:val="20"/>
        </w:rPr>
        <w:t xml:space="preserve">or (b) </w:t>
      </w:r>
      <w:r w:rsidR="0025245C" w:rsidRPr="00FA6CB2">
        <w:rPr>
          <w:sz w:val="20"/>
        </w:rPr>
        <w:t xml:space="preserve">of the Commission’s rules, which requires that petitioners file their appeals within 60 days of an adverse USAC decision, for </w:t>
      </w:r>
      <w:r w:rsidR="00DC45EE" w:rsidRPr="00DC45EE">
        <w:rPr>
          <w:sz w:val="20"/>
        </w:rPr>
        <w:t xml:space="preserve">RH Atlantic-Pacific </w:t>
      </w:r>
      <w:r w:rsidR="00DC45EE">
        <w:rPr>
          <w:sz w:val="20"/>
        </w:rPr>
        <w:t xml:space="preserve">and </w:t>
      </w:r>
      <w:r w:rsidR="0025245C">
        <w:rPr>
          <w:sz w:val="20"/>
        </w:rPr>
        <w:t>Stinson Memorial Public Library District</w:t>
      </w:r>
      <w:r w:rsidR="0025245C" w:rsidRPr="00FA6CB2">
        <w:rPr>
          <w:sz w:val="20"/>
        </w:rPr>
        <w:t xml:space="preserve">.  </w:t>
      </w:r>
      <w:r w:rsidR="0025245C" w:rsidRPr="00FA6CB2">
        <w:rPr>
          <w:i/>
          <w:sz w:val="20"/>
        </w:rPr>
        <w:t>See Requests for Review and/or Waiver of Decisions of the Universal Service Administrator by ABC Unified School District et al.; Schools and Libraries Universal Service Support Mechanism,</w:t>
      </w:r>
      <w:r w:rsidR="0025245C" w:rsidRPr="00FA6CB2">
        <w:rPr>
          <w:sz w:val="20"/>
        </w:rPr>
        <w:t xml:space="preserve"> </w:t>
      </w:r>
      <w:r w:rsidR="0025245C">
        <w:rPr>
          <w:sz w:val="20"/>
        </w:rPr>
        <w:t xml:space="preserve">CC Docket No. 02-6, </w:t>
      </w:r>
      <w:r w:rsidR="0025245C" w:rsidRPr="00FA6CB2">
        <w:rPr>
          <w:sz w:val="20"/>
        </w:rPr>
        <w:t>Order, 26 FCC Rcd 11019,  para. 2 (Wireline Comp. Bur. 2011) (waiving the filing deadline for petitioners that submitted their appeals to the Commission or USAC only a few days late).</w:t>
      </w:r>
    </w:p>
  </w:footnote>
  <w:footnote w:id="13">
    <w:p w14:paraId="25763317" w14:textId="77777777" w:rsidR="00C93738" w:rsidRDefault="009176F8">
      <w:pPr>
        <w:pStyle w:val="FootnoteText"/>
        <w:spacing w:after="120"/>
        <w:rPr>
          <w:sz w:val="20"/>
        </w:rPr>
      </w:pPr>
      <w:r>
        <w:rPr>
          <w:rStyle w:val="FootnoteReference"/>
          <w:sz w:val="20"/>
        </w:rPr>
        <w:footnoteRef/>
      </w:r>
      <w:r>
        <w:rPr>
          <w:i/>
          <w:iCs/>
          <w:sz w:val="20"/>
        </w:rPr>
        <w:t xml:space="preserve"> See, e.g.</w:t>
      </w:r>
      <w:r>
        <w:rPr>
          <w:iCs/>
          <w:sz w:val="20"/>
        </w:rPr>
        <w:t xml:space="preserve">, </w:t>
      </w:r>
      <w:r>
        <w:rPr>
          <w:i/>
          <w:sz w:val="20"/>
        </w:rPr>
        <w:t>Requests for Waiver and Review of Decisions of the Universal Service Administrator by Academy of Math and Science et al.; Schools and Libraries Universal Service Support Mechanism</w:t>
      </w:r>
      <w:r>
        <w:rPr>
          <w:sz w:val="20"/>
        </w:rPr>
        <w:t xml:space="preserve">, CC Docket No. 02-6, Order, 25 FCC Rcd 9256, 9259, para. 8 (2010) </w:t>
      </w:r>
      <w:r>
        <w:rPr>
          <w:iCs/>
          <w:sz w:val="20"/>
        </w:rPr>
        <w:t>(</w:t>
      </w:r>
      <w:r>
        <w:rPr>
          <w:i/>
          <w:iCs/>
          <w:sz w:val="20"/>
        </w:rPr>
        <w:t>Academy of Math and Science Order</w:t>
      </w:r>
      <w:r>
        <w:rPr>
          <w:iCs/>
          <w:sz w:val="20"/>
        </w:rPr>
        <w:t>) (finding special circumstances exist to justify granting waiver requests where, for example, petitioners filed their FCC Forms 471 within 14 days after the FCC Form 471 filing window deadline).</w:t>
      </w:r>
    </w:p>
  </w:footnote>
  <w:footnote w:id="14">
    <w:p w14:paraId="4292B260" w14:textId="455DCD28" w:rsidR="00620D06" w:rsidRPr="00620D06" w:rsidRDefault="00620D06">
      <w:pPr>
        <w:pStyle w:val="FootnoteText"/>
        <w:rPr>
          <w:sz w:val="20"/>
        </w:rPr>
      </w:pPr>
      <w:r w:rsidRPr="00620D06">
        <w:rPr>
          <w:rStyle w:val="FootnoteReference"/>
          <w:sz w:val="20"/>
        </w:rPr>
        <w:footnoteRef/>
      </w:r>
      <w:r w:rsidRPr="00620D06">
        <w:rPr>
          <w:sz w:val="20"/>
        </w:rPr>
        <w:t xml:space="preserve"> </w:t>
      </w:r>
      <w:r w:rsidRPr="00620D06">
        <w:rPr>
          <w:i/>
          <w:sz w:val="20"/>
        </w:rPr>
        <w:t>Requests for Waiver and Review of Decisions of the Universal Service Administrator by A Special Place</w:t>
      </w:r>
      <w:r w:rsidR="000256D4">
        <w:rPr>
          <w:i/>
          <w:sz w:val="20"/>
        </w:rPr>
        <w:t>;</w:t>
      </w:r>
      <w:r w:rsidRPr="00620D06">
        <w:rPr>
          <w:i/>
          <w:sz w:val="20"/>
        </w:rPr>
        <w:t xml:space="preserve"> Schools and Libraries Universal Service Support Mechanism</w:t>
      </w:r>
      <w:r w:rsidRPr="00620D06">
        <w:rPr>
          <w:sz w:val="20"/>
        </w:rPr>
        <w:t>, CC Docket No. 02-6, Order and Order on Reconsideration, 29 FCC Rcd 5827, 5828, para. 1 (Wireline Comp. Bur. 2014) (granting a waiver because applicant filed within 30 days of the close of the filing window despite an unexpected serious illness or death of the person responsible for submitting the form or a close family member of that person).</w:t>
      </w:r>
    </w:p>
  </w:footnote>
  <w:footnote w:id="15">
    <w:p w14:paraId="1DAF32C4" w14:textId="70F985CD" w:rsidR="00322E5D" w:rsidRPr="00322E5D" w:rsidRDefault="00322E5D">
      <w:pPr>
        <w:pStyle w:val="FootnoteText"/>
        <w:rPr>
          <w:sz w:val="20"/>
        </w:rPr>
      </w:pPr>
      <w:r w:rsidRPr="00322E5D">
        <w:rPr>
          <w:rStyle w:val="FootnoteReference"/>
          <w:sz w:val="20"/>
        </w:rPr>
        <w:footnoteRef/>
      </w:r>
      <w:r w:rsidRPr="00322E5D">
        <w:rPr>
          <w:sz w:val="20"/>
        </w:rPr>
        <w:t xml:space="preserve"> </w:t>
      </w:r>
      <w:r w:rsidRPr="00322E5D">
        <w:rPr>
          <w:i/>
          <w:sz w:val="20"/>
        </w:rPr>
        <w:t xml:space="preserve">See, e.g., </w:t>
      </w:r>
      <w:r w:rsidR="00E358E0">
        <w:rPr>
          <w:i/>
          <w:sz w:val="20"/>
        </w:rPr>
        <w:t>Aberdeen School District Order</w:t>
      </w:r>
      <w:r w:rsidRPr="00322E5D">
        <w:rPr>
          <w:sz w:val="20"/>
        </w:rPr>
        <w:t xml:space="preserve">, 22 FCC Rcd </w:t>
      </w:r>
      <w:r w:rsidR="00E358E0">
        <w:rPr>
          <w:sz w:val="20"/>
        </w:rPr>
        <w:t xml:space="preserve">at </w:t>
      </w:r>
      <w:r w:rsidRPr="00322E5D">
        <w:rPr>
          <w:sz w:val="20"/>
        </w:rPr>
        <w:t>8761, para. 6 (granting waiver of section 54.504(c) of the Commission’s rules in order for applicants to make a correction after the deadline where appeals involved clerical errors o</w:t>
      </w:r>
      <w:r w:rsidR="00E358E0">
        <w:rPr>
          <w:sz w:val="20"/>
        </w:rPr>
        <w:t>n the part of the applicants (</w:t>
      </w:r>
      <w:r w:rsidRPr="00322E5D">
        <w:rPr>
          <w:sz w:val="20"/>
        </w:rPr>
        <w:t>e.</w:t>
      </w:r>
      <w:r w:rsidR="00E358E0">
        <w:rPr>
          <w:sz w:val="20"/>
        </w:rPr>
        <w:t>g.</w:t>
      </w:r>
      <w:r w:rsidRPr="00322E5D">
        <w:rPr>
          <w:sz w:val="20"/>
        </w:rPr>
        <w:t>, they inserted the wrong contract date, the wrong classification of service, or the wrong FCC Form 470 application number on the FCC Form 471), thus making it appear that the applicants violated the 28-day rule)</w:t>
      </w:r>
      <w:r w:rsidR="00345B70">
        <w:rPr>
          <w:sz w:val="20"/>
        </w:rPr>
        <w:t xml:space="preserve">; </w:t>
      </w:r>
      <w:r w:rsidR="00345B70" w:rsidRPr="000256D4">
        <w:rPr>
          <w:i/>
          <w:sz w:val="20"/>
        </w:rPr>
        <w:t>Requests for Waiver and Review of Decisions of the Universal Service Administrator by Ann Arbor Public Schools et al.; Schools and Libraries Universal Service Support Mechanism</w:t>
      </w:r>
      <w:r w:rsidR="00345B70" w:rsidRPr="00345B70">
        <w:rPr>
          <w:sz w:val="20"/>
        </w:rPr>
        <w:t>, CC Docket No. 02-6, Order, 25 FCC Rcd 17319</w:t>
      </w:r>
      <w:r w:rsidR="005E2BBB">
        <w:rPr>
          <w:sz w:val="20"/>
        </w:rPr>
        <w:t>-20</w:t>
      </w:r>
      <w:r w:rsidR="00345B70" w:rsidRPr="00345B70">
        <w:rPr>
          <w:sz w:val="20"/>
        </w:rPr>
        <w:t xml:space="preserve">, </w:t>
      </w:r>
      <w:r w:rsidR="005E2BBB">
        <w:rPr>
          <w:sz w:val="20"/>
        </w:rPr>
        <w:t xml:space="preserve">para. 1-2 </w:t>
      </w:r>
      <w:r w:rsidR="00345B70" w:rsidRPr="00345B70">
        <w:rPr>
          <w:sz w:val="20"/>
        </w:rPr>
        <w:t xml:space="preserve">(Wireline Comp. Bur. 2010) </w:t>
      </w:r>
      <w:r w:rsidR="005E2BBB">
        <w:rPr>
          <w:sz w:val="20"/>
        </w:rPr>
        <w:t>(</w:t>
      </w:r>
      <w:r w:rsidR="005E2BBB">
        <w:rPr>
          <w:i/>
          <w:sz w:val="20"/>
        </w:rPr>
        <w:t>Ann Arbor Public Schools Order</w:t>
      </w:r>
      <w:r w:rsidR="005E2BBB">
        <w:rPr>
          <w:sz w:val="20"/>
        </w:rPr>
        <w:t xml:space="preserve">) </w:t>
      </w:r>
      <w:r w:rsidR="00345B70" w:rsidRPr="00345B70">
        <w:rPr>
          <w:sz w:val="20"/>
        </w:rPr>
        <w:t>(permitting an applicant to correct a typographical error)</w:t>
      </w:r>
      <w:r w:rsidRPr="00322E5D">
        <w:rPr>
          <w:sz w:val="20"/>
        </w:rPr>
        <w:t>.</w:t>
      </w:r>
    </w:p>
  </w:footnote>
  <w:footnote w:id="16">
    <w:p w14:paraId="653B5CE5" w14:textId="2F8F09C0" w:rsidR="00D82ACC" w:rsidRPr="00D82ACC" w:rsidRDefault="00D82ACC" w:rsidP="00D82ACC">
      <w:pPr>
        <w:pStyle w:val="FootnoteText"/>
        <w:rPr>
          <w:sz w:val="20"/>
        </w:rPr>
      </w:pPr>
      <w:r w:rsidRPr="00D82ACC">
        <w:rPr>
          <w:rStyle w:val="FootnoteReference"/>
          <w:sz w:val="20"/>
        </w:rPr>
        <w:footnoteRef/>
      </w:r>
      <w:r w:rsidRPr="00D82ACC">
        <w:rPr>
          <w:sz w:val="20"/>
        </w:rPr>
        <w:t xml:space="preserve"> </w:t>
      </w:r>
      <w:r w:rsidRPr="006B41BB">
        <w:rPr>
          <w:i/>
          <w:sz w:val="20"/>
        </w:rPr>
        <w:t>Request for Waiver of the Decision of the Universal Service Administrator by Barberton City School District et al.; Schools and Libraries Universal Service Support Mechanism</w:t>
      </w:r>
      <w:r w:rsidRPr="00D82ACC">
        <w:rPr>
          <w:sz w:val="20"/>
        </w:rPr>
        <w:t xml:space="preserve">, CC Docket No. 02-6, Order, 23 FCC Rcd 15526, 15529-30, para. 7 (Wireline Comp. Bur. 2008); </w:t>
      </w:r>
      <w:r w:rsidRPr="006B41BB">
        <w:rPr>
          <w:i/>
          <w:sz w:val="20"/>
        </w:rPr>
        <w:t>Requests for Review and/or Waiver of the Decisions of the Universal Service Administrator by Amphitheater Unified School District 10 et al.; Schools and Libraries Universal Service Support Mechanism</w:t>
      </w:r>
      <w:r w:rsidRPr="00D82ACC">
        <w:rPr>
          <w:sz w:val="20"/>
        </w:rPr>
        <w:t>, CC Docket No. 02-6, Order, 28 FCC Rcd 7536, 7536-37, para. 2 (Wireline Comp. Bur. 2013) (granting waivers of the signed contract requirement in instances where applicants demonstrated they had legally binding agreements in place prior to filing th</w:t>
      </w:r>
      <w:r>
        <w:rPr>
          <w:sz w:val="20"/>
        </w:rPr>
        <w:t xml:space="preserve">eir FCC Form 471 applications); </w:t>
      </w:r>
      <w:r w:rsidR="005E2BBB">
        <w:rPr>
          <w:i/>
          <w:sz w:val="20"/>
        </w:rPr>
        <w:t>Ann Arbor Public Schools Order</w:t>
      </w:r>
      <w:r w:rsidR="005E2BBB">
        <w:rPr>
          <w:sz w:val="20"/>
        </w:rPr>
        <w:t>,</w:t>
      </w:r>
      <w:r w:rsidR="005E2BBB" w:rsidRPr="00D82ACC">
        <w:rPr>
          <w:sz w:val="20"/>
        </w:rPr>
        <w:t xml:space="preserve"> </w:t>
      </w:r>
      <w:r w:rsidRPr="00D82ACC">
        <w:rPr>
          <w:sz w:val="20"/>
        </w:rPr>
        <w:t xml:space="preserve">25 FCC Rcd </w:t>
      </w:r>
      <w:r w:rsidR="005E2BBB">
        <w:rPr>
          <w:sz w:val="20"/>
        </w:rPr>
        <w:t xml:space="preserve">at </w:t>
      </w:r>
      <w:r w:rsidRPr="00D82ACC">
        <w:rPr>
          <w:sz w:val="20"/>
        </w:rPr>
        <w:t>17319</w:t>
      </w:r>
      <w:r w:rsidR="005E2BBB">
        <w:rPr>
          <w:sz w:val="20"/>
        </w:rPr>
        <w:t>-20, para. 1-2</w:t>
      </w:r>
      <w:r w:rsidRPr="00D82ACC">
        <w:rPr>
          <w:sz w:val="20"/>
        </w:rPr>
        <w:t xml:space="preserve"> (finding that good cause existed to waive section 54.504(c) of the Commission’s rules to permit applicants to correct inadvertent ministerial or clerical errors on forms and submissions to USAC).</w:t>
      </w:r>
    </w:p>
  </w:footnote>
  <w:footnote w:id="17">
    <w:p w14:paraId="3167B946" w14:textId="1075F494" w:rsidR="00C93738" w:rsidRDefault="009176F8">
      <w:pPr>
        <w:pStyle w:val="FootnoteText"/>
        <w:rPr>
          <w:sz w:val="20"/>
        </w:rPr>
      </w:pPr>
      <w:r>
        <w:rPr>
          <w:rStyle w:val="FootnoteReference"/>
          <w:sz w:val="20"/>
        </w:rPr>
        <w:footnoteRef/>
      </w:r>
      <w:r>
        <w:rPr>
          <w:sz w:val="20"/>
        </w:rPr>
        <w:t xml:space="preserve"> </w:t>
      </w:r>
      <w:r>
        <w:rPr>
          <w:i/>
          <w:iCs/>
          <w:sz w:val="20"/>
        </w:rPr>
        <w:t>See, e.g.</w:t>
      </w:r>
      <w:r>
        <w:rPr>
          <w:iCs/>
          <w:sz w:val="20"/>
        </w:rPr>
        <w:t>,</w:t>
      </w:r>
      <w:r>
        <w:rPr>
          <w:i/>
          <w:iCs/>
          <w:sz w:val="20"/>
        </w:rPr>
        <w:t xml:space="preserve"> Requests for Waiver or Review of Decisions of the Universal Service Administrator by Hancock County Library System et al.; Schools and Libraries Universal Service Support Mechanism</w:t>
      </w:r>
      <w:r>
        <w:rPr>
          <w:iCs/>
          <w:sz w:val="20"/>
        </w:rPr>
        <w:t>, CC Docket No. 02-6, Order, 30 FCC Rcd 4723, 4726-27, para. 10 (Wireline Comp. Bur. 2015) (denying requests for invoice deadline extensions from funding years prior to 2014 less than 12 months</w:t>
      </w:r>
      <w:r w:rsidR="000256D4">
        <w:rPr>
          <w:iCs/>
          <w:sz w:val="20"/>
        </w:rPr>
        <w:t xml:space="preserve"> late that failed to provide a “</w:t>
      </w:r>
      <w:r>
        <w:rPr>
          <w:iCs/>
          <w:sz w:val="20"/>
        </w:rPr>
        <w:t>reasonable basis</w:t>
      </w:r>
      <w:r w:rsidR="000256D4">
        <w:rPr>
          <w:iCs/>
          <w:sz w:val="20"/>
        </w:rPr>
        <w:t>”</w:t>
      </w:r>
      <w:r>
        <w:rPr>
          <w:iCs/>
          <w:sz w:val="20"/>
        </w:rPr>
        <w:t xml:space="preserve"> for a substantial delay).</w:t>
      </w:r>
    </w:p>
  </w:footnote>
  <w:footnote w:id="18">
    <w:p w14:paraId="733B8479" w14:textId="77777777" w:rsidR="00C93738" w:rsidRDefault="009176F8">
      <w:pPr>
        <w:pStyle w:val="FootnoteText"/>
        <w:spacing w:after="120"/>
        <w:rPr>
          <w:sz w:val="20"/>
        </w:rPr>
      </w:pPr>
      <w:r>
        <w:rPr>
          <w:rStyle w:val="FootnoteReference"/>
          <w:sz w:val="20"/>
        </w:rPr>
        <w:footnoteRef/>
      </w:r>
      <w:r>
        <w:rPr>
          <w:sz w:val="20"/>
        </w:rPr>
        <w:t xml:space="preserve"> </w:t>
      </w:r>
      <w:r>
        <w:rPr>
          <w:i/>
          <w:iCs/>
          <w:sz w:val="20"/>
        </w:rPr>
        <w:t>See, e.g.</w:t>
      </w:r>
      <w:r>
        <w:rPr>
          <w:iCs/>
          <w:sz w:val="20"/>
        </w:rPr>
        <w:t xml:space="preserve">, </w:t>
      </w:r>
      <w:r>
        <w:rPr>
          <w:i/>
          <w:sz w:val="20"/>
        </w:rPr>
        <w:t>Academy of Math and Science Order</w:t>
      </w:r>
      <w:r>
        <w:rPr>
          <w:sz w:val="20"/>
        </w:rPr>
        <w:t xml:space="preserve">, 25 FCC Rcd at 9259, para. 8 </w:t>
      </w:r>
      <w:r>
        <w:rPr>
          <w:iCs/>
          <w:sz w:val="20"/>
        </w:rPr>
        <w:t>(</w:t>
      </w:r>
      <w:r>
        <w:rPr>
          <w:sz w:val="20"/>
        </w:rPr>
        <w:t xml:space="preserve">denying waivers of </w:t>
      </w:r>
      <w:r>
        <w:rPr>
          <w:iCs/>
          <w:sz w:val="20"/>
        </w:rPr>
        <w:t>the FCC Form 471 filing window deadline</w:t>
      </w:r>
      <w:r>
        <w:rPr>
          <w:sz w:val="20"/>
        </w:rPr>
        <w:t xml:space="preserve"> where petitioners failed to present special circumstances justifying waivers of our rules</w:t>
      </w:r>
      <w:r>
        <w:rPr>
          <w:iCs/>
          <w:sz w:val="20"/>
        </w:rPr>
        <w:t>)</w:t>
      </w:r>
      <w:r>
        <w:rPr>
          <w:sz w:val="20"/>
        </w:rPr>
        <w:t>.</w:t>
      </w:r>
    </w:p>
  </w:footnote>
  <w:footnote w:id="19">
    <w:p w14:paraId="4D561230" w14:textId="77777777" w:rsidR="00C93738" w:rsidRDefault="009176F8">
      <w:pPr>
        <w:pStyle w:val="FootnoteText"/>
        <w:spacing w:after="120"/>
        <w:rPr>
          <w:sz w:val="20"/>
        </w:rPr>
      </w:pPr>
      <w:r>
        <w:rPr>
          <w:rStyle w:val="FootnoteReference"/>
          <w:sz w:val="20"/>
        </w:rPr>
        <w:footnoteRef/>
      </w:r>
      <w:r>
        <w:rPr>
          <w:i/>
          <w:sz w:val="20"/>
        </w:rPr>
        <w:t xml:space="preserve"> See, e.g.</w:t>
      </w:r>
      <w:r>
        <w:rPr>
          <w:sz w:val="20"/>
        </w:rPr>
        <w:t>,</w:t>
      </w:r>
      <w:r>
        <w:rPr>
          <w:i/>
          <w:sz w:val="20"/>
        </w:rPr>
        <w:t xml:space="preserve"> Requests</w:t>
      </w:r>
      <w:r>
        <w:rPr>
          <w:i/>
          <w:iCs/>
          <w:color w:val="000000"/>
          <w:sz w:val="20"/>
        </w:rPr>
        <w:t xml:space="preserve"> for Review of Decisions of the Universal Service Administrator by Agra Public Schools I-134 et al.; Schools and Libraries Universal Service Support Mechanism</w:t>
      </w:r>
      <w:r>
        <w:rPr>
          <w:iCs/>
          <w:color w:val="000000"/>
          <w:sz w:val="20"/>
        </w:rPr>
        <w:t>,</w:t>
      </w:r>
      <w:r>
        <w:rPr>
          <w:color w:val="000000"/>
          <w:sz w:val="20"/>
        </w:rPr>
        <w:t xml:space="preserve"> CC Docket No. 02-6, Order, 25 FCC Rcd 5684 (Wireline Comp. Bur. 2010</w:t>
      </w:r>
      <w:r>
        <w:rPr>
          <w:sz w:val="20"/>
        </w:rPr>
        <w:t>)</w:t>
      </w:r>
      <w:r>
        <w:rPr>
          <w:color w:val="000000"/>
          <w:sz w:val="20"/>
        </w:rPr>
        <w:t xml:space="preserve">; </w:t>
      </w:r>
      <w:r>
        <w:rPr>
          <w:i/>
          <w:iCs/>
          <w:color w:val="000000"/>
          <w:sz w:val="20"/>
        </w:rPr>
        <w:t>Requests for Waiver or Review of Decisions of the Universal Service Administrator by Bound Brook School District et al.; Schools and Libraries Universal Service Support Mechanism</w:t>
      </w:r>
      <w:r>
        <w:rPr>
          <w:iCs/>
          <w:color w:val="000000"/>
          <w:sz w:val="20"/>
        </w:rPr>
        <w:t>,</w:t>
      </w:r>
      <w:r>
        <w:rPr>
          <w:color w:val="000000"/>
          <w:sz w:val="20"/>
        </w:rPr>
        <w:t xml:space="preserve"> CC Docket No. 02-6, Order, 29 FCC Rcd 5823 (Wireline Comp. Bur. 2014) </w:t>
      </w:r>
      <w:r>
        <w:rPr>
          <w:sz w:val="20"/>
        </w:rPr>
        <w:t xml:space="preserve">(denying appeals on the grounds that the petitioners failed to submit their appeals either to the Commission or to USAC within 60 days, as required by the Commission’s rules, and did not show special circumstances necessary for the Commission to waive the deadline).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AFC4F" w14:textId="77777777" w:rsidR="00447E35" w:rsidRDefault="00447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D9B7" w14:textId="77777777" w:rsidR="00447E35" w:rsidRDefault="00447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1F9B0" w14:textId="77777777" w:rsidR="00C93738" w:rsidRDefault="006302C2">
    <w:pPr>
      <w:pStyle w:val="Header"/>
      <w:rPr>
        <w:rFonts w:ascii="News Gothic MT" w:hAnsi="News Gothic MT"/>
        <w:b/>
        <w:noProof/>
        <w:sz w:val="24"/>
      </w:rPr>
    </w:pPr>
    <w:r>
      <w:rPr>
        <w:noProof/>
      </w:rPr>
      <w:drawing>
        <wp:anchor distT="0" distB="0" distL="114300" distR="114300" simplePos="0" relativeHeight="251656192" behindDoc="0" locked="0" layoutInCell="0" allowOverlap="1" wp14:anchorId="40970C9D" wp14:editId="7DCBC244">
          <wp:simplePos x="0" y="0"/>
          <wp:positionH relativeFrom="column">
            <wp:posOffset>123825</wp:posOffset>
          </wp:positionH>
          <wp:positionV relativeFrom="paragraph">
            <wp:posOffset>74295</wp:posOffset>
          </wp:positionV>
          <wp:extent cx="530225" cy="530225"/>
          <wp:effectExtent l="0" t="0" r="3175" b="3175"/>
          <wp:wrapSquare wrapText="bothSides"/>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C2885">
      <w:rPr>
        <w:rFonts w:ascii="News Gothic MT" w:hAnsi="News Gothic MT"/>
        <w:b/>
        <w:kern w:val="28"/>
        <w:sz w:val="96"/>
      </w:rPr>
      <w:t>P</w:t>
    </w:r>
    <w:r w:rsidR="009176F8">
      <w:rPr>
        <w:rFonts w:ascii="News Gothic MT" w:hAnsi="News Gothic MT"/>
        <w:b/>
        <w:kern w:val="28"/>
        <w:sz w:val="96"/>
      </w:rPr>
      <w:t>UBLIC NOTICE</w:t>
    </w:r>
    <w:r w:rsidR="009176F8">
      <w:rPr>
        <w:rFonts w:ascii="News Gothic MT" w:hAnsi="News Gothic MT"/>
        <w:b/>
        <w:noProof/>
        <w:sz w:val="24"/>
      </w:rPr>
      <w:t xml:space="preserve"> </w:t>
    </w:r>
  </w:p>
  <w:p w14:paraId="2164B034" w14:textId="77777777" w:rsidR="00C93738" w:rsidRDefault="006302C2">
    <w:pPr>
      <w:pStyle w:val="Header"/>
      <w:rPr>
        <w:rFonts w:ascii="News Gothic MT" w:hAnsi="News Gothic MT"/>
        <w:b/>
        <w:noProof/>
        <w:sz w:val="24"/>
      </w:rPr>
    </w:pPr>
    <w:r>
      <w:rPr>
        <w:noProof/>
      </w:rPr>
      <mc:AlternateContent>
        <mc:Choice Requires="wps">
          <w:drawing>
            <wp:anchor distT="0" distB="0" distL="114300" distR="114300" simplePos="0" relativeHeight="251658240" behindDoc="0" locked="0" layoutInCell="0" allowOverlap="1" wp14:anchorId="0CE8A5BD" wp14:editId="542B0107">
              <wp:simplePos x="0" y="0"/>
              <wp:positionH relativeFrom="column">
                <wp:posOffset>3283585</wp:posOffset>
              </wp:positionH>
              <wp:positionV relativeFrom="paragraph">
                <wp:posOffset>113665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10B9B" w14:textId="77777777" w:rsidR="00C93738" w:rsidRDefault="009176F8">
                          <w:pPr>
                            <w:spacing w:before="40"/>
                            <w:jc w:val="right"/>
                            <w:rPr>
                              <w:rFonts w:ascii="Arial" w:hAnsi="Arial"/>
                              <w:b/>
                              <w:sz w:val="16"/>
                            </w:rPr>
                          </w:pPr>
                          <w:r>
                            <w:rPr>
                              <w:rFonts w:ascii="Arial" w:hAnsi="Arial"/>
                              <w:b/>
                              <w:sz w:val="16"/>
                            </w:rPr>
                            <w:t>News Media Information 202 / 418-0500</w:t>
                          </w:r>
                        </w:p>
                        <w:p w14:paraId="77B6EB95" w14:textId="77777777" w:rsidR="00C93738" w:rsidRDefault="009176F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F78AEC3" w14:textId="77777777" w:rsidR="00C93738" w:rsidRDefault="009176F8">
                          <w:pPr>
                            <w:jc w:val="right"/>
                            <w:rPr>
                              <w:rFonts w:ascii="Arial" w:hAnsi="Arial"/>
                              <w:b/>
                              <w:sz w:val="16"/>
                            </w:rPr>
                          </w:pPr>
                          <w:r>
                            <w:rPr>
                              <w:rFonts w:ascii="Arial" w:hAnsi="Arial"/>
                              <w:b/>
                              <w:sz w:val="16"/>
                            </w:rPr>
                            <w:t>TTY: 1-888-835-5322</w:t>
                          </w:r>
                        </w:p>
                        <w:p w14:paraId="13D53D98" w14:textId="77777777" w:rsidR="00C93738" w:rsidRDefault="00C937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E8A5BD" id="_x0000_t202" coordsize="21600,21600" o:spt="202" path="m,l,21600r21600,l21600,xe">
              <v:stroke joinstyle="miter"/>
              <v:path gradientshapeok="t" o:connecttype="rect"/>
            </v:shapetype>
            <v:shape id="Text Box 5" o:spid="_x0000_s1026" type="#_x0000_t202" style="position:absolute;margin-left:258.55pt;margin-top:8.9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" o:allowincell="f" stroked="f">
              <v:textbox inset=",0,,0">
                <w:txbxContent>
                  <w:p w14:paraId="1DD10B9B" w14:textId="77777777" w:rsidR="00C93738" w:rsidRDefault="009176F8">
                    <w:pPr>
                      <w:spacing w:before="40"/>
                      <w:jc w:val="right"/>
                      <w:rPr>
                        <w:rFonts w:ascii="Arial" w:hAnsi="Arial"/>
                        <w:b/>
                        <w:sz w:val="16"/>
                      </w:rPr>
                    </w:pPr>
                    <w:r>
                      <w:rPr>
                        <w:rFonts w:ascii="Arial" w:hAnsi="Arial"/>
                        <w:b/>
                        <w:sz w:val="16"/>
                      </w:rPr>
                      <w:t>News Media Information 202 / 418-0500</w:t>
                    </w:r>
                  </w:p>
                  <w:p w14:paraId="77B6EB95" w14:textId="77777777" w:rsidR="00C93738" w:rsidRDefault="009176F8">
                    <w:pPr>
                      <w:jc w:val="right"/>
                      <w:rPr>
                        <w:rFonts w:ascii="Arial" w:hAnsi="Arial"/>
                        <w:b/>
                        <w:sz w:val="16"/>
                      </w:rPr>
                    </w:pPr>
                    <w:r>
                      <w:rPr>
                        <w:rFonts w:ascii="Arial" w:hAnsi="Arial"/>
                        <w:b/>
                        <w:sz w:val="16"/>
                      </w:rPr>
                      <w:tab/>
                      <w:t xml:space="preserve">Internet: </w:t>
                    </w:r>
                    <w:bookmarkStart w:id="73" w:name="_Hlt233824"/>
                    <w:r>
                      <w:rPr>
                        <w:rFonts w:ascii="Arial" w:hAnsi="Arial"/>
                        <w:b/>
                        <w:sz w:val="16"/>
                      </w:rPr>
                      <w:t>h</w:t>
                    </w:r>
                    <w:bookmarkEnd w:id="73"/>
                    <w:r>
                      <w:rPr>
                        <w:rFonts w:ascii="Arial" w:hAnsi="Arial"/>
                        <w:b/>
                        <w:sz w:val="16"/>
                      </w:rPr>
                      <w:t>ttp://www.fcc.gov</w:t>
                    </w:r>
                  </w:p>
                  <w:p w14:paraId="3F78AEC3" w14:textId="77777777" w:rsidR="00C93738" w:rsidRDefault="009176F8">
                    <w:pPr>
                      <w:jc w:val="right"/>
                      <w:rPr>
                        <w:rFonts w:ascii="Arial" w:hAnsi="Arial"/>
                        <w:b/>
                        <w:sz w:val="16"/>
                      </w:rPr>
                    </w:pPr>
                    <w:r>
                      <w:rPr>
                        <w:rFonts w:ascii="Arial" w:hAnsi="Arial"/>
                        <w:b/>
                        <w:sz w:val="16"/>
                      </w:rPr>
                      <w:t>TTY: 1-888-835-5322</w:t>
                    </w:r>
                  </w:p>
                  <w:p w14:paraId="13D53D98" w14:textId="77777777" w:rsidR="00C93738" w:rsidRDefault="00C93738">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0D33A52" wp14:editId="127107ED">
              <wp:simplePos x="0" y="0"/>
              <wp:positionH relativeFrom="column">
                <wp:posOffset>76200</wp:posOffset>
              </wp:positionH>
              <wp:positionV relativeFrom="paragraph">
                <wp:posOffset>26035</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FDBAC" w14:textId="77777777" w:rsidR="00C93738" w:rsidRDefault="009176F8">
                          <w:pPr>
                            <w:rPr>
                              <w:rFonts w:ascii="Arial" w:hAnsi="Arial"/>
                              <w:b/>
                            </w:rPr>
                          </w:pPr>
                          <w:r>
                            <w:rPr>
                              <w:rFonts w:ascii="Arial" w:hAnsi="Arial"/>
                              <w:b/>
                            </w:rPr>
                            <w:t>Federal Communications Commission</w:t>
                          </w:r>
                        </w:p>
                        <w:p w14:paraId="016B3911" w14:textId="77777777" w:rsidR="00C93738" w:rsidRDefault="009176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790404" w14:textId="77777777" w:rsidR="00C93738" w:rsidRDefault="009176F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D33A52" id="Text Box 2" o:spid="_x0000_s1027" type="#_x0000_t202" style="position:absolute;margin-left:6pt;margin-top:2.05pt;width:244.8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" o:allowincell="f" stroked="f">
              <v:textbox>
                <w:txbxContent>
                  <w:p w14:paraId="3E0FDBAC" w14:textId="77777777" w:rsidR="00C93738" w:rsidRDefault="009176F8">
                    <w:pPr>
                      <w:rPr>
                        <w:rFonts w:ascii="Arial" w:hAnsi="Arial"/>
                        <w:b/>
                      </w:rPr>
                    </w:pPr>
                    <w:r>
                      <w:rPr>
                        <w:rFonts w:ascii="Arial" w:hAnsi="Arial"/>
                        <w:b/>
                      </w:rPr>
                      <w:t>Federal Communications Commission</w:t>
                    </w:r>
                  </w:p>
                  <w:p w14:paraId="016B3911" w14:textId="77777777" w:rsidR="00C93738" w:rsidRDefault="009176F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9790404" w14:textId="77777777" w:rsidR="00C93738" w:rsidRDefault="009176F8">
                    <w:pPr>
                      <w:rPr>
                        <w:rFonts w:ascii="Arial" w:hAnsi="Arial"/>
                        <w:sz w:val="24"/>
                      </w:rPr>
                    </w:pPr>
                    <w:r>
                      <w:rPr>
                        <w:rFonts w:ascii="Arial" w:hAnsi="Arial"/>
                        <w:b/>
                      </w:rPr>
                      <w:t>Washington, D.C. 20554</w:t>
                    </w:r>
                  </w:p>
                </w:txbxContent>
              </v:textbox>
            </v:shape>
          </w:pict>
        </mc:Fallback>
      </mc:AlternateContent>
    </w:r>
  </w:p>
  <w:p w14:paraId="2EC87782" w14:textId="77777777" w:rsidR="00C93738" w:rsidRDefault="00C93738">
    <w:pPr>
      <w:pStyle w:val="Header"/>
      <w:rPr>
        <w:rFonts w:ascii="News Gothic MT" w:hAnsi="News Gothic MT"/>
        <w:b/>
        <w:noProof/>
        <w:sz w:val="24"/>
      </w:rPr>
    </w:pPr>
  </w:p>
  <w:p w14:paraId="5B9D8E0B" w14:textId="77777777" w:rsidR="00C93738" w:rsidRDefault="00C93738">
    <w:pPr>
      <w:pStyle w:val="Header"/>
      <w:rPr>
        <w:rFonts w:ascii="News Gothic MT" w:hAnsi="News Gothic MT"/>
        <w:b/>
        <w:noProof/>
        <w:sz w:val="24"/>
      </w:rPr>
    </w:pPr>
  </w:p>
  <w:p w14:paraId="465F1157" w14:textId="77777777" w:rsidR="00C93738" w:rsidRDefault="006302C2">
    <w:pPr>
      <w:pStyle w:val="Header"/>
    </w:pPr>
    <w:r>
      <w:rPr>
        <w:noProof/>
      </w:rPr>
      <mc:AlternateContent>
        <mc:Choice Requires="wps">
          <w:drawing>
            <wp:anchor distT="4294967294" distB="4294967294" distL="114300" distR="114300" simplePos="0" relativeHeight="251659264" behindDoc="0" locked="0" layoutInCell="0" allowOverlap="1" wp14:anchorId="1549C20D" wp14:editId="49A633FB">
              <wp:simplePos x="0" y="0"/>
              <wp:positionH relativeFrom="column">
                <wp:posOffset>0</wp:posOffset>
              </wp:positionH>
              <wp:positionV relativeFrom="paragraph">
                <wp:posOffset>137159</wp:posOffset>
              </wp:positionV>
              <wp:extent cx="59245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CF9C2"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8pt" to="4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6dGA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5">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5"/>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C2"/>
    <w:rsid w:val="000256D4"/>
    <w:rsid w:val="000D7201"/>
    <w:rsid w:val="001269E3"/>
    <w:rsid w:val="00160853"/>
    <w:rsid w:val="001612D8"/>
    <w:rsid w:val="00175D61"/>
    <w:rsid w:val="00180779"/>
    <w:rsid w:val="001B6D35"/>
    <w:rsid w:val="00205499"/>
    <w:rsid w:val="0025245C"/>
    <w:rsid w:val="00270B22"/>
    <w:rsid w:val="00281838"/>
    <w:rsid w:val="00293AA7"/>
    <w:rsid w:val="002B4F6F"/>
    <w:rsid w:val="00322E5D"/>
    <w:rsid w:val="00327927"/>
    <w:rsid w:val="00345B70"/>
    <w:rsid w:val="003476FA"/>
    <w:rsid w:val="003C78F1"/>
    <w:rsid w:val="0041341B"/>
    <w:rsid w:val="0044790E"/>
    <w:rsid w:val="00447E35"/>
    <w:rsid w:val="004570A1"/>
    <w:rsid w:val="00464DBA"/>
    <w:rsid w:val="00472941"/>
    <w:rsid w:val="004C2D52"/>
    <w:rsid w:val="004E71CD"/>
    <w:rsid w:val="00580F0E"/>
    <w:rsid w:val="005B5F40"/>
    <w:rsid w:val="005B7E96"/>
    <w:rsid w:val="005E2BBB"/>
    <w:rsid w:val="005F188D"/>
    <w:rsid w:val="0060473E"/>
    <w:rsid w:val="00612B6D"/>
    <w:rsid w:val="00620D06"/>
    <w:rsid w:val="006302C2"/>
    <w:rsid w:val="00664FF6"/>
    <w:rsid w:val="00674808"/>
    <w:rsid w:val="006B41BB"/>
    <w:rsid w:val="006E1FE4"/>
    <w:rsid w:val="0070554A"/>
    <w:rsid w:val="00721A6A"/>
    <w:rsid w:val="00741BA9"/>
    <w:rsid w:val="00752CC9"/>
    <w:rsid w:val="00755A6D"/>
    <w:rsid w:val="00756183"/>
    <w:rsid w:val="007C1453"/>
    <w:rsid w:val="007D50D0"/>
    <w:rsid w:val="007E1401"/>
    <w:rsid w:val="007F3E51"/>
    <w:rsid w:val="008060A4"/>
    <w:rsid w:val="00844EE1"/>
    <w:rsid w:val="00873484"/>
    <w:rsid w:val="00885FB5"/>
    <w:rsid w:val="008B3626"/>
    <w:rsid w:val="00906511"/>
    <w:rsid w:val="009176F8"/>
    <w:rsid w:val="009621AE"/>
    <w:rsid w:val="00AA1935"/>
    <w:rsid w:val="00AD5E02"/>
    <w:rsid w:val="00B01803"/>
    <w:rsid w:val="00B15247"/>
    <w:rsid w:val="00B312A7"/>
    <w:rsid w:val="00B46F80"/>
    <w:rsid w:val="00C46A12"/>
    <w:rsid w:val="00C93738"/>
    <w:rsid w:val="00CC2885"/>
    <w:rsid w:val="00D12DC2"/>
    <w:rsid w:val="00D201B5"/>
    <w:rsid w:val="00D21E70"/>
    <w:rsid w:val="00D55AD9"/>
    <w:rsid w:val="00D61A96"/>
    <w:rsid w:val="00D7106B"/>
    <w:rsid w:val="00D82ACC"/>
    <w:rsid w:val="00DC45EE"/>
    <w:rsid w:val="00DC6606"/>
    <w:rsid w:val="00DF2A26"/>
    <w:rsid w:val="00E03FEA"/>
    <w:rsid w:val="00E26759"/>
    <w:rsid w:val="00E358E0"/>
    <w:rsid w:val="00E536D7"/>
    <w:rsid w:val="00E77511"/>
    <w:rsid w:val="00EB1249"/>
    <w:rsid w:val="00ED4FD0"/>
    <w:rsid w:val="00F00C95"/>
    <w:rsid w:val="00F1555E"/>
    <w:rsid w:val="00F20A03"/>
    <w:rsid w:val="00F22ACE"/>
    <w:rsid w:val="00F56ABE"/>
    <w:rsid w:val="00F8226A"/>
    <w:rsid w:val="00F97DB3"/>
    <w:rsid w:val="00FB6DD1"/>
    <w:rsid w:val="00FE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30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uiPriority w:val="99"/>
    <w:semiHidden/>
    <w:rPr>
      <w:rFonts w:ascii="Lucida Grande" w:hAnsi="Lucida Grande"/>
      <w:sz w:val="18"/>
      <w:szCs w:val="18"/>
    </w:rPr>
  </w:style>
  <w:style w:type="character" w:customStyle="1" w:styleId="BalloonTextChar0">
    <w:name w:val="Balloon Text Char"/>
    <w:uiPriority w:val="99"/>
    <w:semiHidden/>
    <w:rPr>
      <w:rFonts w:ascii="Lucida Grande" w:hAnsi="Lucida Grande"/>
      <w:sz w:val="18"/>
      <w:szCs w:val="18"/>
    </w:rPr>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99"/>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character" w:customStyle="1" w:styleId="BalloonTextChar1">
    <w:name w:val="Balloon Text Char1"/>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uiPriority w:val="99"/>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Pr>
      <w:rFonts w:cs="Times New Roman"/>
    </w:rPr>
  </w:style>
  <w:style w:type="character" w:customStyle="1" w:styleId="starpage">
    <w:name w:val="starpage"/>
    <w:uiPriority w:val="99"/>
    <w:rPr>
      <w:rFonts w:cs="Times New Roman"/>
    </w:rPr>
  </w:style>
  <w:style w:type="paragraph" w:styleId="DocumentMap">
    <w:name w:val="Document Map"/>
    <w:basedOn w:val="Normal"/>
    <w:link w:val="DocumentMapChar"/>
    <w:uiPriority w:val="99"/>
    <w:semiHidden/>
    <w:unhideWhenUsed/>
    <w:rPr>
      <w:rFonts w:ascii="Lucida Grande" w:hAnsi="Lucida Grande"/>
      <w:sz w:val="24"/>
      <w:szCs w:val="24"/>
    </w:rPr>
  </w:style>
  <w:style w:type="character" w:customStyle="1" w:styleId="DocumentMapChar">
    <w:name w:val="Document Map Char"/>
    <w:link w:val="DocumentMap"/>
    <w:uiPriority w:val="99"/>
    <w:semiHidden/>
    <w:rPr>
      <w:rFonts w:ascii="Lucida Grande" w:hAnsi="Lucida Grande"/>
      <w:sz w:val="24"/>
      <w:szCs w:val="24"/>
    </w:rPr>
  </w:style>
  <w:style w:type="character" w:customStyle="1" w:styleId="ParaNumChar1">
    <w:name w:val="ParaNum Char1"/>
    <w:rPr>
      <w:snapToGrid w:val="0"/>
      <w:kern w:val="28"/>
      <w:sz w:val="22"/>
      <w:lang w:val="en-US" w:eastAsia="en-US" w:bidi="ar-SA"/>
    </w:rPr>
  </w:style>
  <w:style w:type="paragraph" w:customStyle="1" w:styleId="Titleinfo">
    <w:name w:val="Title info"/>
    <w:basedOn w:val="Header"/>
    <w:pPr>
      <w:tabs>
        <w:tab w:val="clear" w:pos="4320"/>
        <w:tab w:val="clear" w:pos="8640"/>
      </w:tabs>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Pr>
      <w:rFonts w:ascii="Tahoma" w:hAnsi="Tahoma" w:cs="Tahoma"/>
      <w:sz w:val="16"/>
      <w:szCs w:val="16"/>
    </w:rPr>
  </w:style>
  <w:style w:type="character" w:customStyle="1" w:styleId="BalloonTextChar">
    <w:name w:val="Balloon Text Char"/>
    <w:uiPriority w:val="99"/>
    <w:semiHidden/>
    <w:rPr>
      <w:rFonts w:ascii="Lucida Grande" w:hAnsi="Lucida Grande"/>
      <w:sz w:val="18"/>
      <w:szCs w:val="18"/>
    </w:rPr>
  </w:style>
  <w:style w:type="character" w:customStyle="1" w:styleId="BalloonTextChar0">
    <w:name w:val="Balloon Text Char"/>
    <w:uiPriority w:val="99"/>
    <w:semiHidden/>
    <w:rPr>
      <w:rFonts w:ascii="Lucida Grande" w:hAnsi="Lucida Grande"/>
      <w:sz w:val="18"/>
      <w:szCs w:val="18"/>
    </w:rPr>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9Char">
    <w:name w:val="Heading 9 Char"/>
    <w:link w:val="Heading9"/>
    <w:uiPriority w:val="99"/>
    <w:semiHidden/>
    <w:locked/>
    <w:rPr>
      <w:rFonts w:ascii="Cambria" w:hAnsi="Cambria"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character" w:styleId="Hyperlink">
    <w:name w:val="Hyperlink"/>
    <w:uiPriority w:val="99"/>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uiPriority w:val="99"/>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Pr>
      <w:rFonts w:cs="Times New Roman"/>
      <w:sz w:val="22"/>
      <w:lang w:val="en-US" w:eastAsia="en-US"/>
    </w:rPr>
  </w:style>
  <w:style w:type="paragraph" w:customStyle="1" w:styleId="ParaNum1">
    <w:name w:val="ParaNum"/>
    <w:basedOn w:val="Normal"/>
    <w:link w:val="ParaNumChar"/>
    <w:autoRedefine/>
    <w:pPr>
      <w:tabs>
        <w:tab w:val="left" w:pos="720"/>
      </w:tabs>
      <w:spacing w:after="240"/>
    </w:pPr>
  </w:style>
  <w:style w:type="paragraph" w:styleId="BodyTextIndent">
    <w:name w:val="Body Text Indent"/>
    <w:basedOn w:val="Normal"/>
    <w:link w:val="BodyTextIndentChar"/>
    <w:uiPriority w:val="99"/>
    <w:pPr>
      <w:widowControl w:val="0"/>
      <w:ind w:firstLine="720"/>
    </w:pPr>
    <w:rPr>
      <w:kern w:val="28"/>
      <w:sz w:val="24"/>
    </w:rPr>
  </w:style>
  <w:style w:type="character" w:customStyle="1" w:styleId="BodyTextIndentChar">
    <w:name w:val="Body Text Indent Char"/>
    <w:link w:val="BodyTextIndent"/>
    <w:uiPriority w:val="99"/>
    <w:semiHidden/>
    <w:locked/>
    <w:rPr>
      <w:rFonts w:cs="Times New Roman"/>
      <w:sz w:val="20"/>
      <w:szCs w:val="20"/>
    </w:rPr>
  </w:style>
  <w:style w:type="character" w:styleId="Emphasis">
    <w:name w:val="Emphasis"/>
    <w:uiPriority w:val="99"/>
    <w:qFormat/>
    <w:rPr>
      <w:rFonts w:cs="Times New Roman"/>
      <w:i/>
    </w:rPr>
  </w:style>
  <w:style w:type="character" w:styleId="PageNumber">
    <w:name w:val="page number"/>
    <w:uiPriority w:val="99"/>
    <w:rPr>
      <w:rFonts w:cs="Times New Roman"/>
    </w:rPr>
  </w:style>
  <w:style w:type="paragraph" w:customStyle="1" w:styleId="LightGrid-Accent31">
    <w:name w:val="Light Grid - Accent 31"/>
    <w:basedOn w:val="Normal"/>
    <w:uiPriority w:val="99"/>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Pr>
      <w:rFonts w:ascii="Cambria" w:hAnsi="Cambria" w:cs="Times New Roman"/>
      <w:color w:val="17365D"/>
      <w:spacing w:val="5"/>
      <w:kern w:val="28"/>
      <w:sz w:val="52"/>
      <w:lang w:val="en-US" w:eastAsia="en-US"/>
    </w:rPr>
  </w:style>
  <w:style w:type="character" w:styleId="FollowedHyperlink">
    <w:name w:val="FollowedHyperlink"/>
    <w:uiPriority w:val="99"/>
    <w:rPr>
      <w:rFonts w:cs="Times New Roman"/>
      <w:color w:val="800080"/>
      <w:u w:val="single"/>
    </w:rPr>
  </w:style>
  <w:style w:type="character" w:styleId="CommentReference">
    <w:name w:val="annotation reference"/>
    <w:uiPriority w:val="99"/>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character" w:customStyle="1" w:styleId="BalloonTextChar1">
    <w:name w:val="Balloon Text Char1"/>
    <w:link w:val="BalloonText"/>
    <w:uiPriority w:val="99"/>
    <w:semiHidden/>
    <w:locked/>
    <w:rPr>
      <w:rFonts w:cs="Times New Roman"/>
      <w:sz w:val="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locked/>
    <w:rPr>
      <w:rFonts w:cs="Times New Roman"/>
      <w:sz w:val="20"/>
      <w:szCs w:val="20"/>
    </w:rPr>
  </w:style>
  <w:style w:type="paragraph" w:customStyle="1" w:styleId="Paranum">
    <w:name w:val="Paranum"/>
    <w:basedOn w:val="Normal"/>
    <w:uiPriority w:val="99"/>
    <w:pPr>
      <w:widowControl w:val="0"/>
      <w:numPr>
        <w:numId w:val="7"/>
      </w:numPr>
      <w:spacing w:after="220"/>
      <w:jc w:val="both"/>
    </w:pPr>
  </w:style>
  <w:style w:type="character" w:customStyle="1" w:styleId="ParaNumChar">
    <w:name w:val="ParaNum Char"/>
    <w:link w:val="ParaNum1"/>
    <w:uiPriority w:val="99"/>
    <w:locked/>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Pr>
      <w:rFonts w:ascii="Times New Roman" w:hAnsi="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customStyle="1" w:styleId="ColorfulShading-Accent11">
    <w:name w:val="Colorful Shading - Accent 11"/>
    <w:hidden/>
    <w:uiPriority w:val="99"/>
    <w:semiHidden/>
    <w:rPr>
      <w:sz w:val="22"/>
    </w:rPr>
  </w:style>
  <w:style w:type="character" w:customStyle="1" w:styleId="apple-converted-space">
    <w:name w:val="apple-converted-space"/>
    <w:uiPriority w:val="99"/>
    <w:rPr>
      <w:rFonts w:cs="Times New Roman"/>
    </w:rPr>
  </w:style>
  <w:style w:type="paragraph" w:customStyle="1" w:styleId="MediumGrid1-Accent21">
    <w:name w:val="Medium Grid 1 - Accent 21"/>
    <w:basedOn w:val="Normal"/>
    <w:uiPriority w:val="99"/>
    <w:pPr>
      <w:ind w:left="720"/>
    </w:pPr>
    <w:rPr>
      <w:rFonts w:ascii="Calibri" w:hAnsi="Calibri" w:cs="Calibri"/>
      <w:szCs w:val="22"/>
    </w:rPr>
  </w:style>
  <w:style w:type="paragraph" w:customStyle="1" w:styleId="MediumList2-Accent21">
    <w:name w:val="Medium List 2 - Accent 21"/>
    <w:hidden/>
    <w:uiPriority w:val="99"/>
    <w:semiHidden/>
    <w:rPr>
      <w:sz w:val="22"/>
    </w:rPr>
  </w:style>
  <w:style w:type="paragraph" w:styleId="Revision">
    <w:name w:val="Revision"/>
    <w:hidden/>
    <w:uiPriority w:val="99"/>
    <w:semiHidden/>
    <w:rPr>
      <w:sz w:val="22"/>
    </w:rPr>
  </w:style>
  <w:style w:type="paragraph" w:customStyle="1" w:styleId="paranum0">
    <w:name w:val="paranum"/>
    <w:basedOn w:val="Normal"/>
    <w:uiPriority w:val="99"/>
    <w:pPr>
      <w:numPr>
        <w:numId w:val="11"/>
      </w:numPr>
      <w:spacing w:after="220"/>
      <w:jc w:val="both"/>
    </w:pPr>
    <w:rPr>
      <w:szCs w:val="22"/>
    </w:rPr>
  </w:style>
  <w:style w:type="character" w:styleId="Strong">
    <w:name w:val="Strong"/>
    <w:uiPriority w:val="99"/>
    <w:qFormat/>
    <w:rPr>
      <w:rFonts w:cs="Times New Roman"/>
      <w:b/>
    </w:rPr>
  </w:style>
  <w:style w:type="paragraph" w:styleId="ListParagraph">
    <w:name w:val="List Paragraph"/>
    <w:basedOn w:val="Normal"/>
    <w:uiPriority w:val="99"/>
    <w:qFormat/>
    <w:pPr>
      <w:ind w:left="720"/>
    </w:pPr>
    <w:rPr>
      <w:rFonts w:ascii="Calibri" w:hAnsi="Calibri" w:cs="Calibri"/>
      <w:szCs w:val="22"/>
    </w:rPr>
  </w:style>
  <w:style w:type="paragraph" w:styleId="PlainText">
    <w:name w:val="Plain Text"/>
    <w:basedOn w:val="Normal"/>
    <w:link w:val="PlainTextChar"/>
    <w:uiPriority w:val="99"/>
    <w:rPr>
      <w:rFonts w:ascii="Calibri" w:hAnsi="Calibri"/>
      <w:szCs w:val="21"/>
    </w:rPr>
  </w:style>
  <w:style w:type="character" w:customStyle="1" w:styleId="PlainTextChar">
    <w:name w:val="Plain Text Char"/>
    <w:link w:val="PlainText"/>
    <w:uiPriority w:val="99"/>
    <w:locked/>
    <w:rPr>
      <w:rFonts w:ascii="Calibri" w:hAnsi="Calibri" w:cs="Times New Roman"/>
      <w:sz w:val="21"/>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Pr>
      <w:rFonts w:cs="Times New Roman"/>
    </w:rPr>
  </w:style>
  <w:style w:type="character" w:customStyle="1" w:styleId="starpage">
    <w:name w:val="starpage"/>
    <w:uiPriority w:val="99"/>
    <w:rPr>
      <w:rFonts w:cs="Times New Roman"/>
    </w:rPr>
  </w:style>
  <w:style w:type="paragraph" w:styleId="DocumentMap">
    <w:name w:val="Document Map"/>
    <w:basedOn w:val="Normal"/>
    <w:link w:val="DocumentMapChar"/>
    <w:uiPriority w:val="99"/>
    <w:semiHidden/>
    <w:unhideWhenUsed/>
    <w:rPr>
      <w:rFonts w:ascii="Lucida Grande" w:hAnsi="Lucida Grande"/>
      <w:sz w:val="24"/>
      <w:szCs w:val="24"/>
    </w:rPr>
  </w:style>
  <w:style w:type="character" w:customStyle="1" w:styleId="DocumentMapChar">
    <w:name w:val="Document Map Char"/>
    <w:link w:val="DocumentMap"/>
    <w:uiPriority w:val="99"/>
    <w:semiHidden/>
    <w:rPr>
      <w:rFonts w:ascii="Lucida Grande" w:hAnsi="Lucida Grande"/>
      <w:sz w:val="24"/>
      <w:szCs w:val="24"/>
    </w:rPr>
  </w:style>
  <w:style w:type="character" w:customStyle="1" w:styleId="ParaNumChar1">
    <w:name w:val="ParaNum Char1"/>
    <w:rPr>
      <w:snapToGrid w:val="0"/>
      <w:kern w:val="28"/>
      <w:sz w:val="22"/>
      <w:lang w:val="en-US" w:eastAsia="en-US" w:bidi="ar-SA"/>
    </w:rPr>
  </w:style>
  <w:style w:type="paragraph" w:customStyle="1" w:styleId="Titleinfo">
    <w:name w:val="Title info"/>
    <w:basedOn w:val="Header"/>
    <w:pPr>
      <w:tabs>
        <w:tab w:val="clear" w:pos="4320"/>
        <w:tab w:val="clear" w:pos="8640"/>
      </w:tabs>
    </w:p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basedOn w:val="DefaultParagraphFont"/>
    <w:link w:val="EndnoteText"/>
    <w:uiPriority w:val="99"/>
    <w:semiHidden/>
  </w:style>
  <w:style w:type="character" w:styleId="EndnoteReference">
    <w:name w:val="endnote referen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3458">
      <w:bodyDiv w:val="1"/>
      <w:marLeft w:val="0"/>
      <w:marRight w:val="0"/>
      <w:marTop w:val="0"/>
      <w:marBottom w:val="0"/>
      <w:divBdr>
        <w:top w:val="none" w:sz="0" w:space="0" w:color="auto"/>
        <w:left w:val="none" w:sz="0" w:space="0" w:color="auto"/>
        <w:bottom w:val="none" w:sz="0" w:space="0" w:color="auto"/>
        <w:right w:val="none" w:sz="0" w:space="0" w:color="auto"/>
      </w:divBdr>
    </w:div>
    <w:div w:id="93792353">
      <w:bodyDiv w:val="1"/>
      <w:marLeft w:val="0"/>
      <w:marRight w:val="0"/>
      <w:marTop w:val="0"/>
      <w:marBottom w:val="0"/>
      <w:divBdr>
        <w:top w:val="none" w:sz="0" w:space="0" w:color="auto"/>
        <w:left w:val="none" w:sz="0" w:space="0" w:color="auto"/>
        <w:bottom w:val="none" w:sz="0" w:space="0" w:color="auto"/>
        <w:right w:val="none" w:sz="0" w:space="0" w:color="auto"/>
      </w:divBdr>
    </w:div>
    <w:div w:id="107746389">
      <w:bodyDiv w:val="1"/>
      <w:marLeft w:val="0"/>
      <w:marRight w:val="0"/>
      <w:marTop w:val="0"/>
      <w:marBottom w:val="0"/>
      <w:divBdr>
        <w:top w:val="none" w:sz="0" w:space="0" w:color="auto"/>
        <w:left w:val="none" w:sz="0" w:space="0" w:color="auto"/>
        <w:bottom w:val="none" w:sz="0" w:space="0" w:color="auto"/>
        <w:right w:val="none" w:sz="0" w:space="0" w:color="auto"/>
      </w:divBdr>
    </w:div>
    <w:div w:id="164445277">
      <w:bodyDiv w:val="1"/>
      <w:marLeft w:val="0"/>
      <w:marRight w:val="0"/>
      <w:marTop w:val="0"/>
      <w:marBottom w:val="0"/>
      <w:divBdr>
        <w:top w:val="none" w:sz="0" w:space="0" w:color="auto"/>
        <w:left w:val="none" w:sz="0" w:space="0" w:color="auto"/>
        <w:bottom w:val="none" w:sz="0" w:space="0" w:color="auto"/>
        <w:right w:val="none" w:sz="0" w:space="0" w:color="auto"/>
      </w:divBdr>
    </w:div>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191574253">
      <w:bodyDiv w:val="1"/>
      <w:marLeft w:val="0"/>
      <w:marRight w:val="0"/>
      <w:marTop w:val="0"/>
      <w:marBottom w:val="0"/>
      <w:divBdr>
        <w:top w:val="none" w:sz="0" w:space="0" w:color="auto"/>
        <w:left w:val="none" w:sz="0" w:space="0" w:color="auto"/>
        <w:bottom w:val="none" w:sz="0" w:space="0" w:color="auto"/>
        <w:right w:val="none" w:sz="0" w:space="0" w:color="auto"/>
      </w:divBdr>
    </w:div>
    <w:div w:id="211432386">
      <w:bodyDiv w:val="1"/>
      <w:marLeft w:val="0"/>
      <w:marRight w:val="0"/>
      <w:marTop w:val="0"/>
      <w:marBottom w:val="0"/>
      <w:divBdr>
        <w:top w:val="none" w:sz="0" w:space="0" w:color="auto"/>
        <w:left w:val="none" w:sz="0" w:space="0" w:color="auto"/>
        <w:bottom w:val="none" w:sz="0" w:space="0" w:color="auto"/>
        <w:right w:val="none" w:sz="0" w:space="0" w:color="auto"/>
      </w:divBdr>
    </w:div>
    <w:div w:id="229968354">
      <w:bodyDiv w:val="1"/>
      <w:marLeft w:val="0"/>
      <w:marRight w:val="0"/>
      <w:marTop w:val="0"/>
      <w:marBottom w:val="0"/>
      <w:divBdr>
        <w:top w:val="none" w:sz="0" w:space="0" w:color="auto"/>
        <w:left w:val="none" w:sz="0" w:space="0" w:color="auto"/>
        <w:bottom w:val="none" w:sz="0" w:space="0" w:color="auto"/>
        <w:right w:val="none" w:sz="0" w:space="0" w:color="auto"/>
      </w:divBdr>
    </w:div>
    <w:div w:id="255410841">
      <w:bodyDiv w:val="1"/>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260725087">
      <w:bodyDiv w:val="1"/>
      <w:marLeft w:val="0"/>
      <w:marRight w:val="0"/>
      <w:marTop w:val="0"/>
      <w:marBottom w:val="0"/>
      <w:divBdr>
        <w:top w:val="none" w:sz="0" w:space="0" w:color="auto"/>
        <w:left w:val="none" w:sz="0" w:space="0" w:color="auto"/>
        <w:bottom w:val="none" w:sz="0" w:space="0" w:color="auto"/>
        <w:right w:val="none" w:sz="0" w:space="0" w:color="auto"/>
      </w:divBdr>
    </w:div>
    <w:div w:id="260728296">
      <w:bodyDiv w:val="1"/>
      <w:marLeft w:val="0"/>
      <w:marRight w:val="0"/>
      <w:marTop w:val="0"/>
      <w:marBottom w:val="0"/>
      <w:divBdr>
        <w:top w:val="none" w:sz="0" w:space="0" w:color="auto"/>
        <w:left w:val="none" w:sz="0" w:space="0" w:color="auto"/>
        <w:bottom w:val="none" w:sz="0" w:space="0" w:color="auto"/>
        <w:right w:val="none" w:sz="0" w:space="0" w:color="auto"/>
      </w:divBdr>
    </w:div>
    <w:div w:id="262491689">
      <w:bodyDiv w:val="1"/>
      <w:marLeft w:val="0"/>
      <w:marRight w:val="0"/>
      <w:marTop w:val="0"/>
      <w:marBottom w:val="0"/>
      <w:divBdr>
        <w:top w:val="none" w:sz="0" w:space="0" w:color="auto"/>
        <w:left w:val="none" w:sz="0" w:space="0" w:color="auto"/>
        <w:bottom w:val="none" w:sz="0" w:space="0" w:color="auto"/>
        <w:right w:val="none" w:sz="0" w:space="0" w:color="auto"/>
      </w:divBdr>
    </w:div>
    <w:div w:id="270170737">
      <w:bodyDiv w:val="1"/>
      <w:marLeft w:val="0"/>
      <w:marRight w:val="0"/>
      <w:marTop w:val="0"/>
      <w:marBottom w:val="0"/>
      <w:divBdr>
        <w:top w:val="none" w:sz="0" w:space="0" w:color="auto"/>
        <w:left w:val="none" w:sz="0" w:space="0" w:color="auto"/>
        <w:bottom w:val="none" w:sz="0" w:space="0" w:color="auto"/>
        <w:right w:val="none" w:sz="0" w:space="0" w:color="auto"/>
      </w:divBdr>
    </w:div>
    <w:div w:id="293605308">
      <w:bodyDiv w:val="1"/>
      <w:marLeft w:val="0"/>
      <w:marRight w:val="0"/>
      <w:marTop w:val="0"/>
      <w:marBottom w:val="0"/>
      <w:divBdr>
        <w:top w:val="none" w:sz="0" w:space="0" w:color="auto"/>
        <w:left w:val="none" w:sz="0" w:space="0" w:color="auto"/>
        <w:bottom w:val="none" w:sz="0" w:space="0" w:color="auto"/>
        <w:right w:val="none" w:sz="0" w:space="0" w:color="auto"/>
      </w:divBdr>
    </w:div>
    <w:div w:id="304167587">
      <w:bodyDiv w:val="1"/>
      <w:marLeft w:val="0"/>
      <w:marRight w:val="0"/>
      <w:marTop w:val="0"/>
      <w:marBottom w:val="0"/>
      <w:divBdr>
        <w:top w:val="none" w:sz="0" w:space="0" w:color="auto"/>
        <w:left w:val="none" w:sz="0" w:space="0" w:color="auto"/>
        <w:bottom w:val="none" w:sz="0" w:space="0" w:color="auto"/>
        <w:right w:val="none" w:sz="0" w:space="0" w:color="auto"/>
      </w:divBdr>
    </w:div>
    <w:div w:id="328140852">
      <w:bodyDiv w:val="1"/>
      <w:marLeft w:val="0"/>
      <w:marRight w:val="0"/>
      <w:marTop w:val="0"/>
      <w:marBottom w:val="0"/>
      <w:divBdr>
        <w:top w:val="none" w:sz="0" w:space="0" w:color="auto"/>
        <w:left w:val="none" w:sz="0" w:space="0" w:color="auto"/>
        <w:bottom w:val="none" w:sz="0" w:space="0" w:color="auto"/>
        <w:right w:val="none" w:sz="0" w:space="0" w:color="auto"/>
      </w:divBdr>
    </w:div>
    <w:div w:id="365178010">
      <w:bodyDiv w:val="1"/>
      <w:marLeft w:val="0"/>
      <w:marRight w:val="0"/>
      <w:marTop w:val="0"/>
      <w:marBottom w:val="0"/>
      <w:divBdr>
        <w:top w:val="none" w:sz="0" w:space="0" w:color="auto"/>
        <w:left w:val="none" w:sz="0" w:space="0" w:color="auto"/>
        <w:bottom w:val="none" w:sz="0" w:space="0" w:color="auto"/>
        <w:right w:val="none" w:sz="0" w:space="0" w:color="auto"/>
      </w:divBdr>
    </w:div>
    <w:div w:id="411661816">
      <w:bodyDiv w:val="1"/>
      <w:marLeft w:val="0"/>
      <w:marRight w:val="0"/>
      <w:marTop w:val="0"/>
      <w:marBottom w:val="0"/>
      <w:divBdr>
        <w:top w:val="none" w:sz="0" w:space="0" w:color="auto"/>
        <w:left w:val="none" w:sz="0" w:space="0" w:color="auto"/>
        <w:bottom w:val="none" w:sz="0" w:space="0" w:color="auto"/>
        <w:right w:val="none" w:sz="0" w:space="0" w:color="auto"/>
      </w:divBdr>
    </w:div>
    <w:div w:id="421489876">
      <w:bodyDiv w:val="1"/>
      <w:marLeft w:val="0"/>
      <w:marRight w:val="0"/>
      <w:marTop w:val="0"/>
      <w:marBottom w:val="0"/>
      <w:divBdr>
        <w:top w:val="none" w:sz="0" w:space="0" w:color="auto"/>
        <w:left w:val="none" w:sz="0" w:space="0" w:color="auto"/>
        <w:bottom w:val="none" w:sz="0" w:space="0" w:color="auto"/>
        <w:right w:val="none" w:sz="0" w:space="0" w:color="auto"/>
      </w:divBdr>
    </w:div>
    <w:div w:id="462163537">
      <w:bodyDiv w:val="1"/>
      <w:marLeft w:val="0"/>
      <w:marRight w:val="0"/>
      <w:marTop w:val="0"/>
      <w:marBottom w:val="0"/>
      <w:divBdr>
        <w:top w:val="none" w:sz="0" w:space="0" w:color="auto"/>
        <w:left w:val="none" w:sz="0" w:space="0" w:color="auto"/>
        <w:bottom w:val="none" w:sz="0" w:space="0" w:color="auto"/>
        <w:right w:val="none" w:sz="0" w:space="0" w:color="auto"/>
      </w:divBdr>
    </w:div>
    <w:div w:id="466630752">
      <w:bodyDiv w:val="1"/>
      <w:marLeft w:val="0"/>
      <w:marRight w:val="0"/>
      <w:marTop w:val="0"/>
      <w:marBottom w:val="0"/>
      <w:divBdr>
        <w:top w:val="none" w:sz="0" w:space="0" w:color="auto"/>
        <w:left w:val="none" w:sz="0" w:space="0" w:color="auto"/>
        <w:bottom w:val="none" w:sz="0" w:space="0" w:color="auto"/>
        <w:right w:val="none" w:sz="0" w:space="0" w:color="auto"/>
      </w:divBdr>
    </w:div>
    <w:div w:id="467363102">
      <w:bodyDiv w:val="1"/>
      <w:marLeft w:val="0"/>
      <w:marRight w:val="0"/>
      <w:marTop w:val="0"/>
      <w:marBottom w:val="0"/>
      <w:divBdr>
        <w:top w:val="none" w:sz="0" w:space="0" w:color="auto"/>
        <w:left w:val="none" w:sz="0" w:space="0" w:color="auto"/>
        <w:bottom w:val="none" w:sz="0" w:space="0" w:color="auto"/>
        <w:right w:val="none" w:sz="0" w:space="0" w:color="auto"/>
      </w:divBdr>
    </w:div>
    <w:div w:id="478963165">
      <w:bodyDiv w:val="1"/>
      <w:marLeft w:val="0"/>
      <w:marRight w:val="0"/>
      <w:marTop w:val="0"/>
      <w:marBottom w:val="0"/>
      <w:divBdr>
        <w:top w:val="none" w:sz="0" w:space="0" w:color="auto"/>
        <w:left w:val="none" w:sz="0" w:space="0" w:color="auto"/>
        <w:bottom w:val="none" w:sz="0" w:space="0" w:color="auto"/>
        <w:right w:val="none" w:sz="0" w:space="0" w:color="auto"/>
      </w:divBdr>
    </w:div>
    <w:div w:id="485823536">
      <w:bodyDiv w:val="1"/>
      <w:marLeft w:val="0"/>
      <w:marRight w:val="0"/>
      <w:marTop w:val="0"/>
      <w:marBottom w:val="0"/>
      <w:divBdr>
        <w:top w:val="none" w:sz="0" w:space="0" w:color="auto"/>
        <w:left w:val="none" w:sz="0" w:space="0" w:color="auto"/>
        <w:bottom w:val="none" w:sz="0" w:space="0" w:color="auto"/>
        <w:right w:val="none" w:sz="0" w:space="0" w:color="auto"/>
      </w:divBdr>
    </w:div>
    <w:div w:id="498233623">
      <w:bodyDiv w:val="1"/>
      <w:marLeft w:val="0"/>
      <w:marRight w:val="0"/>
      <w:marTop w:val="0"/>
      <w:marBottom w:val="0"/>
      <w:divBdr>
        <w:top w:val="none" w:sz="0" w:space="0" w:color="auto"/>
        <w:left w:val="none" w:sz="0" w:space="0" w:color="auto"/>
        <w:bottom w:val="none" w:sz="0" w:space="0" w:color="auto"/>
        <w:right w:val="none" w:sz="0" w:space="0" w:color="auto"/>
      </w:divBdr>
    </w:div>
    <w:div w:id="508830774">
      <w:bodyDiv w:val="1"/>
      <w:marLeft w:val="0"/>
      <w:marRight w:val="0"/>
      <w:marTop w:val="0"/>
      <w:marBottom w:val="0"/>
      <w:divBdr>
        <w:top w:val="none" w:sz="0" w:space="0" w:color="auto"/>
        <w:left w:val="none" w:sz="0" w:space="0" w:color="auto"/>
        <w:bottom w:val="none" w:sz="0" w:space="0" w:color="auto"/>
        <w:right w:val="none" w:sz="0" w:space="0" w:color="auto"/>
      </w:divBdr>
    </w:div>
    <w:div w:id="516693682">
      <w:bodyDiv w:val="1"/>
      <w:marLeft w:val="0"/>
      <w:marRight w:val="0"/>
      <w:marTop w:val="0"/>
      <w:marBottom w:val="0"/>
      <w:divBdr>
        <w:top w:val="none" w:sz="0" w:space="0" w:color="auto"/>
        <w:left w:val="none" w:sz="0" w:space="0" w:color="auto"/>
        <w:bottom w:val="none" w:sz="0" w:space="0" w:color="auto"/>
        <w:right w:val="none" w:sz="0" w:space="0" w:color="auto"/>
      </w:divBdr>
    </w:div>
    <w:div w:id="529495414">
      <w:bodyDiv w:val="1"/>
      <w:marLeft w:val="0"/>
      <w:marRight w:val="0"/>
      <w:marTop w:val="0"/>
      <w:marBottom w:val="0"/>
      <w:divBdr>
        <w:top w:val="none" w:sz="0" w:space="0" w:color="auto"/>
        <w:left w:val="none" w:sz="0" w:space="0" w:color="auto"/>
        <w:bottom w:val="none" w:sz="0" w:space="0" w:color="auto"/>
        <w:right w:val="none" w:sz="0" w:space="0" w:color="auto"/>
      </w:divBdr>
    </w:div>
    <w:div w:id="557859014">
      <w:bodyDiv w:val="1"/>
      <w:marLeft w:val="0"/>
      <w:marRight w:val="0"/>
      <w:marTop w:val="0"/>
      <w:marBottom w:val="0"/>
      <w:divBdr>
        <w:top w:val="none" w:sz="0" w:space="0" w:color="auto"/>
        <w:left w:val="none" w:sz="0" w:space="0" w:color="auto"/>
        <w:bottom w:val="none" w:sz="0" w:space="0" w:color="auto"/>
        <w:right w:val="none" w:sz="0" w:space="0" w:color="auto"/>
      </w:divBdr>
    </w:div>
    <w:div w:id="578514825">
      <w:bodyDiv w:val="1"/>
      <w:marLeft w:val="0"/>
      <w:marRight w:val="0"/>
      <w:marTop w:val="0"/>
      <w:marBottom w:val="0"/>
      <w:divBdr>
        <w:top w:val="none" w:sz="0" w:space="0" w:color="auto"/>
        <w:left w:val="none" w:sz="0" w:space="0" w:color="auto"/>
        <w:bottom w:val="none" w:sz="0" w:space="0" w:color="auto"/>
        <w:right w:val="none" w:sz="0" w:space="0" w:color="auto"/>
      </w:divBdr>
    </w:div>
    <w:div w:id="597255327">
      <w:bodyDiv w:val="1"/>
      <w:marLeft w:val="0"/>
      <w:marRight w:val="0"/>
      <w:marTop w:val="0"/>
      <w:marBottom w:val="0"/>
      <w:divBdr>
        <w:top w:val="none" w:sz="0" w:space="0" w:color="auto"/>
        <w:left w:val="none" w:sz="0" w:space="0" w:color="auto"/>
        <w:bottom w:val="none" w:sz="0" w:space="0" w:color="auto"/>
        <w:right w:val="none" w:sz="0" w:space="0" w:color="auto"/>
      </w:divBdr>
    </w:div>
    <w:div w:id="633755063">
      <w:bodyDiv w:val="1"/>
      <w:marLeft w:val="0"/>
      <w:marRight w:val="0"/>
      <w:marTop w:val="0"/>
      <w:marBottom w:val="0"/>
      <w:divBdr>
        <w:top w:val="none" w:sz="0" w:space="0" w:color="auto"/>
        <w:left w:val="none" w:sz="0" w:space="0" w:color="auto"/>
        <w:bottom w:val="none" w:sz="0" w:space="0" w:color="auto"/>
        <w:right w:val="none" w:sz="0" w:space="0" w:color="auto"/>
      </w:divBdr>
    </w:div>
    <w:div w:id="650913328">
      <w:bodyDiv w:val="1"/>
      <w:marLeft w:val="0"/>
      <w:marRight w:val="0"/>
      <w:marTop w:val="0"/>
      <w:marBottom w:val="0"/>
      <w:divBdr>
        <w:top w:val="none" w:sz="0" w:space="0" w:color="auto"/>
        <w:left w:val="none" w:sz="0" w:space="0" w:color="auto"/>
        <w:bottom w:val="none" w:sz="0" w:space="0" w:color="auto"/>
        <w:right w:val="none" w:sz="0" w:space="0" w:color="auto"/>
      </w:divBdr>
    </w:div>
    <w:div w:id="662314331">
      <w:bodyDiv w:val="1"/>
      <w:marLeft w:val="0"/>
      <w:marRight w:val="0"/>
      <w:marTop w:val="0"/>
      <w:marBottom w:val="0"/>
      <w:divBdr>
        <w:top w:val="none" w:sz="0" w:space="0" w:color="auto"/>
        <w:left w:val="none" w:sz="0" w:space="0" w:color="auto"/>
        <w:bottom w:val="none" w:sz="0" w:space="0" w:color="auto"/>
        <w:right w:val="none" w:sz="0" w:space="0" w:color="auto"/>
      </w:divBdr>
    </w:div>
    <w:div w:id="694892989">
      <w:bodyDiv w:val="1"/>
      <w:marLeft w:val="0"/>
      <w:marRight w:val="0"/>
      <w:marTop w:val="0"/>
      <w:marBottom w:val="0"/>
      <w:divBdr>
        <w:top w:val="none" w:sz="0" w:space="0" w:color="auto"/>
        <w:left w:val="none" w:sz="0" w:space="0" w:color="auto"/>
        <w:bottom w:val="none" w:sz="0" w:space="0" w:color="auto"/>
        <w:right w:val="none" w:sz="0" w:space="0" w:color="auto"/>
      </w:divBdr>
    </w:div>
    <w:div w:id="711878373">
      <w:bodyDiv w:val="1"/>
      <w:marLeft w:val="0"/>
      <w:marRight w:val="0"/>
      <w:marTop w:val="0"/>
      <w:marBottom w:val="0"/>
      <w:divBdr>
        <w:top w:val="none" w:sz="0" w:space="0" w:color="auto"/>
        <w:left w:val="none" w:sz="0" w:space="0" w:color="auto"/>
        <w:bottom w:val="none" w:sz="0" w:space="0" w:color="auto"/>
        <w:right w:val="none" w:sz="0" w:space="0" w:color="auto"/>
      </w:divBdr>
    </w:div>
    <w:div w:id="746683541">
      <w:bodyDiv w:val="1"/>
      <w:marLeft w:val="0"/>
      <w:marRight w:val="0"/>
      <w:marTop w:val="0"/>
      <w:marBottom w:val="0"/>
      <w:divBdr>
        <w:top w:val="none" w:sz="0" w:space="0" w:color="auto"/>
        <w:left w:val="none" w:sz="0" w:space="0" w:color="auto"/>
        <w:bottom w:val="none" w:sz="0" w:space="0" w:color="auto"/>
        <w:right w:val="none" w:sz="0" w:space="0" w:color="auto"/>
      </w:divBdr>
    </w:div>
    <w:div w:id="765927408">
      <w:bodyDiv w:val="1"/>
      <w:marLeft w:val="0"/>
      <w:marRight w:val="0"/>
      <w:marTop w:val="0"/>
      <w:marBottom w:val="0"/>
      <w:divBdr>
        <w:top w:val="none" w:sz="0" w:space="0" w:color="auto"/>
        <w:left w:val="none" w:sz="0" w:space="0" w:color="auto"/>
        <w:bottom w:val="none" w:sz="0" w:space="0" w:color="auto"/>
        <w:right w:val="none" w:sz="0" w:space="0" w:color="auto"/>
      </w:divBdr>
      <w:divsChild>
        <w:div w:id="587353264">
          <w:marLeft w:val="0"/>
          <w:marRight w:val="0"/>
          <w:marTop w:val="0"/>
          <w:marBottom w:val="0"/>
          <w:divBdr>
            <w:top w:val="none" w:sz="0" w:space="0" w:color="auto"/>
            <w:left w:val="none" w:sz="0" w:space="0" w:color="auto"/>
            <w:bottom w:val="none" w:sz="0" w:space="0" w:color="auto"/>
            <w:right w:val="none" w:sz="0" w:space="0" w:color="auto"/>
          </w:divBdr>
          <w:divsChild>
            <w:div w:id="12563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3591">
      <w:bodyDiv w:val="1"/>
      <w:marLeft w:val="0"/>
      <w:marRight w:val="0"/>
      <w:marTop w:val="0"/>
      <w:marBottom w:val="0"/>
      <w:divBdr>
        <w:top w:val="none" w:sz="0" w:space="0" w:color="auto"/>
        <w:left w:val="none" w:sz="0" w:space="0" w:color="auto"/>
        <w:bottom w:val="none" w:sz="0" w:space="0" w:color="auto"/>
        <w:right w:val="none" w:sz="0" w:space="0" w:color="auto"/>
      </w:divBdr>
    </w:div>
    <w:div w:id="812060984">
      <w:bodyDiv w:val="1"/>
      <w:marLeft w:val="0"/>
      <w:marRight w:val="0"/>
      <w:marTop w:val="0"/>
      <w:marBottom w:val="0"/>
      <w:divBdr>
        <w:top w:val="none" w:sz="0" w:space="0" w:color="auto"/>
        <w:left w:val="none" w:sz="0" w:space="0" w:color="auto"/>
        <w:bottom w:val="none" w:sz="0" w:space="0" w:color="auto"/>
        <w:right w:val="none" w:sz="0" w:space="0" w:color="auto"/>
      </w:divBdr>
    </w:div>
    <w:div w:id="841045485">
      <w:bodyDiv w:val="1"/>
      <w:marLeft w:val="0"/>
      <w:marRight w:val="0"/>
      <w:marTop w:val="0"/>
      <w:marBottom w:val="0"/>
      <w:divBdr>
        <w:top w:val="none" w:sz="0" w:space="0" w:color="auto"/>
        <w:left w:val="none" w:sz="0" w:space="0" w:color="auto"/>
        <w:bottom w:val="none" w:sz="0" w:space="0" w:color="auto"/>
        <w:right w:val="none" w:sz="0" w:space="0" w:color="auto"/>
      </w:divBdr>
    </w:div>
    <w:div w:id="873687289">
      <w:bodyDiv w:val="1"/>
      <w:marLeft w:val="0"/>
      <w:marRight w:val="0"/>
      <w:marTop w:val="0"/>
      <w:marBottom w:val="0"/>
      <w:divBdr>
        <w:top w:val="none" w:sz="0" w:space="0" w:color="auto"/>
        <w:left w:val="none" w:sz="0" w:space="0" w:color="auto"/>
        <w:bottom w:val="none" w:sz="0" w:space="0" w:color="auto"/>
        <w:right w:val="none" w:sz="0" w:space="0" w:color="auto"/>
      </w:divBdr>
    </w:div>
    <w:div w:id="875316442">
      <w:bodyDiv w:val="1"/>
      <w:marLeft w:val="0"/>
      <w:marRight w:val="0"/>
      <w:marTop w:val="0"/>
      <w:marBottom w:val="0"/>
      <w:divBdr>
        <w:top w:val="none" w:sz="0" w:space="0" w:color="auto"/>
        <w:left w:val="none" w:sz="0" w:space="0" w:color="auto"/>
        <w:bottom w:val="none" w:sz="0" w:space="0" w:color="auto"/>
        <w:right w:val="none" w:sz="0" w:space="0" w:color="auto"/>
      </w:divBdr>
    </w:div>
    <w:div w:id="877661161">
      <w:bodyDiv w:val="1"/>
      <w:marLeft w:val="0"/>
      <w:marRight w:val="0"/>
      <w:marTop w:val="0"/>
      <w:marBottom w:val="0"/>
      <w:divBdr>
        <w:top w:val="none" w:sz="0" w:space="0" w:color="auto"/>
        <w:left w:val="none" w:sz="0" w:space="0" w:color="auto"/>
        <w:bottom w:val="none" w:sz="0" w:space="0" w:color="auto"/>
        <w:right w:val="none" w:sz="0" w:space="0" w:color="auto"/>
      </w:divBdr>
    </w:div>
    <w:div w:id="907571624">
      <w:bodyDiv w:val="1"/>
      <w:marLeft w:val="0"/>
      <w:marRight w:val="0"/>
      <w:marTop w:val="0"/>
      <w:marBottom w:val="0"/>
      <w:divBdr>
        <w:top w:val="none" w:sz="0" w:space="0" w:color="auto"/>
        <w:left w:val="none" w:sz="0" w:space="0" w:color="auto"/>
        <w:bottom w:val="none" w:sz="0" w:space="0" w:color="auto"/>
        <w:right w:val="none" w:sz="0" w:space="0" w:color="auto"/>
      </w:divBdr>
    </w:div>
    <w:div w:id="933173686">
      <w:bodyDiv w:val="1"/>
      <w:marLeft w:val="0"/>
      <w:marRight w:val="0"/>
      <w:marTop w:val="0"/>
      <w:marBottom w:val="0"/>
      <w:divBdr>
        <w:top w:val="none" w:sz="0" w:space="0" w:color="auto"/>
        <w:left w:val="none" w:sz="0" w:space="0" w:color="auto"/>
        <w:bottom w:val="none" w:sz="0" w:space="0" w:color="auto"/>
        <w:right w:val="none" w:sz="0" w:space="0" w:color="auto"/>
      </w:divBdr>
    </w:div>
    <w:div w:id="942037011">
      <w:bodyDiv w:val="1"/>
      <w:marLeft w:val="0"/>
      <w:marRight w:val="0"/>
      <w:marTop w:val="0"/>
      <w:marBottom w:val="0"/>
      <w:divBdr>
        <w:top w:val="none" w:sz="0" w:space="0" w:color="auto"/>
        <w:left w:val="none" w:sz="0" w:space="0" w:color="auto"/>
        <w:bottom w:val="none" w:sz="0" w:space="0" w:color="auto"/>
        <w:right w:val="none" w:sz="0" w:space="0" w:color="auto"/>
      </w:divBdr>
    </w:div>
    <w:div w:id="944657575">
      <w:bodyDiv w:val="1"/>
      <w:marLeft w:val="0"/>
      <w:marRight w:val="0"/>
      <w:marTop w:val="0"/>
      <w:marBottom w:val="0"/>
      <w:divBdr>
        <w:top w:val="none" w:sz="0" w:space="0" w:color="auto"/>
        <w:left w:val="none" w:sz="0" w:space="0" w:color="auto"/>
        <w:bottom w:val="none" w:sz="0" w:space="0" w:color="auto"/>
        <w:right w:val="none" w:sz="0" w:space="0" w:color="auto"/>
      </w:divBdr>
    </w:div>
    <w:div w:id="956377470">
      <w:bodyDiv w:val="1"/>
      <w:marLeft w:val="0"/>
      <w:marRight w:val="0"/>
      <w:marTop w:val="0"/>
      <w:marBottom w:val="0"/>
      <w:divBdr>
        <w:top w:val="none" w:sz="0" w:space="0" w:color="auto"/>
        <w:left w:val="none" w:sz="0" w:space="0" w:color="auto"/>
        <w:bottom w:val="none" w:sz="0" w:space="0" w:color="auto"/>
        <w:right w:val="none" w:sz="0" w:space="0" w:color="auto"/>
      </w:divBdr>
    </w:div>
    <w:div w:id="956525404">
      <w:bodyDiv w:val="1"/>
      <w:marLeft w:val="0"/>
      <w:marRight w:val="0"/>
      <w:marTop w:val="0"/>
      <w:marBottom w:val="0"/>
      <w:divBdr>
        <w:top w:val="none" w:sz="0" w:space="0" w:color="auto"/>
        <w:left w:val="none" w:sz="0" w:space="0" w:color="auto"/>
        <w:bottom w:val="none" w:sz="0" w:space="0" w:color="auto"/>
        <w:right w:val="none" w:sz="0" w:space="0" w:color="auto"/>
      </w:divBdr>
    </w:div>
    <w:div w:id="980960967">
      <w:bodyDiv w:val="1"/>
      <w:marLeft w:val="0"/>
      <w:marRight w:val="0"/>
      <w:marTop w:val="0"/>
      <w:marBottom w:val="0"/>
      <w:divBdr>
        <w:top w:val="none" w:sz="0" w:space="0" w:color="auto"/>
        <w:left w:val="none" w:sz="0" w:space="0" w:color="auto"/>
        <w:bottom w:val="none" w:sz="0" w:space="0" w:color="auto"/>
        <w:right w:val="none" w:sz="0" w:space="0" w:color="auto"/>
      </w:divBdr>
    </w:div>
    <w:div w:id="1012486745">
      <w:bodyDiv w:val="1"/>
      <w:marLeft w:val="0"/>
      <w:marRight w:val="0"/>
      <w:marTop w:val="0"/>
      <w:marBottom w:val="0"/>
      <w:divBdr>
        <w:top w:val="none" w:sz="0" w:space="0" w:color="auto"/>
        <w:left w:val="none" w:sz="0" w:space="0" w:color="auto"/>
        <w:bottom w:val="none" w:sz="0" w:space="0" w:color="auto"/>
        <w:right w:val="none" w:sz="0" w:space="0" w:color="auto"/>
      </w:divBdr>
    </w:div>
    <w:div w:id="1013992822">
      <w:bodyDiv w:val="1"/>
      <w:marLeft w:val="0"/>
      <w:marRight w:val="0"/>
      <w:marTop w:val="0"/>
      <w:marBottom w:val="0"/>
      <w:divBdr>
        <w:top w:val="none" w:sz="0" w:space="0" w:color="auto"/>
        <w:left w:val="none" w:sz="0" w:space="0" w:color="auto"/>
        <w:bottom w:val="none" w:sz="0" w:space="0" w:color="auto"/>
        <w:right w:val="none" w:sz="0" w:space="0" w:color="auto"/>
      </w:divBdr>
    </w:div>
    <w:div w:id="1053849298">
      <w:bodyDiv w:val="1"/>
      <w:marLeft w:val="0"/>
      <w:marRight w:val="0"/>
      <w:marTop w:val="0"/>
      <w:marBottom w:val="0"/>
      <w:divBdr>
        <w:top w:val="none" w:sz="0" w:space="0" w:color="auto"/>
        <w:left w:val="none" w:sz="0" w:space="0" w:color="auto"/>
        <w:bottom w:val="none" w:sz="0" w:space="0" w:color="auto"/>
        <w:right w:val="none" w:sz="0" w:space="0" w:color="auto"/>
      </w:divBdr>
    </w:div>
    <w:div w:id="106124582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088767512">
      <w:bodyDiv w:val="1"/>
      <w:marLeft w:val="0"/>
      <w:marRight w:val="0"/>
      <w:marTop w:val="0"/>
      <w:marBottom w:val="0"/>
      <w:divBdr>
        <w:top w:val="none" w:sz="0" w:space="0" w:color="auto"/>
        <w:left w:val="none" w:sz="0" w:space="0" w:color="auto"/>
        <w:bottom w:val="none" w:sz="0" w:space="0" w:color="auto"/>
        <w:right w:val="none" w:sz="0" w:space="0" w:color="auto"/>
      </w:divBdr>
    </w:div>
    <w:div w:id="1105154233">
      <w:bodyDiv w:val="1"/>
      <w:marLeft w:val="0"/>
      <w:marRight w:val="0"/>
      <w:marTop w:val="0"/>
      <w:marBottom w:val="0"/>
      <w:divBdr>
        <w:top w:val="none" w:sz="0" w:space="0" w:color="auto"/>
        <w:left w:val="none" w:sz="0" w:space="0" w:color="auto"/>
        <w:bottom w:val="none" w:sz="0" w:space="0" w:color="auto"/>
        <w:right w:val="none" w:sz="0" w:space="0" w:color="auto"/>
      </w:divBdr>
    </w:div>
    <w:div w:id="1107310295">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186673879">
      <w:bodyDiv w:val="1"/>
      <w:marLeft w:val="0"/>
      <w:marRight w:val="0"/>
      <w:marTop w:val="0"/>
      <w:marBottom w:val="0"/>
      <w:divBdr>
        <w:top w:val="none" w:sz="0" w:space="0" w:color="auto"/>
        <w:left w:val="none" w:sz="0" w:space="0" w:color="auto"/>
        <w:bottom w:val="none" w:sz="0" w:space="0" w:color="auto"/>
        <w:right w:val="none" w:sz="0" w:space="0" w:color="auto"/>
      </w:divBdr>
    </w:div>
    <w:div w:id="1194002011">
      <w:bodyDiv w:val="1"/>
      <w:marLeft w:val="0"/>
      <w:marRight w:val="0"/>
      <w:marTop w:val="0"/>
      <w:marBottom w:val="0"/>
      <w:divBdr>
        <w:top w:val="none" w:sz="0" w:space="0" w:color="auto"/>
        <w:left w:val="none" w:sz="0" w:space="0" w:color="auto"/>
        <w:bottom w:val="none" w:sz="0" w:space="0" w:color="auto"/>
        <w:right w:val="none" w:sz="0" w:space="0" w:color="auto"/>
      </w:divBdr>
    </w:div>
    <w:div w:id="1198934136">
      <w:bodyDiv w:val="1"/>
      <w:marLeft w:val="0"/>
      <w:marRight w:val="0"/>
      <w:marTop w:val="0"/>
      <w:marBottom w:val="0"/>
      <w:divBdr>
        <w:top w:val="none" w:sz="0" w:space="0" w:color="auto"/>
        <w:left w:val="none" w:sz="0" w:space="0" w:color="auto"/>
        <w:bottom w:val="none" w:sz="0" w:space="0" w:color="auto"/>
        <w:right w:val="none" w:sz="0" w:space="0" w:color="auto"/>
      </w:divBdr>
    </w:div>
    <w:div w:id="1199928743">
      <w:bodyDiv w:val="1"/>
      <w:marLeft w:val="0"/>
      <w:marRight w:val="0"/>
      <w:marTop w:val="0"/>
      <w:marBottom w:val="0"/>
      <w:divBdr>
        <w:top w:val="none" w:sz="0" w:space="0" w:color="auto"/>
        <w:left w:val="none" w:sz="0" w:space="0" w:color="auto"/>
        <w:bottom w:val="none" w:sz="0" w:space="0" w:color="auto"/>
        <w:right w:val="none" w:sz="0" w:space="0" w:color="auto"/>
      </w:divBdr>
    </w:div>
    <w:div w:id="1222522417">
      <w:bodyDiv w:val="1"/>
      <w:marLeft w:val="0"/>
      <w:marRight w:val="0"/>
      <w:marTop w:val="0"/>
      <w:marBottom w:val="0"/>
      <w:divBdr>
        <w:top w:val="none" w:sz="0" w:space="0" w:color="auto"/>
        <w:left w:val="none" w:sz="0" w:space="0" w:color="auto"/>
        <w:bottom w:val="none" w:sz="0" w:space="0" w:color="auto"/>
        <w:right w:val="none" w:sz="0" w:space="0" w:color="auto"/>
      </w:divBdr>
    </w:div>
    <w:div w:id="1234895507">
      <w:bodyDiv w:val="1"/>
      <w:marLeft w:val="0"/>
      <w:marRight w:val="0"/>
      <w:marTop w:val="0"/>
      <w:marBottom w:val="0"/>
      <w:divBdr>
        <w:top w:val="none" w:sz="0" w:space="0" w:color="auto"/>
        <w:left w:val="none" w:sz="0" w:space="0" w:color="auto"/>
        <w:bottom w:val="none" w:sz="0" w:space="0" w:color="auto"/>
        <w:right w:val="none" w:sz="0" w:space="0" w:color="auto"/>
      </w:divBdr>
    </w:div>
    <w:div w:id="1236403084">
      <w:bodyDiv w:val="1"/>
      <w:marLeft w:val="0"/>
      <w:marRight w:val="0"/>
      <w:marTop w:val="0"/>
      <w:marBottom w:val="0"/>
      <w:divBdr>
        <w:top w:val="none" w:sz="0" w:space="0" w:color="auto"/>
        <w:left w:val="none" w:sz="0" w:space="0" w:color="auto"/>
        <w:bottom w:val="none" w:sz="0" w:space="0" w:color="auto"/>
        <w:right w:val="none" w:sz="0" w:space="0" w:color="auto"/>
      </w:divBdr>
    </w:div>
    <w:div w:id="1268269627">
      <w:bodyDiv w:val="1"/>
      <w:marLeft w:val="0"/>
      <w:marRight w:val="0"/>
      <w:marTop w:val="0"/>
      <w:marBottom w:val="0"/>
      <w:divBdr>
        <w:top w:val="none" w:sz="0" w:space="0" w:color="auto"/>
        <w:left w:val="none" w:sz="0" w:space="0" w:color="auto"/>
        <w:bottom w:val="none" w:sz="0" w:space="0" w:color="auto"/>
        <w:right w:val="none" w:sz="0" w:space="0" w:color="auto"/>
      </w:divBdr>
    </w:div>
    <w:div w:id="1290355609">
      <w:bodyDiv w:val="1"/>
      <w:marLeft w:val="0"/>
      <w:marRight w:val="0"/>
      <w:marTop w:val="0"/>
      <w:marBottom w:val="0"/>
      <w:divBdr>
        <w:top w:val="none" w:sz="0" w:space="0" w:color="auto"/>
        <w:left w:val="none" w:sz="0" w:space="0" w:color="auto"/>
        <w:bottom w:val="none" w:sz="0" w:space="0" w:color="auto"/>
        <w:right w:val="none" w:sz="0" w:space="0" w:color="auto"/>
      </w:divBdr>
    </w:div>
    <w:div w:id="1314992521">
      <w:bodyDiv w:val="1"/>
      <w:marLeft w:val="0"/>
      <w:marRight w:val="0"/>
      <w:marTop w:val="0"/>
      <w:marBottom w:val="0"/>
      <w:divBdr>
        <w:top w:val="none" w:sz="0" w:space="0" w:color="auto"/>
        <w:left w:val="none" w:sz="0" w:space="0" w:color="auto"/>
        <w:bottom w:val="none" w:sz="0" w:space="0" w:color="auto"/>
        <w:right w:val="none" w:sz="0" w:space="0" w:color="auto"/>
      </w:divBdr>
    </w:div>
    <w:div w:id="1325014932">
      <w:bodyDiv w:val="1"/>
      <w:marLeft w:val="0"/>
      <w:marRight w:val="0"/>
      <w:marTop w:val="0"/>
      <w:marBottom w:val="0"/>
      <w:divBdr>
        <w:top w:val="none" w:sz="0" w:space="0" w:color="auto"/>
        <w:left w:val="none" w:sz="0" w:space="0" w:color="auto"/>
        <w:bottom w:val="none" w:sz="0" w:space="0" w:color="auto"/>
        <w:right w:val="none" w:sz="0" w:space="0" w:color="auto"/>
      </w:divBdr>
    </w:div>
    <w:div w:id="1363164400">
      <w:bodyDiv w:val="1"/>
      <w:marLeft w:val="0"/>
      <w:marRight w:val="0"/>
      <w:marTop w:val="0"/>
      <w:marBottom w:val="0"/>
      <w:divBdr>
        <w:top w:val="none" w:sz="0" w:space="0" w:color="auto"/>
        <w:left w:val="none" w:sz="0" w:space="0" w:color="auto"/>
        <w:bottom w:val="none" w:sz="0" w:space="0" w:color="auto"/>
        <w:right w:val="none" w:sz="0" w:space="0" w:color="auto"/>
      </w:divBdr>
      <w:divsChild>
        <w:div w:id="487983453">
          <w:marLeft w:val="0"/>
          <w:marRight w:val="0"/>
          <w:marTop w:val="0"/>
          <w:marBottom w:val="0"/>
          <w:divBdr>
            <w:top w:val="none" w:sz="0" w:space="0" w:color="auto"/>
            <w:left w:val="none" w:sz="0" w:space="0" w:color="auto"/>
            <w:bottom w:val="none" w:sz="0" w:space="0" w:color="auto"/>
            <w:right w:val="none" w:sz="0" w:space="0" w:color="auto"/>
          </w:divBdr>
          <w:divsChild>
            <w:div w:id="11076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4466">
      <w:bodyDiv w:val="1"/>
      <w:marLeft w:val="0"/>
      <w:marRight w:val="0"/>
      <w:marTop w:val="0"/>
      <w:marBottom w:val="0"/>
      <w:divBdr>
        <w:top w:val="none" w:sz="0" w:space="0" w:color="auto"/>
        <w:left w:val="none" w:sz="0" w:space="0" w:color="auto"/>
        <w:bottom w:val="none" w:sz="0" w:space="0" w:color="auto"/>
        <w:right w:val="none" w:sz="0" w:space="0" w:color="auto"/>
      </w:divBdr>
    </w:div>
    <w:div w:id="1377507495">
      <w:bodyDiv w:val="1"/>
      <w:marLeft w:val="0"/>
      <w:marRight w:val="0"/>
      <w:marTop w:val="0"/>
      <w:marBottom w:val="0"/>
      <w:divBdr>
        <w:top w:val="none" w:sz="0" w:space="0" w:color="auto"/>
        <w:left w:val="none" w:sz="0" w:space="0" w:color="auto"/>
        <w:bottom w:val="none" w:sz="0" w:space="0" w:color="auto"/>
        <w:right w:val="none" w:sz="0" w:space="0" w:color="auto"/>
      </w:divBdr>
    </w:div>
    <w:div w:id="1385527272">
      <w:bodyDiv w:val="1"/>
      <w:marLeft w:val="0"/>
      <w:marRight w:val="0"/>
      <w:marTop w:val="0"/>
      <w:marBottom w:val="0"/>
      <w:divBdr>
        <w:top w:val="none" w:sz="0" w:space="0" w:color="auto"/>
        <w:left w:val="none" w:sz="0" w:space="0" w:color="auto"/>
        <w:bottom w:val="none" w:sz="0" w:space="0" w:color="auto"/>
        <w:right w:val="none" w:sz="0" w:space="0" w:color="auto"/>
      </w:divBdr>
    </w:div>
    <w:div w:id="1393625575">
      <w:bodyDiv w:val="1"/>
      <w:marLeft w:val="0"/>
      <w:marRight w:val="0"/>
      <w:marTop w:val="0"/>
      <w:marBottom w:val="0"/>
      <w:divBdr>
        <w:top w:val="none" w:sz="0" w:space="0" w:color="auto"/>
        <w:left w:val="none" w:sz="0" w:space="0" w:color="auto"/>
        <w:bottom w:val="none" w:sz="0" w:space="0" w:color="auto"/>
        <w:right w:val="none" w:sz="0" w:space="0" w:color="auto"/>
      </w:divBdr>
    </w:div>
    <w:div w:id="1416050297">
      <w:bodyDiv w:val="1"/>
      <w:marLeft w:val="0"/>
      <w:marRight w:val="0"/>
      <w:marTop w:val="0"/>
      <w:marBottom w:val="0"/>
      <w:divBdr>
        <w:top w:val="none" w:sz="0" w:space="0" w:color="auto"/>
        <w:left w:val="none" w:sz="0" w:space="0" w:color="auto"/>
        <w:bottom w:val="none" w:sz="0" w:space="0" w:color="auto"/>
        <w:right w:val="none" w:sz="0" w:space="0" w:color="auto"/>
      </w:divBdr>
    </w:div>
    <w:div w:id="1449273142">
      <w:bodyDiv w:val="1"/>
      <w:marLeft w:val="0"/>
      <w:marRight w:val="0"/>
      <w:marTop w:val="0"/>
      <w:marBottom w:val="0"/>
      <w:divBdr>
        <w:top w:val="none" w:sz="0" w:space="0" w:color="auto"/>
        <w:left w:val="none" w:sz="0" w:space="0" w:color="auto"/>
        <w:bottom w:val="none" w:sz="0" w:space="0" w:color="auto"/>
        <w:right w:val="none" w:sz="0" w:space="0" w:color="auto"/>
      </w:divBdr>
    </w:div>
    <w:div w:id="1468738513">
      <w:bodyDiv w:val="1"/>
      <w:marLeft w:val="0"/>
      <w:marRight w:val="0"/>
      <w:marTop w:val="0"/>
      <w:marBottom w:val="0"/>
      <w:divBdr>
        <w:top w:val="none" w:sz="0" w:space="0" w:color="auto"/>
        <w:left w:val="none" w:sz="0" w:space="0" w:color="auto"/>
        <w:bottom w:val="none" w:sz="0" w:space="0" w:color="auto"/>
        <w:right w:val="none" w:sz="0" w:space="0" w:color="auto"/>
      </w:divBdr>
    </w:div>
    <w:div w:id="1479886000">
      <w:bodyDiv w:val="1"/>
      <w:marLeft w:val="0"/>
      <w:marRight w:val="0"/>
      <w:marTop w:val="0"/>
      <w:marBottom w:val="0"/>
      <w:divBdr>
        <w:top w:val="none" w:sz="0" w:space="0" w:color="auto"/>
        <w:left w:val="none" w:sz="0" w:space="0" w:color="auto"/>
        <w:bottom w:val="none" w:sz="0" w:space="0" w:color="auto"/>
        <w:right w:val="none" w:sz="0" w:space="0" w:color="auto"/>
      </w:divBdr>
    </w:div>
    <w:div w:id="1499230664">
      <w:bodyDiv w:val="1"/>
      <w:marLeft w:val="0"/>
      <w:marRight w:val="0"/>
      <w:marTop w:val="0"/>
      <w:marBottom w:val="0"/>
      <w:divBdr>
        <w:top w:val="none" w:sz="0" w:space="0" w:color="auto"/>
        <w:left w:val="none" w:sz="0" w:space="0" w:color="auto"/>
        <w:bottom w:val="none" w:sz="0" w:space="0" w:color="auto"/>
        <w:right w:val="none" w:sz="0" w:space="0" w:color="auto"/>
      </w:divBdr>
    </w:div>
    <w:div w:id="1510291874">
      <w:bodyDiv w:val="1"/>
      <w:marLeft w:val="0"/>
      <w:marRight w:val="0"/>
      <w:marTop w:val="0"/>
      <w:marBottom w:val="0"/>
      <w:divBdr>
        <w:top w:val="none" w:sz="0" w:space="0" w:color="auto"/>
        <w:left w:val="none" w:sz="0" w:space="0" w:color="auto"/>
        <w:bottom w:val="none" w:sz="0" w:space="0" w:color="auto"/>
        <w:right w:val="none" w:sz="0" w:space="0" w:color="auto"/>
      </w:divBdr>
    </w:div>
    <w:div w:id="1520460923">
      <w:bodyDiv w:val="1"/>
      <w:marLeft w:val="0"/>
      <w:marRight w:val="0"/>
      <w:marTop w:val="0"/>
      <w:marBottom w:val="0"/>
      <w:divBdr>
        <w:top w:val="none" w:sz="0" w:space="0" w:color="auto"/>
        <w:left w:val="none" w:sz="0" w:space="0" w:color="auto"/>
        <w:bottom w:val="none" w:sz="0" w:space="0" w:color="auto"/>
        <w:right w:val="none" w:sz="0" w:space="0" w:color="auto"/>
      </w:divBdr>
    </w:div>
    <w:div w:id="1547982482">
      <w:bodyDiv w:val="1"/>
      <w:marLeft w:val="0"/>
      <w:marRight w:val="0"/>
      <w:marTop w:val="0"/>
      <w:marBottom w:val="0"/>
      <w:divBdr>
        <w:top w:val="none" w:sz="0" w:space="0" w:color="auto"/>
        <w:left w:val="none" w:sz="0" w:space="0" w:color="auto"/>
        <w:bottom w:val="none" w:sz="0" w:space="0" w:color="auto"/>
        <w:right w:val="none" w:sz="0" w:space="0" w:color="auto"/>
      </w:divBdr>
    </w:div>
    <w:div w:id="1587614134">
      <w:bodyDiv w:val="1"/>
      <w:marLeft w:val="0"/>
      <w:marRight w:val="0"/>
      <w:marTop w:val="0"/>
      <w:marBottom w:val="0"/>
      <w:divBdr>
        <w:top w:val="none" w:sz="0" w:space="0" w:color="auto"/>
        <w:left w:val="none" w:sz="0" w:space="0" w:color="auto"/>
        <w:bottom w:val="none" w:sz="0" w:space="0" w:color="auto"/>
        <w:right w:val="none" w:sz="0" w:space="0" w:color="auto"/>
      </w:divBdr>
    </w:div>
    <w:div w:id="1656688224">
      <w:bodyDiv w:val="1"/>
      <w:marLeft w:val="0"/>
      <w:marRight w:val="0"/>
      <w:marTop w:val="0"/>
      <w:marBottom w:val="0"/>
      <w:divBdr>
        <w:top w:val="none" w:sz="0" w:space="0" w:color="auto"/>
        <w:left w:val="none" w:sz="0" w:space="0" w:color="auto"/>
        <w:bottom w:val="none" w:sz="0" w:space="0" w:color="auto"/>
        <w:right w:val="none" w:sz="0" w:space="0" w:color="auto"/>
      </w:divBdr>
    </w:div>
    <w:div w:id="1659111715">
      <w:bodyDiv w:val="1"/>
      <w:marLeft w:val="0"/>
      <w:marRight w:val="0"/>
      <w:marTop w:val="0"/>
      <w:marBottom w:val="0"/>
      <w:divBdr>
        <w:top w:val="none" w:sz="0" w:space="0" w:color="auto"/>
        <w:left w:val="none" w:sz="0" w:space="0" w:color="auto"/>
        <w:bottom w:val="none" w:sz="0" w:space="0" w:color="auto"/>
        <w:right w:val="none" w:sz="0" w:space="0" w:color="auto"/>
      </w:divBdr>
    </w:div>
    <w:div w:id="1659766392">
      <w:bodyDiv w:val="1"/>
      <w:marLeft w:val="0"/>
      <w:marRight w:val="0"/>
      <w:marTop w:val="0"/>
      <w:marBottom w:val="0"/>
      <w:divBdr>
        <w:top w:val="none" w:sz="0" w:space="0" w:color="auto"/>
        <w:left w:val="none" w:sz="0" w:space="0" w:color="auto"/>
        <w:bottom w:val="none" w:sz="0" w:space="0" w:color="auto"/>
        <w:right w:val="none" w:sz="0" w:space="0" w:color="auto"/>
      </w:divBdr>
    </w:div>
    <w:div w:id="1677145168">
      <w:bodyDiv w:val="1"/>
      <w:marLeft w:val="0"/>
      <w:marRight w:val="0"/>
      <w:marTop w:val="0"/>
      <w:marBottom w:val="0"/>
      <w:divBdr>
        <w:top w:val="none" w:sz="0" w:space="0" w:color="auto"/>
        <w:left w:val="none" w:sz="0" w:space="0" w:color="auto"/>
        <w:bottom w:val="none" w:sz="0" w:space="0" w:color="auto"/>
        <w:right w:val="none" w:sz="0" w:space="0" w:color="auto"/>
      </w:divBdr>
    </w:div>
    <w:div w:id="1682270988">
      <w:bodyDiv w:val="1"/>
      <w:marLeft w:val="0"/>
      <w:marRight w:val="0"/>
      <w:marTop w:val="0"/>
      <w:marBottom w:val="0"/>
      <w:divBdr>
        <w:top w:val="none" w:sz="0" w:space="0" w:color="auto"/>
        <w:left w:val="none" w:sz="0" w:space="0" w:color="auto"/>
        <w:bottom w:val="none" w:sz="0" w:space="0" w:color="auto"/>
        <w:right w:val="none" w:sz="0" w:space="0" w:color="auto"/>
      </w:divBdr>
    </w:div>
    <w:div w:id="1701466178">
      <w:bodyDiv w:val="1"/>
      <w:marLeft w:val="0"/>
      <w:marRight w:val="0"/>
      <w:marTop w:val="0"/>
      <w:marBottom w:val="0"/>
      <w:divBdr>
        <w:top w:val="none" w:sz="0" w:space="0" w:color="auto"/>
        <w:left w:val="none" w:sz="0" w:space="0" w:color="auto"/>
        <w:bottom w:val="none" w:sz="0" w:space="0" w:color="auto"/>
        <w:right w:val="none" w:sz="0" w:space="0" w:color="auto"/>
      </w:divBdr>
    </w:div>
    <w:div w:id="1707556204">
      <w:bodyDiv w:val="1"/>
      <w:marLeft w:val="0"/>
      <w:marRight w:val="0"/>
      <w:marTop w:val="0"/>
      <w:marBottom w:val="0"/>
      <w:divBdr>
        <w:top w:val="none" w:sz="0" w:space="0" w:color="auto"/>
        <w:left w:val="none" w:sz="0" w:space="0" w:color="auto"/>
        <w:bottom w:val="none" w:sz="0" w:space="0" w:color="auto"/>
        <w:right w:val="none" w:sz="0" w:space="0" w:color="auto"/>
      </w:divBdr>
    </w:div>
    <w:div w:id="1712265393">
      <w:bodyDiv w:val="1"/>
      <w:marLeft w:val="0"/>
      <w:marRight w:val="0"/>
      <w:marTop w:val="0"/>
      <w:marBottom w:val="0"/>
      <w:divBdr>
        <w:top w:val="none" w:sz="0" w:space="0" w:color="auto"/>
        <w:left w:val="none" w:sz="0" w:space="0" w:color="auto"/>
        <w:bottom w:val="none" w:sz="0" w:space="0" w:color="auto"/>
        <w:right w:val="none" w:sz="0" w:space="0" w:color="auto"/>
      </w:divBdr>
    </w:div>
    <w:div w:id="1735228210">
      <w:bodyDiv w:val="1"/>
      <w:marLeft w:val="0"/>
      <w:marRight w:val="0"/>
      <w:marTop w:val="0"/>
      <w:marBottom w:val="0"/>
      <w:divBdr>
        <w:top w:val="none" w:sz="0" w:space="0" w:color="auto"/>
        <w:left w:val="none" w:sz="0" w:space="0" w:color="auto"/>
        <w:bottom w:val="none" w:sz="0" w:space="0" w:color="auto"/>
        <w:right w:val="none" w:sz="0" w:space="0" w:color="auto"/>
      </w:divBdr>
    </w:div>
    <w:div w:id="1764691067">
      <w:bodyDiv w:val="1"/>
      <w:marLeft w:val="0"/>
      <w:marRight w:val="0"/>
      <w:marTop w:val="0"/>
      <w:marBottom w:val="0"/>
      <w:divBdr>
        <w:top w:val="none" w:sz="0" w:space="0" w:color="auto"/>
        <w:left w:val="none" w:sz="0" w:space="0" w:color="auto"/>
        <w:bottom w:val="none" w:sz="0" w:space="0" w:color="auto"/>
        <w:right w:val="none" w:sz="0" w:space="0" w:color="auto"/>
      </w:divBdr>
    </w:div>
    <w:div w:id="1767193267">
      <w:bodyDiv w:val="1"/>
      <w:marLeft w:val="0"/>
      <w:marRight w:val="0"/>
      <w:marTop w:val="0"/>
      <w:marBottom w:val="0"/>
      <w:divBdr>
        <w:top w:val="none" w:sz="0" w:space="0" w:color="auto"/>
        <w:left w:val="none" w:sz="0" w:space="0" w:color="auto"/>
        <w:bottom w:val="none" w:sz="0" w:space="0" w:color="auto"/>
        <w:right w:val="none" w:sz="0" w:space="0" w:color="auto"/>
      </w:divBdr>
    </w:div>
    <w:div w:id="1769085448">
      <w:bodyDiv w:val="1"/>
      <w:marLeft w:val="0"/>
      <w:marRight w:val="0"/>
      <w:marTop w:val="0"/>
      <w:marBottom w:val="0"/>
      <w:divBdr>
        <w:top w:val="none" w:sz="0" w:space="0" w:color="auto"/>
        <w:left w:val="none" w:sz="0" w:space="0" w:color="auto"/>
        <w:bottom w:val="none" w:sz="0" w:space="0" w:color="auto"/>
        <w:right w:val="none" w:sz="0" w:space="0" w:color="auto"/>
      </w:divBdr>
    </w:div>
    <w:div w:id="1786340731">
      <w:bodyDiv w:val="1"/>
      <w:marLeft w:val="0"/>
      <w:marRight w:val="0"/>
      <w:marTop w:val="0"/>
      <w:marBottom w:val="0"/>
      <w:divBdr>
        <w:top w:val="none" w:sz="0" w:space="0" w:color="auto"/>
        <w:left w:val="none" w:sz="0" w:space="0" w:color="auto"/>
        <w:bottom w:val="none" w:sz="0" w:space="0" w:color="auto"/>
        <w:right w:val="none" w:sz="0" w:space="0" w:color="auto"/>
      </w:divBdr>
    </w:div>
    <w:div w:id="1836795001">
      <w:bodyDiv w:val="1"/>
      <w:marLeft w:val="0"/>
      <w:marRight w:val="0"/>
      <w:marTop w:val="0"/>
      <w:marBottom w:val="0"/>
      <w:divBdr>
        <w:top w:val="none" w:sz="0" w:space="0" w:color="auto"/>
        <w:left w:val="none" w:sz="0" w:space="0" w:color="auto"/>
        <w:bottom w:val="none" w:sz="0" w:space="0" w:color="auto"/>
        <w:right w:val="none" w:sz="0" w:space="0" w:color="auto"/>
      </w:divBdr>
    </w:div>
    <w:div w:id="1841846385">
      <w:bodyDiv w:val="1"/>
      <w:marLeft w:val="0"/>
      <w:marRight w:val="0"/>
      <w:marTop w:val="0"/>
      <w:marBottom w:val="0"/>
      <w:divBdr>
        <w:top w:val="none" w:sz="0" w:space="0" w:color="auto"/>
        <w:left w:val="none" w:sz="0" w:space="0" w:color="auto"/>
        <w:bottom w:val="none" w:sz="0" w:space="0" w:color="auto"/>
        <w:right w:val="none" w:sz="0" w:space="0" w:color="auto"/>
      </w:divBdr>
    </w:div>
    <w:div w:id="1842507191">
      <w:bodyDiv w:val="1"/>
      <w:marLeft w:val="0"/>
      <w:marRight w:val="0"/>
      <w:marTop w:val="0"/>
      <w:marBottom w:val="0"/>
      <w:divBdr>
        <w:top w:val="none" w:sz="0" w:space="0" w:color="auto"/>
        <w:left w:val="none" w:sz="0" w:space="0" w:color="auto"/>
        <w:bottom w:val="none" w:sz="0" w:space="0" w:color="auto"/>
        <w:right w:val="none" w:sz="0" w:space="0" w:color="auto"/>
      </w:divBdr>
    </w:div>
    <w:div w:id="1843618658">
      <w:bodyDiv w:val="1"/>
      <w:marLeft w:val="0"/>
      <w:marRight w:val="0"/>
      <w:marTop w:val="0"/>
      <w:marBottom w:val="0"/>
      <w:divBdr>
        <w:top w:val="none" w:sz="0" w:space="0" w:color="auto"/>
        <w:left w:val="none" w:sz="0" w:space="0" w:color="auto"/>
        <w:bottom w:val="none" w:sz="0" w:space="0" w:color="auto"/>
        <w:right w:val="none" w:sz="0" w:space="0" w:color="auto"/>
      </w:divBdr>
    </w:div>
    <w:div w:id="1854999155">
      <w:bodyDiv w:val="1"/>
      <w:marLeft w:val="0"/>
      <w:marRight w:val="0"/>
      <w:marTop w:val="0"/>
      <w:marBottom w:val="0"/>
      <w:divBdr>
        <w:top w:val="none" w:sz="0" w:space="0" w:color="auto"/>
        <w:left w:val="none" w:sz="0" w:space="0" w:color="auto"/>
        <w:bottom w:val="none" w:sz="0" w:space="0" w:color="auto"/>
        <w:right w:val="none" w:sz="0" w:space="0" w:color="auto"/>
      </w:divBdr>
    </w:div>
    <w:div w:id="1871725633">
      <w:bodyDiv w:val="1"/>
      <w:marLeft w:val="0"/>
      <w:marRight w:val="0"/>
      <w:marTop w:val="0"/>
      <w:marBottom w:val="0"/>
      <w:divBdr>
        <w:top w:val="none" w:sz="0" w:space="0" w:color="auto"/>
        <w:left w:val="none" w:sz="0" w:space="0" w:color="auto"/>
        <w:bottom w:val="none" w:sz="0" w:space="0" w:color="auto"/>
        <w:right w:val="none" w:sz="0" w:space="0" w:color="auto"/>
      </w:divBdr>
    </w:div>
    <w:div w:id="1879706564">
      <w:bodyDiv w:val="1"/>
      <w:marLeft w:val="0"/>
      <w:marRight w:val="0"/>
      <w:marTop w:val="0"/>
      <w:marBottom w:val="0"/>
      <w:divBdr>
        <w:top w:val="none" w:sz="0" w:space="0" w:color="auto"/>
        <w:left w:val="none" w:sz="0" w:space="0" w:color="auto"/>
        <w:bottom w:val="none" w:sz="0" w:space="0" w:color="auto"/>
        <w:right w:val="none" w:sz="0" w:space="0" w:color="auto"/>
      </w:divBdr>
    </w:div>
    <w:div w:id="1893420597">
      <w:bodyDiv w:val="1"/>
      <w:marLeft w:val="0"/>
      <w:marRight w:val="0"/>
      <w:marTop w:val="0"/>
      <w:marBottom w:val="0"/>
      <w:divBdr>
        <w:top w:val="none" w:sz="0" w:space="0" w:color="auto"/>
        <w:left w:val="none" w:sz="0" w:space="0" w:color="auto"/>
        <w:bottom w:val="none" w:sz="0" w:space="0" w:color="auto"/>
        <w:right w:val="none" w:sz="0" w:space="0" w:color="auto"/>
      </w:divBdr>
    </w:div>
    <w:div w:id="1895388104">
      <w:bodyDiv w:val="1"/>
      <w:marLeft w:val="0"/>
      <w:marRight w:val="0"/>
      <w:marTop w:val="0"/>
      <w:marBottom w:val="0"/>
      <w:divBdr>
        <w:top w:val="none" w:sz="0" w:space="0" w:color="auto"/>
        <w:left w:val="none" w:sz="0" w:space="0" w:color="auto"/>
        <w:bottom w:val="none" w:sz="0" w:space="0" w:color="auto"/>
        <w:right w:val="none" w:sz="0" w:space="0" w:color="auto"/>
      </w:divBdr>
    </w:div>
    <w:div w:id="1897929009">
      <w:bodyDiv w:val="1"/>
      <w:marLeft w:val="0"/>
      <w:marRight w:val="0"/>
      <w:marTop w:val="0"/>
      <w:marBottom w:val="0"/>
      <w:divBdr>
        <w:top w:val="none" w:sz="0" w:space="0" w:color="auto"/>
        <w:left w:val="none" w:sz="0" w:space="0" w:color="auto"/>
        <w:bottom w:val="none" w:sz="0" w:space="0" w:color="auto"/>
        <w:right w:val="none" w:sz="0" w:space="0" w:color="auto"/>
      </w:divBdr>
    </w:div>
    <w:div w:id="1905526515">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1933588313">
      <w:bodyDiv w:val="1"/>
      <w:marLeft w:val="0"/>
      <w:marRight w:val="0"/>
      <w:marTop w:val="0"/>
      <w:marBottom w:val="0"/>
      <w:divBdr>
        <w:top w:val="none" w:sz="0" w:space="0" w:color="auto"/>
        <w:left w:val="none" w:sz="0" w:space="0" w:color="auto"/>
        <w:bottom w:val="none" w:sz="0" w:space="0" w:color="auto"/>
        <w:right w:val="none" w:sz="0" w:space="0" w:color="auto"/>
      </w:divBdr>
    </w:div>
    <w:div w:id="1936404586">
      <w:bodyDiv w:val="1"/>
      <w:marLeft w:val="0"/>
      <w:marRight w:val="0"/>
      <w:marTop w:val="0"/>
      <w:marBottom w:val="0"/>
      <w:divBdr>
        <w:top w:val="none" w:sz="0" w:space="0" w:color="auto"/>
        <w:left w:val="none" w:sz="0" w:space="0" w:color="auto"/>
        <w:bottom w:val="none" w:sz="0" w:space="0" w:color="auto"/>
        <w:right w:val="none" w:sz="0" w:space="0" w:color="auto"/>
      </w:divBdr>
    </w:div>
    <w:div w:id="1955822805">
      <w:bodyDiv w:val="1"/>
      <w:marLeft w:val="0"/>
      <w:marRight w:val="0"/>
      <w:marTop w:val="0"/>
      <w:marBottom w:val="0"/>
      <w:divBdr>
        <w:top w:val="none" w:sz="0" w:space="0" w:color="auto"/>
        <w:left w:val="none" w:sz="0" w:space="0" w:color="auto"/>
        <w:bottom w:val="none" w:sz="0" w:space="0" w:color="auto"/>
        <w:right w:val="none" w:sz="0" w:space="0" w:color="auto"/>
      </w:divBdr>
    </w:div>
    <w:div w:id="2002275350">
      <w:bodyDiv w:val="1"/>
      <w:marLeft w:val="0"/>
      <w:marRight w:val="0"/>
      <w:marTop w:val="0"/>
      <w:marBottom w:val="0"/>
      <w:divBdr>
        <w:top w:val="none" w:sz="0" w:space="0" w:color="auto"/>
        <w:left w:val="none" w:sz="0" w:space="0" w:color="auto"/>
        <w:bottom w:val="none" w:sz="0" w:space="0" w:color="auto"/>
        <w:right w:val="none" w:sz="0" w:space="0" w:color="auto"/>
      </w:divBdr>
    </w:div>
    <w:div w:id="2018195271">
      <w:bodyDiv w:val="1"/>
      <w:marLeft w:val="0"/>
      <w:marRight w:val="0"/>
      <w:marTop w:val="0"/>
      <w:marBottom w:val="0"/>
      <w:divBdr>
        <w:top w:val="none" w:sz="0" w:space="0" w:color="auto"/>
        <w:left w:val="none" w:sz="0" w:space="0" w:color="auto"/>
        <w:bottom w:val="none" w:sz="0" w:space="0" w:color="auto"/>
        <w:right w:val="none" w:sz="0" w:space="0" w:color="auto"/>
      </w:divBdr>
    </w:div>
    <w:div w:id="2020502522">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 w:id="2029526968">
      <w:bodyDiv w:val="1"/>
      <w:marLeft w:val="0"/>
      <w:marRight w:val="0"/>
      <w:marTop w:val="0"/>
      <w:marBottom w:val="0"/>
      <w:divBdr>
        <w:top w:val="none" w:sz="0" w:space="0" w:color="auto"/>
        <w:left w:val="none" w:sz="0" w:space="0" w:color="auto"/>
        <w:bottom w:val="none" w:sz="0" w:space="0" w:color="auto"/>
        <w:right w:val="none" w:sz="0" w:space="0" w:color="auto"/>
      </w:divBdr>
    </w:div>
    <w:div w:id="2062710746">
      <w:bodyDiv w:val="1"/>
      <w:marLeft w:val="0"/>
      <w:marRight w:val="0"/>
      <w:marTop w:val="0"/>
      <w:marBottom w:val="0"/>
      <w:divBdr>
        <w:top w:val="none" w:sz="0" w:space="0" w:color="auto"/>
        <w:left w:val="none" w:sz="0" w:space="0" w:color="auto"/>
        <w:bottom w:val="none" w:sz="0" w:space="0" w:color="auto"/>
        <w:right w:val="none" w:sz="0" w:space="0" w:color="auto"/>
      </w:divBdr>
    </w:div>
    <w:div w:id="2072726137">
      <w:bodyDiv w:val="1"/>
      <w:marLeft w:val="0"/>
      <w:marRight w:val="0"/>
      <w:marTop w:val="0"/>
      <w:marBottom w:val="0"/>
      <w:divBdr>
        <w:top w:val="none" w:sz="0" w:space="0" w:color="auto"/>
        <w:left w:val="none" w:sz="0" w:space="0" w:color="auto"/>
        <w:bottom w:val="none" w:sz="0" w:space="0" w:color="auto"/>
        <w:right w:val="none" w:sz="0" w:space="0" w:color="auto"/>
      </w:divBdr>
    </w:div>
    <w:div w:id="2082018889">
      <w:bodyDiv w:val="1"/>
      <w:marLeft w:val="0"/>
      <w:marRight w:val="0"/>
      <w:marTop w:val="0"/>
      <w:marBottom w:val="0"/>
      <w:divBdr>
        <w:top w:val="none" w:sz="0" w:space="0" w:color="auto"/>
        <w:left w:val="none" w:sz="0" w:space="0" w:color="auto"/>
        <w:bottom w:val="none" w:sz="0" w:space="0" w:color="auto"/>
        <w:right w:val="none" w:sz="0" w:space="0" w:color="auto"/>
      </w:divBdr>
    </w:div>
    <w:div w:id="2083595458">
      <w:bodyDiv w:val="1"/>
      <w:marLeft w:val="0"/>
      <w:marRight w:val="0"/>
      <w:marTop w:val="0"/>
      <w:marBottom w:val="0"/>
      <w:divBdr>
        <w:top w:val="none" w:sz="0" w:space="0" w:color="auto"/>
        <w:left w:val="none" w:sz="0" w:space="0" w:color="auto"/>
        <w:bottom w:val="none" w:sz="0" w:space="0" w:color="auto"/>
        <w:right w:val="none" w:sz="0" w:space="0" w:color="auto"/>
      </w:divBdr>
    </w:div>
    <w:div w:id="2086955259">
      <w:bodyDiv w:val="1"/>
      <w:marLeft w:val="0"/>
      <w:marRight w:val="0"/>
      <w:marTop w:val="0"/>
      <w:marBottom w:val="0"/>
      <w:divBdr>
        <w:top w:val="none" w:sz="0" w:space="0" w:color="auto"/>
        <w:left w:val="none" w:sz="0" w:space="0" w:color="auto"/>
        <w:bottom w:val="none" w:sz="0" w:space="0" w:color="auto"/>
        <w:right w:val="none" w:sz="0" w:space="0" w:color="auto"/>
      </w:divBdr>
    </w:div>
    <w:div w:id="2103718225">
      <w:bodyDiv w:val="1"/>
      <w:marLeft w:val="0"/>
      <w:marRight w:val="0"/>
      <w:marTop w:val="0"/>
      <w:marBottom w:val="0"/>
      <w:divBdr>
        <w:top w:val="none" w:sz="0" w:space="0" w:color="auto"/>
        <w:left w:val="none" w:sz="0" w:space="0" w:color="auto"/>
        <w:bottom w:val="none" w:sz="0" w:space="0" w:color="auto"/>
        <w:right w:val="none" w:sz="0" w:space="0" w:color="auto"/>
      </w:divBdr>
    </w:div>
    <w:div w:id="2114476317">
      <w:bodyDiv w:val="1"/>
      <w:marLeft w:val="0"/>
      <w:marRight w:val="0"/>
      <w:marTop w:val="0"/>
      <w:marBottom w:val="0"/>
      <w:divBdr>
        <w:top w:val="none" w:sz="0" w:space="0" w:color="auto"/>
        <w:left w:val="none" w:sz="0" w:space="0" w:color="auto"/>
        <w:bottom w:val="none" w:sz="0" w:space="0" w:color="auto"/>
        <w:right w:val="none" w:sz="0" w:space="0" w:color="auto"/>
      </w:divBdr>
    </w:div>
    <w:div w:id="2145196954">
      <w:bodyDiv w:val="1"/>
      <w:marLeft w:val="0"/>
      <w:marRight w:val="0"/>
      <w:marTop w:val="0"/>
      <w:marBottom w:val="0"/>
      <w:divBdr>
        <w:top w:val="none" w:sz="0" w:space="0" w:color="auto"/>
        <w:left w:val="none" w:sz="0" w:space="0" w:color="auto"/>
        <w:bottom w:val="none" w:sz="0" w:space="0" w:color="auto"/>
        <w:right w:val="none" w:sz="0" w:space="0" w:color="auto"/>
      </w:divBdr>
    </w:div>
    <w:div w:id="21472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7244</Characters>
  <Application>Microsoft Office Word</Application>
  <DocSecurity>0</DocSecurity>
  <Lines>244</Lines>
  <Paragraphs>92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2015-09-30T20:03:00Z</dcterms:created>
  <dcterms:modified xsi:type="dcterms:W3CDTF">2015-09-30T20:03:00Z</dcterms:modified>
  <cp:category> </cp:category>
  <cp:contentStatus> </cp:contentStatus>
</cp:coreProperties>
</file>