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A4" w:rsidRDefault="00F165A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2"/>
          <w:szCs w:val="22"/>
        </w:rPr>
      </w:pPr>
      <w:bookmarkStart w:id="0" w:name="_GoBack"/>
      <w:bookmarkEnd w:id="0"/>
      <w:r>
        <w:rPr>
          <w:rFonts w:ascii="Gill Sans MT" w:hAnsi="Gill Sans MT" w:cs="Arial"/>
          <w:b/>
          <w:spacing w:val="-3"/>
          <w:sz w:val="22"/>
          <w:szCs w:val="22"/>
        </w:rPr>
        <w:t xml:space="preserve">                               </w:t>
      </w:r>
      <w:r w:rsidR="00745A09">
        <w:rPr>
          <w:rFonts w:ascii="Gill Sans MT" w:hAnsi="Gill Sans MT" w:cs="Arial"/>
          <w:b/>
          <w:spacing w:val="-3"/>
          <w:sz w:val="22"/>
          <w:szCs w:val="22"/>
        </w:rPr>
        <w:t xml:space="preserve">                         </w:t>
      </w:r>
      <w:r w:rsidR="00745A09" w:rsidRPr="001F5791">
        <w:rPr>
          <w:rFonts w:ascii="Gill Sans MT" w:hAnsi="Gill Sans MT" w:cs="Arial"/>
          <w:b/>
          <w:spacing w:val="-3"/>
          <w:sz w:val="22"/>
          <w:szCs w:val="22"/>
        </w:rPr>
        <w:t>DA 14-</w:t>
      </w:r>
      <w:r w:rsidR="001F5791">
        <w:rPr>
          <w:rFonts w:ascii="Gill Sans MT" w:hAnsi="Gill Sans MT" w:cs="Arial"/>
          <w:b/>
          <w:spacing w:val="-3"/>
          <w:sz w:val="22"/>
          <w:szCs w:val="22"/>
        </w:rPr>
        <w:t>99</w:t>
      </w:r>
    </w:p>
    <w:p w:rsidR="00F165A4" w:rsidRPr="001F5791" w:rsidRDefault="00745A09" w:rsidP="001F5791">
      <w:pPr>
        <w:pStyle w:val="Header"/>
        <w:tabs>
          <w:tab w:val="clear" w:pos="4320"/>
          <w:tab w:val="clear" w:pos="8640"/>
        </w:tabs>
        <w:jc w:val="right"/>
        <w:rPr>
          <w:rFonts w:ascii="Gill Sans MT" w:hAnsi="Gill Sans MT"/>
          <w:b/>
          <w:spacing w:val="-3"/>
        </w:rPr>
      </w:pP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r>
      <w:r>
        <w:rPr>
          <w:rFonts w:ascii="Gill Sans MT" w:hAnsi="Gill Sans MT" w:cs="Arial"/>
          <w:b/>
          <w:spacing w:val="-3"/>
          <w:szCs w:val="22"/>
        </w:rPr>
        <w:tab/>
        <w:t>January 30</w:t>
      </w:r>
      <w:r w:rsidR="00F165A4" w:rsidRPr="001F5791">
        <w:rPr>
          <w:rFonts w:ascii="Gill Sans MT" w:hAnsi="Gill Sans MT"/>
          <w:b/>
          <w:spacing w:val="-3"/>
        </w:rPr>
        <w:t>, 2014</w:t>
      </w:r>
    </w:p>
    <w:p w:rsidR="00F165A4" w:rsidRDefault="00F165A4">
      <w:pPr>
        <w:pStyle w:val="Header"/>
        <w:tabs>
          <w:tab w:val="clear" w:pos="4320"/>
          <w:tab w:val="clear" w:pos="8640"/>
        </w:tabs>
        <w:rPr>
          <w:rFonts w:ascii="Gill Sans MT" w:hAnsi="Gill Sans MT"/>
          <w:szCs w:val="22"/>
        </w:rPr>
        <w:sectPr w:rsidR="00F165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720" w:bottom="864" w:left="1008" w:header="576" w:footer="432" w:gutter="0"/>
          <w:cols w:space="720"/>
          <w:noEndnote/>
          <w:titlePg/>
        </w:sectPr>
      </w:pPr>
    </w:p>
    <w:p w:rsidR="00F165A4" w:rsidRPr="001F5791" w:rsidRDefault="00F165A4" w:rsidP="001F579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Gill Sans MT" w:hAnsi="Gill Sans MT"/>
          <w:b/>
          <w:spacing w:val="-3"/>
          <w:sz w:val="22"/>
        </w:rPr>
      </w:pPr>
    </w:p>
    <w:p w:rsidR="00745A09" w:rsidRPr="001F5791" w:rsidRDefault="00745A09" w:rsidP="00745A09">
      <w:pPr>
        <w:jc w:val="center"/>
        <w:rPr>
          <w:rFonts w:ascii="Gill Sans MT" w:hAnsi="Gill Sans MT"/>
          <w:b/>
          <w:sz w:val="22"/>
        </w:rPr>
      </w:pPr>
      <w:r w:rsidRPr="001F5791">
        <w:rPr>
          <w:rFonts w:ascii="Gill Sans MT" w:hAnsi="Gill Sans MT"/>
          <w:b/>
          <w:sz w:val="22"/>
        </w:rPr>
        <w:t>PRIMARY JURISDICTION REFERRALS</w:t>
      </w:r>
    </w:p>
    <w:p w:rsidR="00745A09" w:rsidRDefault="00745A09" w:rsidP="00745A09">
      <w:pPr>
        <w:jc w:val="center"/>
        <w:rPr>
          <w:b/>
        </w:rPr>
      </w:pPr>
      <w:r w:rsidRPr="001F5791">
        <w:rPr>
          <w:rFonts w:ascii="Gill Sans MT" w:hAnsi="Gill Sans MT"/>
          <w:b/>
          <w:sz w:val="22"/>
        </w:rPr>
        <w:t>INVOLVING CLAIMS UNDER THE COMMUNICATIONS ACT</w:t>
      </w:r>
    </w:p>
    <w:p w:rsidR="00745A09" w:rsidRPr="00F165A4" w:rsidRDefault="00745A09" w:rsidP="00F165A4">
      <w:pPr>
        <w:jc w:val="center"/>
        <w:rPr>
          <w:b/>
        </w:rPr>
      </w:pPr>
      <w:r>
        <w:rPr>
          <w:b/>
        </w:rPr>
        <w:t> </w:t>
      </w:r>
    </w:p>
    <w:p w:rsidR="00745A09" w:rsidRPr="001F5791" w:rsidRDefault="00745A09" w:rsidP="001F5791">
      <w:pPr>
        <w:spacing w:after="210"/>
        <w:rPr>
          <w:rFonts w:ascii="Gill Sans MT" w:hAnsi="Gill Sans MT"/>
          <w:sz w:val="21"/>
        </w:rPr>
      </w:pPr>
      <w:r w:rsidRPr="001F5791">
        <w:rPr>
          <w:rFonts w:ascii="Gill Sans MT" w:hAnsi="Gill Sans MT"/>
          <w:sz w:val="21"/>
        </w:rPr>
        <w:t xml:space="preserve">This notice provides guidance to parties seeking to bring a dispute involving claims under the  Communications Act of 1934, as amended (Act), as the result of a court referral pursuant to the primary jurisdiction doctrine.  Courts invoke the primary jurisdiction doctrine where the court has jurisdiction over the case, but the case requires the resolution of issues which, under a regulatory scheme, have been placed in the hands of an administrative agency.  </w:t>
      </w:r>
      <w:r w:rsidRPr="001F5791">
        <w:rPr>
          <w:rFonts w:ascii="Gill Sans MT" w:hAnsi="Gill Sans MT"/>
          <w:i/>
          <w:sz w:val="21"/>
        </w:rPr>
        <w:t>See, e.g.</w:t>
      </w:r>
      <w:r w:rsidRPr="001F5791">
        <w:rPr>
          <w:rFonts w:ascii="Gill Sans MT" w:hAnsi="Gill Sans MT"/>
          <w:sz w:val="21"/>
        </w:rPr>
        <w:t>,</w:t>
      </w:r>
      <w:r w:rsidRPr="001F5791">
        <w:rPr>
          <w:rFonts w:ascii="Gill Sans MT" w:hAnsi="Gill Sans MT"/>
          <w:i/>
          <w:sz w:val="21"/>
        </w:rPr>
        <w:t xml:space="preserve"> Allnet Communication Service, Inc. v. National Exchange Carrier Association</w:t>
      </w:r>
      <w:r w:rsidRPr="001F5791">
        <w:rPr>
          <w:rFonts w:ascii="Gill Sans MT" w:hAnsi="Gill Sans MT"/>
          <w:sz w:val="21"/>
        </w:rPr>
        <w:t xml:space="preserve">, </w:t>
      </w:r>
      <w:r w:rsidRPr="001F5791">
        <w:rPr>
          <w:rFonts w:ascii="Gill Sans MT" w:hAnsi="Gill Sans MT"/>
          <w:i/>
          <w:sz w:val="21"/>
        </w:rPr>
        <w:t xml:space="preserve">Inc., </w:t>
      </w:r>
      <w:r w:rsidR="00247254" w:rsidRPr="001F5791">
        <w:rPr>
          <w:rFonts w:ascii="Gill Sans MT" w:hAnsi="Gill Sans MT"/>
          <w:sz w:val="21"/>
        </w:rPr>
        <w:t xml:space="preserve">965 F.2d 1118 </w:t>
      </w:r>
      <w:r w:rsidRPr="001F5791">
        <w:rPr>
          <w:rFonts w:ascii="Gill Sans MT" w:hAnsi="Gill Sans MT"/>
          <w:sz w:val="21"/>
        </w:rPr>
        <w:t>(D.C. Cir. 1992).</w:t>
      </w:r>
    </w:p>
    <w:p w:rsidR="00745A09" w:rsidRPr="001F5791" w:rsidRDefault="00745A09" w:rsidP="001F5791">
      <w:pPr>
        <w:spacing w:after="210"/>
        <w:rPr>
          <w:rFonts w:ascii="Gill Sans MT" w:hAnsi="Gill Sans MT"/>
          <w:sz w:val="21"/>
        </w:rPr>
      </w:pPr>
      <w:r w:rsidRPr="001F5791">
        <w:rPr>
          <w:rFonts w:ascii="Gill Sans MT" w:hAnsi="Gill Sans MT"/>
          <w:sz w:val="21"/>
        </w:rPr>
        <w:t xml:space="preserve">The means by which the Commission handles matters referred by a court pursuant to the primary jurisdiction doctrine may vary according to the procedural history and nature of the issues in the referred matter.  For example, primary jurisdiction referrals in cases involving common carriers or utilities generally are appropriately filed as complaints with the </w:t>
      </w:r>
      <w:r w:rsidR="00247254" w:rsidRPr="001F5791">
        <w:rPr>
          <w:rFonts w:ascii="Gill Sans MT" w:hAnsi="Gill Sans MT"/>
          <w:sz w:val="21"/>
        </w:rPr>
        <w:t xml:space="preserve">Enforcement Bureau pursuant to </w:t>
      </w:r>
      <w:r w:rsidR="00247254">
        <w:rPr>
          <w:rFonts w:ascii="Gill Sans MT" w:hAnsi="Gill Sans MT"/>
          <w:sz w:val="21"/>
          <w:szCs w:val="21"/>
        </w:rPr>
        <w:t>S</w:t>
      </w:r>
      <w:r w:rsidRPr="00F165A4">
        <w:rPr>
          <w:rFonts w:ascii="Gill Sans MT" w:hAnsi="Gill Sans MT"/>
          <w:sz w:val="21"/>
          <w:szCs w:val="21"/>
        </w:rPr>
        <w:t>ections</w:t>
      </w:r>
      <w:r w:rsidRPr="001F5791">
        <w:rPr>
          <w:rFonts w:ascii="Gill Sans MT" w:hAnsi="Gill Sans MT"/>
          <w:sz w:val="21"/>
        </w:rPr>
        <w:t xml:space="preserve"> 208 or 224 of the Act.  47 U.S.C. §§ 208, 224.  There may be circumstances, however, in which this approach is not appropriate and in which a petition for declaratory ruling to terminate a controvers</w:t>
      </w:r>
      <w:r w:rsidR="00247254" w:rsidRPr="001F5791">
        <w:rPr>
          <w:rFonts w:ascii="Gill Sans MT" w:hAnsi="Gill Sans MT"/>
          <w:sz w:val="21"/>
        </w:rPr>
        <w:t xml:space="preserve">y or remove uncertainty (under </w:t>
      </w:r>
      <w:r w:rsidR="00247254">
        <w:rPr>
          <w:rFonts w:ascii="Gill Sans MT" w:hAnsi="Gill Sans MT"/>
          <w:sz w:val="21"/>
          <w:szCs w:val="21"/>
        </w:rPr>
        <w:t>S</w:t>
      </w:r>
      <w:r w:rsidRPr="00F165A4">
        <w:rPr>
          <w:rFonts w:ascii="Gill Sans MT" w:hAnsi="Gill Sans MT"/>
          <w:sz w:val="21"/>
          <w:szCs w:val="21"/>
        </w:rPr>
        <w:t>ection</w:t>
      </w:r>
      <w:r w:rsidRPr="001F5791">
        <w:rPr>
          <w:rFonts w:ascii="Gill Sans MT" w:hAnsi="Gill Sans MT"/>
          <w:sz w:val="21"/>
        </w:rPr>
        <w:t xml:space="preserve"> 1.2 of the FCC’s rules</w:t>
      </w:r>
      <w:r w:rsidR="00247254">
        <w:rPr>
          <w:rFonts w:ascii="Gill Sans MT" w:hAnsi="Gill Sans MT"/>
          <w:sz w:val="21"/>
          <w:szCs w:val="21"/>
        </w:rPr>
        <w:t>, 47 C.F.R. § 1.2</w:t>
      </w:r>
      <w:r w:rsidRPr="001F5791">
        <w:rPr>
          <w:rFonts w:ascii="Gill Sans MT" w:hAnsi="Gill Sans MT"/>
          <w:sz w:val="21"/>
        </w:rPr>
        <w:t>) is a better vehicle than a formal complaint proceeding.</w:t>
      </w:r>
    </w:p>
    <w:p w:rsidR="00745A09" w:rsidRPr="001F5791" w:rsidRDefault="00745A09" w:rsidP="001F5791">
      <w:pPr>
        <w:spacing w:after="210"/>
        <w:rPr>
          <w:rFonts w:ascii="Gill Sans MT" w:hAnsi="Gill Sans MT"/>
          <w:sz w:val="21"/>
        </w:rPr>
      </w:pPr>
      <w:r w:rsidRPr="001F5791">
        <w:rPr>
          <w:rFonts w:ascii="Gill Sans MT" w:hAnsi="Gill Sans MT"/>
          <w:sz w:val="21"/>
        </w:rPr>
        <w:t xml:space="preserve">Parties to a case in which a court has made a primary jurisdiction referral involving </w:t>
      </w:r>
      <w:r w:rsidR="00247254" w:rsidRPr="001F5791">
        <w:rPr>
          <w:rFonts w:ascii="Gill Sans MT" w:hAnsi="Gill Sans MT"/>
          <w:sz w:val="21"/>
        </w:rPr>
        <w:t xml:space="preserve">claims under the </w:t>
      </w:r>
      <w:r w:rsidRPr="001F5791">
        <w:rPr>
          <w:rFonts w:ascii="Gill Sans MT" w:hAnsi="Gill Sans MT"/>
          <w:sz w:val="21"/>
        </w:rPr>
        <w:t xml:space="preserve">Act are strongly encouraged to contact the Market Disputes Resolution Division of the Enforcement Bureau for guidance before filing any pleadings or otherwise proceeding before the Commission in such referral.  Contacting the Market Disputes Resolution Division before proceeding pursuant to a primary jurisdiction referral will ensure that the matter is properly effectuated and filed, and will avoid delay and unnecessary expense. </w:t>
      </w:r>
    </w:p>
    <w:p w:rsidR="00745A09" w:rsidRPr="001F5791" w:rsidRDefault="00745A09" w:rsidP="001F5791">
      <w:pPr>
        <w:spacing w:after="210"/>
        <w:rPr>
          <w:rFonts w:ascii="Gill Sans MT" w:hAnsi="Gill Sans MT"/>
          <w:sz w:val="21"/>
        </w:rPr>
      </w:pPr>
      <w:r w:rsidRPr="001F5791">
        <w:rPr>
          <w:rFonts w:ascii="Gill Sans MT" w:hAnsi="Gill Sans MT"/>
          <w:sz w:val="21"/>
        </w:rPr>
        <w:t>For further information, please contact the Market Disputes Resolution Division at 202-418-7330.</w:t>
      </w:r>
    </w:p>
    <w:p w:rsidR="00745A09" w:rsidRPr="001F5791" w:rsidRDefault="00247254" w:rsidP="001F5791">
      <w:pPr>
        <w:spacing w:after="210"/>
        <w:jc w:val="right"/>
        <w:rPr>
          <w:rFonts w:ascii="Gill Sans MT" w:hAnsi="Gill Sans MT"/>
          <w:sz w:val="21"/>
        </w:rPr>
      </w:pPr>
      <w:r>
        <w:rPr>
          <w:rFonts w:ascii="Gill Sans MT" w:hAnsi="Gill Sans MT"/>
          <w:sz w:val="21"/>
          <w:szCs w:val="21"/>
        </w:rPr>
        <w:t>Issued by: P. Michele El</w:t>
      </w:r>
      <w:r w:rsidR="005040CB">
        <w:rPr>
          <w:rFonts w:ascii="Gill Sans MT" w:hAnsi="Gill Sans MT"/>
          <w:sz w:val="21"/>
          <w:szCs w:val="21"/>
        </w:rPr>
        <w:t>l</w:t>
      </w:r>
      <w:r>
        <w:rPr>
          <w:rFonts w:ascii="Gill Sans MT" w:hAnsi="Gill Sans MT"/>
          <w:sz w:val="21"/>
          <w:szCs w:val="21"/>
        </w:rPr>
        <w:t>ison,</w:t>
      </w:r>
      <w:r w:rsidRPr="001F5791">
        <w:rPr>
          <w:rFonts w:ascii="Gill Sans MT" w:hAnsi="Gill Sans MT"/>
          <w:sz w:val="21"/>
        </w:rPr>
        <w:t xml:space="preserve"> Chief, Enforcement Bureau</w:t>
      </w:r>
    </w:p>
    <w:p w:rsidR="00F165A4" w:rsidRPr="00247254" w:rsidRDefault="00247254" w:rsidP="001F5791">
      <w:pPr>
        <w:spacing w:before="120"/>
        <w:jc w:val="center"/>
      </w:pPr>
      <w:r>
        <w:rPr>
          <w:rFonts w:ascii="Gill Sans MT" w:hAnsi="Gill Sans MT" w:cs="Arial"/>
          <w:sz w:val="21"/>
          <w:szCs w:val="21"/>
        </w:rPr>
        <w:t>-FCC-</w:t>
      </w:r>
    </w:p>
    <w:sectPr w:rsidR="00F165A4" w:rsidRPr="00247254" w:rsidSect="001F5791">
      <w:endnotePr>
        <w:numFmt w:val="decimal"/>
      </w:endnotePr>
      <w:type w:val="continuous"/>
      <w:pgSz w:w="12240" w:h="15840" w:code="1"/>
      <w:pgMar w:top="1008" w:right="1152" w:bottom="864" w:left="1440" w:header="576"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DE" w:rsidRDefault="00C47BDE" w:rsidP="001F5791">
      <w:r>
        <w:separator/>
      </w:r>
    </w:p>
  </w:endnote>
  <w:endnote w:type="continuationSeparator" w:id="0">
    <w:p w:rsidR="00C47BDE" w:rsidRDefault="00C47BDE">
      <w:r>
        <w:continuationSeparator/>
      </w:r>
    </w:p>
  </w:endnote>
  <w:endnote w:type="continuationNotice" w:id="1">
    <w:p w:rsidR="00C47BDE" w:rsidRDefault="00C47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altName w:val="Segoe UI"/>
    <w:charset w:val="00"/>
    <w:family w:val="swiss"/>
    <w:pitch w:val="variable"/>
    <w:sig w:usb0="00000001" w:usb1="00000000" w:usb2="00000000" w:usb3="00000000" w:csb0="00000003" w:csb1="00000000"/>
  </w:font>
  <w:font w:name="News Gothic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0C" w:rsidRDefault="00010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A4" w:rsidRDefault="00F165A4">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1F5791">
      <w:rPr>
        <w:rFonts w:ascii="Gill Sans MT" w:hAnsi="Gill Sans MT" w:cs="Arial"/>
        <w:noProof/>
        <w:sz w:val="20"/>
      </w:rPr>
      <w:t>2</w:t>
    </w:r>
    <w:r>
      <w:rPr>
        <w:rFonts w:ascii="Gill Sans MT" w:hAnsi="Gill Sans MT" w:cs="Arial"/>
        <w:sz w:val="20"/>
      </w:rPr>
      <w:fldChar w:fldCharType="end"/>
    </w:r>
    <w:r>
      <w:rPr>
        <w:rFonts w:ascii="Gill Sans MT" w:hAnsi="Gill Sans MT" w:cs="Arial"/>
        <w:sz w:val="20"/>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A4" w:rsidRDefault="00F165A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DE" w:rsidRDefault="00C47BDE">
      <w:r>
        <w:separator/>
      </w:r>
    </w:p>
  </w:footnote>
  <w:footnote w:type="continuationSeparator" w:id="0">
    <w:p w:rsidR="00C47BDE" w:rsidRDefault="00C47BDE">
      <w:r>
        <w:continuationSeparator/>
      </w:r>
    </w:p>
  </w:footnote>
  <w:footnote w:type="continuationNotice" w:id="1">
    <w:p w:rsidR="00C47BDE" w:rsidRDefault="00C47B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0C" w:rsidRDefault="00010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0C" w:rsidRDefault="00010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A4" w:rsidRDefault="0014774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A4" w:rsidRDefault="00F165A4">
                          <w:pPr>
                            <w:rPr>
                              <w:rFonts w:ascii="Arial" w:hAnsi="Arial"/>
                              <w:b/>
                            </w:rPr>
                          </w:pPr>
                          <w:r>
                            <w:rPr>
                              <w:rFonts w:ascii="Arial" w:hAnsi="Arial"/>
                              <w:b/>
                            </w:rPr>
                            <w:t>Federal Communications Commission</w:t>
                          </w:r>
                        </w:p>
                        <w:p w:rsidR="00F165A4" w:rsidRDefault="00F165A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A4" w:rsidRDefault="00F165A4">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F165A4" w:rsidRDefault="00F165A4">
                    <w:pPr>
                      <w:rPr>
                        <w:rFonts w:ascii="Arial" w:hAnsi="Arial"/>
                        <w:b/>
                      </w:rPr>
                    </w:pPr>
                    <w:r>
                      <w:rPr>
                        <w:rFonts w:ascii="Arial" w:hAnsi="Arial"/>
                        <w:b/>
                      </w:rPr>
                      <w:t>Federal Communications Commission</w:t>
                    </w:r>
                  </w:p>
                  <w:p w:rsidR="00F165A4" w:rsidRDefault="00F165A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165A4" w:rsidRDefault="00F165A4">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F165A4">
      <w:rPr>
        <w:rFonts w:ascii="News Gothic MT" w:hAnsi="News Gothic MT"/>
        <w:b/>
        <w:kern w:val="28"/>
        <w:sz w:val="96"/>
      </w:rPr>
      <w:t>PUBLIC NOTICE</w:t>
    </w:r>
  </w:p>
  <w:p w:rsidR="00F165A4" w:rsidRDefault="0014774B">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5A4" w:rsidRDefault="00F165A4">
                          <w:pPr>
                            <w:spacing w:before="40"/>
                            <w:jc w:val="right"/>
                            <w:rPr>
                              <w:rFonts w:ascii="Arial" w:hAnsi="Arial"/>
                              <w:b/>
                              <w:sz w:val="16"/>
                            </w:rPr>
                          </w:pPr>
                          <w:r>
                            <w:rPr>
                              <w:rFonts w:ascii="Arial" w:hAnsi="Arial"/>
                              <w:b/>
                              <w:sz w:val="16"/>
                            </w:rPr>
                            <w:t>News Media Information 202 / 418-0500</w:t>
                          </w:r>
                        </w:p>
                        <w:p w:rsidR="00F165A4" w:rsidRDefault="00F165A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165A4" w:rsidRDefault="00F165A4">
                          <w:pPr>
                            <w:jc w:val="right"/>
                            <w:rPr>
                              <w:rFonts w:ascii="Arial" w:hAnsi="Arial"/>
                              <w:b/>
                              <w:sz w:val="16"/>
                            </w:rPr>
                          </w:pPr>
                          <w:r>
                            <w:rPr>
                              <w:rFonts w:ascii="Arial" w:hAnsi="Arial"/>
                              <w:b/>
                              <w:sz w:val="16"/>
                            </w:rPr>
                            <w:t>TTY: 1-888-835-5322</w:t>
                          </w:r>
                        </w:p>
                        <w:p w:rsidR="00F165A4" w:rsidRDefault="00F165A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F165A4" w:rsidRDefault="00F165A4">
                    <w:pPr>
                      <w:spacing w:before="40"/>
                      <w:jc w:val="right"/>
                      <w:rPr>
                        <w:rFonts w:ascii="Arial" w:hAnsi="Arial"/>
                        <w:b/>
                        <w:sz w:val="16"/>
                      </w:rPr>
                    </w:pPr>
                    <w:r>
                      <w:rPr>
                        <w:rFonts w:ascii="Arial" w:hAnsi="Arial"/>
                        <w:b/>
                        <w:sz w:val="16"/>
                      </w:rPr>
                      <w:t>News Media Information 202 / 418-0500</w:t>
                    </w:r>
                  </w:p>
                  <w:p w:rsidR="00F165A4" w:rsidRDefault="00F165A4">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F165A4" w:rsidRDefault="00F165A4">
                    <w:pPr>
                      <w:jc w:val="right"/>
                      <w:rPr>
                        <w:rFonts w:ascii="Arial" w:hAnsi="Arial"/>
                        <w:b/>
                        <w:sz w:val="16"/>
                      </w:rPr>
                    </w:pPr>
                    <w:r>
                      <w:rPr>
                        <w:rFonts w:ascii="Arial" w:hAnsi="Arial"/>
                        <w:b/>
                        <w:sz w:val="16"/>
                      </w:rPr>
                      <w:t>TTY: 1-888-835-5322</w:t>
                    </w:r>
                  </w:p>
                  <w:p w:rsidR="00F165A4" w:rsidRDefault="00F165A4">
                    <w:pPr>
                      <w:jc w:val="right"/>
                    </w:pPr>
                  </w:p>
                </w:txbxContent>
              </v:textbox>
            </v:shape>
          </w:pict>
        </mc:Fallback>
      </mc:AlternateContent>
    </w:r>
  </w:p>
  <w:p w:rsidR="00F165A4" w:rsidRDefault="00F165A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84"/>
    <w:multiLevelType w:val="hybridMultilevel"/>
    <w:tmpl w:val="01A8F3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2">
    <w:nsid w:val="05357658"/>
    <w:multiLevelType w:val="hybridMultilevel"/>
    <w:tmpl w:val="A59E262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nsid w:val="0A161A2E"/>
    <w:multiLevelType w:val="hybridMultilevel"/>
    <w:tmpl w:val="08CCD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70533"/>
    <w:multiLevelType w:val="hybridMultilevel"/>
    <w:tmpl w:val="283AB17C"/>
    <w:lvl w:ilvl="0" w:tplc="6C30D482">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8702C"/>
    <w:multiLevelType w:val="hybridMultilevel"/>
    <w:tmpl w:val="164E1524"/>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583817"/>
    <w:multiLevelType w:val="hybridMultilevel"/>
    <w:tmpl w:val="060A2066"/>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E6E148C"/>
    <w:multiLevelType w:val="hybridMultilevel"/>
    <w:tmpl w:val="B69298E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F40A0F"/>
    <w:multiLevelType w:val="singleLevel"/>
    <w:tmpl w:val="08143C50"/>
    <w:lvl w:ilvl="0">
      <w:start w:val="1"/>
      <w:numFmt w:val="bullet"/>
      <w:lvlText w:val=""/>
      <w:lvlJc w:val="left"/>
      <w:pPr>
        <w:tabs>
          <w:tab w:val="num" w:pos="360"/>
        </w:tabs>
        <w:ind w:left="360" w:hanging="360"/>
      </w:pPr>
      <w:rPr>
        <w:rFonts w:ascii="Symbol" w:hAnsi="Symbol" w:hint="default"/>
      </w:rPr>
    </w:lvl>
  </w:abstractNum>
  <w:abstractNum w:abstractNumId="9">
    <w:nsid w:val="27E06CBB"/>
    <w:multiLevelType w:val="multilevel"/>
    <w:tmpl w:val="8D96592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1">
    <w:nsid w:val="32633EED"/>
    <w:multiLevelType w:val="hybridMultilevel"/>
    <w:tmpl w:val="D24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E081A"/>
    <w:multiLevelType w:val="hybridMultilevel"/>
    <w:tmpl w:val="F1BC5A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0E225D9"/>
    <w:multiLevelType w:val="hybridMultilevel"/>
    <w:tmpl w:val="6F56B5B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2E1599F"/>
    <w:multiLevelType w:val="hybridMultilevel"/>
    <w:tmpl w:val="194CB8B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8">
    <w:nsid w:val="5739689E"/>
    <w:multiLevelType w:val="hybridMultilevel"/>
    <w:tmpl w:val="94284292"/>
    <w:lvl w:ilvl="0" w:tplc="CC1026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21">
    <w:nsid w:val="5B7A1005"/>
    <w:multiLevelType w:val="hybridMultilevel"/>
    <w:tmpl w:val="A47CA518"/>
    <w:lvl w:ilvl="0" w:tplc="5EDA60E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3">
    <w:nsid w:val="66E07B19"/>
    <w:multiLevelType w:val="hybridMultilevel"/>
    <w:tmpl w:val="6B38B588"/>
    <w:lvl w:ilvl="0" w:tplc="31CE13D2">
      <w:start w:val="1"/>
      <w:numFmt w:val="bullet"/>
      <w:lvlText w:val=""/>
      <w:lvlJc w:val="left"/>
      <w:pPr>
        <w:tabs>
          <w:tab w:val="num" w:pos="720"/>
        </w:tabs>
        <w:ind w:left="1080" w:hanging="360"/>
      </w:pPr>
      <w:rPr>
        <w:rFonts w:ascii="Wingdings" w:hAnsi="Wingdings" w:hint="default"/>
        <w:sz w:val="28"/>
      </w:rPr>
    </w:lvl>
    <w:lvl w:ilvl="1" w:tplc="CEE23430" w:tentative="1">
      <w:start w:val="1"/>
      <w:numFmt w:val="bullet"/>
      <w:lvlText w:val="o"/>
      <w:lvlJc w:val="left"/>
      <w:pPr>
        <w:tabs>
          <w:tab w:val="num" w:pos="1080"/>
        </w:tabs>
        <w:ind w:left="1080" w:hanging="360"/>
      </w:pPr>
      <w:rPr>
        <w:rFonts w:ascii="Courier New" w:hAnsi="Courier New" w:hint="default"/>
      </w:rPr>
    </w:lvl>
    <w:lvl w:ilvl="2" w:tplc="797C223C" w:tentative="1">
      <w:start w:val="1"/>
      <w:numFmt w:val="bullet"/>
      <w:lvlText w:val=""/>
      <w:lvlJc w:val="left"/>
      <w:pPr>
        <w:tabs>
          <w:tab w:val="num" w:pos="1800"/>
        </w:tabs>
        <w:ind w:left="1800" w:hanging="360"/>
      </w:pPr>
      <w:rPr>
        <w:rFonts w:ascii="Wingdings" w:hAnsi="Wingdings" w:hint="default"/>
      </w:rPr>
    </w:lvl>
    <w:lvl w:ilvl="3" w:tplc="CD688CD6" w:tentative="1">
      <w:start w:val="1"/>
      <w:numFmt w:val="bullet"/>
      <w:lvlText w:val=""/>
      <w:lvlJc w:val="left"/>
      <w:pPr>
        <w:tabs>
          <w:tab w:val="num" w:pos="2520"/>
        </w:tabs>
        <w:ind w:left="2520" w:hanging="360"/>
      </w:pPr>
      <w:rPr>
        <w:rFonts w:ascii="Symbol" w:hAnsi="Symbol" w:hint="default"/>
      </w:rPr>
    </w:lvl>
    <w:lvl w:ilvl="4" w:tplc="7A660104" w:tentative="1">
      <w:start w:val="1"/>
      <w:numFmt w:val="bullet"/>
      <w:lvlText w:val="o"/>
      <w:lvlJc w:val="left"/>
      <w:pPr>
        <w:tabs>
          <w:tab w:val="num" w:pos="3240"/>
        </w:tabs>
        <w:ind w:left="3240" w:hanging="360"/>
      </w:pPr>
      <w:rPr>
        <w:rFonts w:ascii="Courier New" w:hAnsi="Courier New" w:hint="default"/>
      </w:rPr>
    </w:lvl>
    <w:lvl w:ilvl="5" w:tplc="64DE1D4A" w:tentative="1">
      <w:start w:val="1"/>
      <w:numFmt w:val="bullet"/>
      <w:lvlText w:val=""/>
      <w:lvlJc w:val="left"/>
      <w:pPr>
        <w:tabs>
          <w:tab w:val="num" w:pos="3960"/>
        </w:tabs>
        <w:ind w:left="3960" w:hanging="360"/>
      </w:pPr>
      <w:rPr>
        <w:rFonts w:ascii="Wingdings" w:hAnsi="Wingdings" w:hint="default"/>
      </w:rPr>
    </w:lvl>
    <w:lvl w:ilvl="6" w:tplc="DF541406" w:tentative="1">
      <w:start w:val="1"/>
      <w:numFmt w:val="bullet"/>
      <w:lvlText w:val=""/>
      <w:lvlJc w:val="left"/>
      <w:pPr>
        <w:tabs>
          <w:tab w:val="num" w:pos="4680"/>
        </w:tabs>
        <w:ind w:left="4680" w:hanging="360"/>
      </w:pPr>
      <w:rPr>
        <w:rFonts w:ascii="Symbol" w:hAnsi="Symbol" w:hint="default"/>
      </w:rPr>
    </w:lvl>
    <w:lvl w:ilvl="7" w:tplc="67A6E6A4" w:tentative="1">
      <w:start w:val="1"/>
      <w:numFmt w:val="bullet"/>
      <w:lvlText w:val="o"/>
      <w:lvlJc w:val="left"/>
      <w:pPr>
        <w:tabs>
          <w:tab w:val="num" w:pos="5400"/>
        </w:tabs>
        <w:ind w:left="5400" w:hanging="360"/>
      </w:pPr>
      <w:rPr>
        <w:rFonts w:ascii="Courier New" w:hAnsi="Courier New" w:hint="default"/>
      </w:rPr>
    </w:lvl>
    <w:lvl w:ilvl="8" w:tplc="DBC4AFDC" w:tentative="1">
      <w:start w:val="1"/>
      <w:numFmt w:val="bullet"/>
      <w:lvlText w:val=""/>
      <w:lvlJc w:val="left"/>
      <w:pPr>
        <w:tabs>
          <w:tab w:val="num" w:pos="6120"/>
        </w:tabs>
        <w:ind w:left="6120" w:hanging="360"/>
      </w:pPr>
      <w:rPr>
        <w:rFonts w:ascii="Wingdings" w:hAnsi="Wingdings" w:hint="default"/>
      </w:rPr>
    </w:lvl>
  </w:abstractNum>
  <w:abstractNum w:abstractNumId="24">
    <w:nsid w:val="6A35530E"/>
    <w:multiLevelType w:val="hybridMultilevel"/>
    <w:tmpl w:val="25BC0A16"/>
    <w:lvl w:ilvl="0" w:tplc="A6967CF2">
      <w:start w:val="1"/>
      <w:numFmt w:val="bullet"/>
      <w:lvlText w:val=""/>
      <w:lvlJc w:val="left"/>
      <w:pPr>
        <w:tabs>
          <w:tab w:val="num" w:pos="1080"/>
        </w:tabs>
        <w:ind w:left="1080" w:hanging="360"/>
      </w:pPr>
      <w:rPr>
        <w:rFonts w:ascii="Symbol" w:hAnsi="Symbol" w:hint="default"/>
      </w:rPr>
    </w:lvl>
    <w:lvl w:ilvl="1" w:tplc="CC5EDBEE" w:tentative="1">
      <w:start w:val="1"/>
      <w:numFmt w:val="bullet"/>
      <w:lvlText w:val="o"/>
      <w:lvlJc w:val="left"/>
      <w:pPr>
        <w:tabs>
          <w:tab w:val="num" w:pos="1800"/>
        </w:tabs>
        <w:ind w:left="1800" w:hanging="360"/>
      </w:pPr>
      <w:rPr>
        <w:rFonts w:ascii="Courier New" w:hAnsi="Courier New" w:hint="default"/>
      </w:rPr>
    </w:lvl>
    <w:lvl w:ilvl="2" w:tplc="BFEEC936" w:tentative="1">
      <w:start w:val="1"/>
      <w:numFmt w:val="bullet"/>
      <w:lvlText w:val=""/>
      <w:lvlJc w:val="left"/>
      <w:pPr>
        <w:tabs>
          <w:tab w:val="num" w:pos="2520"/>
        </w:tabs>
        <w:ind w:left="2520" w:hanging="360"/>
      </w:pPr>
      <w:rPr>
        <w:rFonts w:ascii="Wingdings" w:hAnsi="Wingdings" w:hint="default"/>
      </w:rPr>
    </w:lvl>
    <w:lvl w:ilvl="3" w:tplc="D2A24442" w:tentative="1">
      <w:start w:val="1"/>
      <w:numFmt w:val="bullet"/>
      <w:lvlText w:val=""/>
      <w:lvlJc w:val="left"/>
      <w:pPr>
        <w:tabs>
          <w:tab w:val="num" w:pos="3240"/>
        </w:tabs>
        <w:ind w:left="3240" w:hanging="360"/>
      </w:pPr>
      <w:rPr>
        <w:rFonts w:ascii="Symbol" w:hAnsi="Symbol" w:hint="default"/>
      </w:rPr>
    </w:lvl>
    <w:lvl w:ilvl="4" w:tplc="29F62332" w:tentative="1">
      <w:start w:val="1"/>
      <w:numFmt w:val="bullet"/>
      <w:lvlText w:val="o"/>
      <w:lvlJc w:val="left"/>
      <w:pPr>
        <w:tabs>
          <w:tab w:val="num" w:pos="3960"/>
        </w:tabs>
        <w:ind w:left="3960" w:hanging="360"/>
      </w:pPr>
      <w:rPr>
        <w:rFonts w:ascii="Courier New" w:hAnsi="Courier New" w:hint="default"/>
      </w:rPr>
    </w:lvl>
    <w:lvl w:ilvl="5" w:tplc="BF52430E" w:tentative="1">
      <w:start w:val="1"/>
      <w:numFmt w:val="bullet"/>
      <w:lvlText w:val=""/>
      <w:lvlJc w:val="left"/>
      <w:pPr>
        <w:tabs>
          <w:tab w:val="num" w:pos="4680"/>
        </w:tabs>
        <w:ind w:left="4680" w:hanging="360"/>
      </w:pPr>
      <w:rPr>
        <w:rFonts w:ascii="Wingdings" w:hAnsi="Wingdings" w:hint="default"/>
      </w:rPr>
    </w:lvl>
    <w:lvl w:ilvl="6" w:tplc="F9E098D4" w:tentative="1">
      <w:start w:val="1"/>
      <w:numFmt w:val="bullet"/>
      <w:lvlText w:val=""/>
      <w:lvlJc w:val="left"/>
      <w:pPr>
        <w:tabs>
          <w:tab w:val="num" w:pos="5400"/>
        </w:tabs>
        <w:ind w:left="5400" w:hanging="360"/>
      </w:pPr>
      <w:rPr>
        <w:rFonts w:ascii="Symbol" w:hAnsi="Symbol" w:hint="default"/>
      </w:rPr>
    </w:lvl>
    <w:lvl w:ilvl="7" w:tplc="838C2CB4" w:tentative="1">
      <w:start w:val="1"/>
      <w:numFmt w:val="bullet"/>
      <w:lvlText w:val="o"/>
      <w:lvlJc w:val="left"/>
      <w:pPr>
        <w:tabs>
          <w:tab w:val="num" w:pos="6120"/>
        </w:tabs>
        <w:ind w:left="6120" w:hanging="360"/>
      </w:pPr>
      <w:rPr>
        <w:rFonts w:ascii="Courier New" w:hAnsi="Courier New" w:hint="default"/>
      </w:rPr>
    </w:lvl>
    <w:lvl w:ilvl="8" w:tplc="3CBC85E0" w:tentative="1">
      <w:start w:val="1"/>
      <w:numFmt w:val="bullet"/>
      <w:lvlText w:val=""/>
      <w:lvlJc w:val="left"/>
      <w:pPr>
        <w:tabs>
          <w:tab w:val="num" w:pos="6840"/>
        </w:tabs>
        <w:ind w:left="6840" w:hanging="360"/>
      </w:pPr>
      <w:rPr>
        <w:rFonts w:ascii="Wingdings" w:hAnsi="Wingdings" w:hint="default"/>
      </w:rPr>
    </w:lvl>
  </w:abstractNum>
  <w:abstractNum w:abstractNumId="25">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77611F41"/>
    <w:multiLevelType w:val="hybridMultilevel"/>
    <w:tmpl w:val="8D7EA244"/>
    <w:lvl w:ilvl="0" w:tplc="04090001">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F0406EE"/>
    <w:multiLevelType w:val="hybridMultilevel"/>
    <w:tmpl w:val="749E4CE6"/>
    <w:lvl w:ilvl="0" w:tplc="4DF29D2A">
      <w:start w:val="1"/>
      <w:numFmt w:val="bullet"/>
      <w:lvlText w:val=""/>
      <w:lvlJc w:val="left"/>
      <w:pPr>
        <w:tabs>
          <w:tab w:val="num" w:pos="3600"/>
        </w:tabs>
        <w:ind w:left="3600" w:hanging="360"/>
      </w:pPr>
      <w:rPr>
        <w:rFonts w:ascii="Wingdings" w:hAnsi="Wingdings" w:hint="default"/>
      </w:rPr>
    </w:lvl>
    <w:lvl w:ilvl="1" w:tplc="04090003">
      <w:start w:val="1"/>
      <w:numFmt w:val="decimal"/>
      <w:lvlText w:val="(%2)"/>
      <w:lvlJc w:val="left"/>
      <w:pPr>
        <w:tabs>
          <w:tab w:val="num" w:pos="4320"/>
        </w:tabs>
        <w:ind w:left="4320" w:hanging="360"/>
      </w:pPr>
      <w:rPr>
        <w:rFonts w:cs="Times New Roman" w:hint="default"/>
      </w:rPr>
    </w:lvl>
    <w:lvl w:ilvl="2" w:tplc="04090005">
      <w:start w:val="1"/>
      <w:numFmt w:val="lowerRoman"/>
      <w:lvlText w:val="%3."/>
      <w:lvlJc w:val="right"/>
      <w:pPr>
        <w:tabs>
          <w:tab w:val="num" w:pos="5040"/>
        </w:tabs>
        <w:ind w:left="5040" w:hanging="180"/>
      </w:pPr>
      <w:rPr>
        <w:rFonts w:cs="Times New Roman"/>
      </w:rPr>
    </w:lvl>
    <w:lvl w:ilvl="3" w:tplc="04090001">
      <w:numFmt w:val="bullet"/>
      <w:lvlText w:val="-"/>
      <w:lvlJc w:val="left"/>
      <w:pPr>
        <w:tabs>
          <w:tab w:val="num" w:pos="3600"/>
        </w:tabs>
        <w:ind w:left="3600" w:hanging="360"/>
      </w:pPr>
      <w:rPr>
        <w:rFonts w:ascii="Times New Roman" w:eastAsia="Times New Roman" w:hAnsi="Times New Roman" w:hint="default"/>
      </w:rPr>
    </w:lvl>
    <w:lvl w:ilvl="4" w:tplc="04090003">
      <w:start w:val="1"/>
      <w:numFmt w:val="lowerLetter"/>
      <w:lvlText w:val="%5."/>
      <w:lvlJc w:val="left"/>
      <w:pPr>
        <w:tabs>
          <w:tab w:val="num" w:pos="6480"/>
        </w:tabs>
        <w:ind w:left="6480" w:hanging="360"/>
      </w:pPr>
      <w:rPr>
        <w:rFonts w:cs="Times New Roman"/>
      </w:rPr>
    </w:lvl>
    <w:lvl w:ilvl="5" w:tplc="04090005" w:tentative="1">
      <w:start w:val="1"/>
      <w:numFmt w:val="lowerRoman"/>
      <w:lvlText w:val="%6."/>
      <w:lvlJc w:val="right"/>
      <w:pPr>
        <w:tabs>
          <w:tab w:val="num" w:pos="7200"/>
        </w:tabs>
        <w:ind w:left="7200" w:hanging="180"/>
      </w:pPr>
      <w:rPr>
        <w:rFonts w:cs="Times New Roman"/>
      </w:rPr>
    </w:lvl>
    <w:lvl w:ilvl="6" w:tplc="04090001" w:tentative="1">
      <w:start w:val="1"/>
      <w:numFmt w:val="decimal"/>
      <w:lvlText w:val="%7."/>
      <w:lvlJc w:val="left"/>
      <w:pPr>
        <w:tabs>
          <w:tab w:val="num" w:pos="7920"/>
        </w:tabs>
        <w:ind w:left="7920" w:hanging="360"/>
      </w:pPr>
      <w:rPr>
        <w:rFonts w:cs="Times New Roman"/>
      </w:rPr>
    </w:lvl>
    <w:lvl w:ilvl="7" w:tplc="04090003" w:tentative="1">
      <w:start w:val="1"/>
      <w:numFmt w:val="lowerLetter"/>
      <w:lvlText w:val="%8."/>
      <w:lvlJc w:val="left"/>
      <w:pPr>
        <w:tabs>
          <w:tab w:val="num" w:pos="8640"/>
        </w:tabs>
        <w:ind w:left="8640" w:hanging="360"/>
      </w:pPr>
      <w:rPr>
        <w:rFonts w:cs="Times New Roman"/>
      </w:rPr>
    </w:lvl>
    <w:lvl w:ilvl="8" w:tplc="04090005" w:tentative="1">
      <w:start w:val="1"/>
      <w:numFmt w:val="lowerRoman"/>
      <w:lvlText w:val="%9."/>
      <w:lvlJc w:val="right"/>
      <w:pPr>
        <w:tabs>
          <w:tab w:val="num" w:pos="9360"/>
        </w:tabs>
        <w:ind w:left="9360" w:hanging="180"/>
      </w:pPr>
      <w:rPr>
        <w:rFonts w:cs="Times New Roman"/>
      </w:rPr>
    </w:lvl>
  </w:abstractNum>
  <w:num w:numId="1">
    <w:abstractNumId w:val="20"/>
  </w:num>
  <w:num w:numId="2">
    <w:abstractNumId w:val="17"/>
  </w:num>
  <w:num w:numId="3">
    <w:abstractNumId w:val="22"/>
  </w:num>
  <w:num w:numId="4">
    <w:abstractNumId w:val="10"/>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16"/>
  </w:num>
  <w:num w:numId="12">
    <w:abstractNumId w:val="13"/>
  </w:num>
  <w:num w:numId="13">
    <w:abstractNumId w:val="14"/>
  </w:num>
  <w:num w:numId="14">
    <w:abstractNumId w:val="2"/>
  </w:num>
  <w:num w:numId="15">
    <w:abstractNumId w:val="27"/>
  </w:num>
  <w:num w:numId="16">
    <w:abstractNumId w:val="0"/>
  </w:num>
  <w:num w:numId="17">
    <w:abstractNumId w:val="12"/>
  </w:num>
  <w:num w:numId="18">
    <w:abstractNumId w:val="7"/>
  </w:num>
  <w:num w:numId="19">
    <w:abstractNumId w:val="4"/>
  </w:num>
  <w:num w:numId="20">
    <w:abstractNumId w:val="26"/>
  </w:num>
  <w:num w:numId="21">
    <w:abstractNumId w:val="25"/>
  </w:num>
  <w:num w:numId="22">
    <w:abstractNumId w:val="6"/>
  </w:num>
  <w:num w:numId="23">
    <w:abstractNumId w:val="18"/>
  </w:num>
  <w:num w:numId="24">
    <w:abstractNumId w:val="19"/>
  </w:num>
  <w:num w:numId="25">
    <w:abstractNumId w:val="23"/>
  </w:num>
  <w:num w:numId="26">
    <w:abstractNumId w:val="15"/>
  </w:num>
  <w:num w:numId="27">
    <w:abstractNumId w:val="5"/>
  </w:num>
  <w:num w:numId="28">
    <w:abstractNumId w:val="24"/>
  </w:num>
  <w:num w:numId="29">
    <w:abstractNumId w:val="3"/>
  </w:num>
  <w:num w:numId="30">
    <w:abstractNumId w:val="21"/>
  </w:num>
  <w:num w:numId="31">
    <w:abstractNumId w:val="11"/>
  </w:num>
  <w:num w:numId="32">
    <w:abstractNumId w:val="9"/>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09"/>
    <w:rsid w:val="00010E0C"/>
    <w:rsid w:val="0014774B"/>
    <w:rsid w:val="00156324"/>
    <w:rsid w:val="0017493A"/>
    <w:rsid w:val="00182013"/>
    <w:rsid w:val="001C746F"/>
    <w:rsid w:val="001F5791"/>
    <w:rsid w:val="00247254"/>
    <w:rsid w:val="00260ABA"/>
    <w:rsid w:val="002703CA"/>
    <w:rsid w:val="002969EC"/>
    <w:rsid w:val="002E4249"/>
    <w:rsid w:val="00320B8B"/>
    <w:rsid w:val="003632D4"/>
    <w:rsid w:val="003F31CB"/>
    <w:rsid w:val="0041305B"/>
    <w:rsid w:val="0045010B"/>
    <w:rsid w:val="004E6B1F"/>
    <w:rsid w:val="005040CB"/>
    <w:rsid w:val="00533241"/>
    <w:rsid w:val="005B7509"/>
    <w:rsid w:val="005E2641"/>
    <w:rsid w:val="005F5602"/>
    <w:rsid w:val="00601B2A"/>
    <w:rsid w:val="00611DBD"/>
    <w:rsid w:val="0062647B"/>
    <w:rsid w:val="006B661E"/>
    <w:rsid w:val="00730DC9"/>
    <w:rsid w:val="00745A09"/>
    <w:rsid w:val="00766EFC"/>
    <w:rsid w:val="007B4BA5"/>
    <w:rsid w:val="00834523"/>
    <w:rsid w:val="008565D2"/>
    <w:rsid w:val="008A3455"/>
    <w:rsid w:val="008E1599"/>
    <w:rsid w:val="00934C32"/>
    <w:rsid w:val="00990575"/>
    <w:rsid w:val="009F3D29"/>
    <w:rsid w:val="00A84260"/>
    <w:rsid w:val="00A93EBB"/>
    <w:rsid w:val="00AE3AF0"/>
    <w:rsid w:val="00B273D0"/>
    <w:rsid w:val="00B35807"/>
    <w:rsid w:val="00BD3C4D"/>
    <w:rsid w:val="00BF0394"/>
    <w:rsid w:val="00BF0B0D"/>
    <w:rsid w:val="00C47BDE"/>
    <w:rsid w:val="00C5237D"/>
    <w:rsid w:val="00C544BE"/>
    <w:rsid w:val="00C614A4"/>
    <w:rsid w:val="00CC391C"/>
    <w:rsid w:val="00CD7F11"/>
    <w:rsid w:val="00D30DB3"/>
    <w:rsid w:val="00E04248"/>
    <w:rsid w:val="00E3159D"/>
    <w:rsid w:val="00E814C3"/>
    <w:rsid w:val="00F165A4"/>
    <w:rsid w:val="00F446AB"/>
    <w:rsid w:val="00F54926"/>
    <w:rsid w:val="00F95859"/>
    <w:rsid w:val="00FB6E13"/>
    <w:rsid w:val="00FD531D"/>
    <w:rsid w:val="00FE1591"/>
    <w:rsid w:val="00FE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926"/>
    <w:pPr>
      <w:widowControl w:val="0"/>
    </w:pPr>
    <w:rPr>
      <w:rFonts w:ascii="Courier New" w:hAnsi="Courier New"/>
      <w:sz w:val="24"/>
    </w:rPr>
  </w:style>
  <w:style w:type="paragraph" w:styleId="Heading1">
    <w:name w:val="heading 1"/>
    <w:basedOn w:val="Normal"/>
    <w:next w:val="Normal"/>
    <w:qFormat/>
    <w:rsid w:val="00F54926"/>
    <w:pPr>
      <w:keepNext/>
      <w:numPr>
        <w:numId w:val="2"/>
      </w:numPr>
      <w:suppressAutoHyphens/>
      <w:spacing w:after="220"/>
      <w:jc w:val="both"/>
      <w:outlineLvl w:val="0"/>
    </w:pPr>
    <w:rPr>
      <w:b/>
      <w:caps/>
      <w:sz w:val="22"/>
    </w:rPr>
  </w:style>
  <w:style w:type="paragraph" w:styleId="Heading2">
    <w:name w:val="heading 2"/>
    <w:basedOn w:val="Normal"/>
    <w:next w:val="Normal"/>
    <w:qFormat/>
    <w:rsid w:val="00F54926"/>
    <w:pPr>
      <w:keepNext/>
      <w:numPr>
        <w:ilvl w:val="1"/>
        <w:numId w:val="2"/>
      </w:numPr>
      <w:spacing w:after="220"/>
      <w:jc w:val="both"/>
      <w:outlineLvl w:val="1"/>
    </w:pPr>
    <w:rPr>
      <w:b/>
      <w:sz w:val="22"/>
    </w:rPr>
  </w:style>
  <w:style w:type="paragraph" w:styleId="Heading3">
    <w:name w:val="heading 3"/>
    <w:basedOn w:val="Normal"/>
    <w:next w:val="Normal"/>
    <w:qFormat/>
    <w:rsid w:val="00F54926"/>
    <w:pPr>
      <w:keepNext/>
      <w:numPr>
        <w:ilvl w:val="2"/>
        <w:numId w:val="2"/>
      </w:numPr>
      <w:spacing w:after="220"/>
      <w:jc w:val="both"/>
      <w:outlineLvl w:val="2"/>
    </w:pPr>
    <w:rPr>
      <w:b/>
      <w:sz w:val="22"/>
    </w:rPr>
  </w:style>
  <w:style w:type="paragraph" w:styleId="Heading4">
    <w:name w:val="heading 4"/>
    <w:basedOn w:val="Normal"/>
    <w:next w:val="Normal"/>
    <w:qFormat/>
    <w:rsid w:val="00F54926"/>
    <w:pPr>
      <w:keepNext/>
      <w:numPr>
        <w:ilvl w:val="3"/>
        <w:numId w:val="2"/>
      </w:numPr>
      <w:spacing w:after="220"/>
      <w:jc w:val="both"/>
      <w:outlineLvl w:val="3"/>
    </w:pPr>
    <w:rPr>
      <w:b/>
      <w:sz w:val="22"/>
    </w:rPr>
  </w:style>
  <w:style w:type="paragraph" w:styleId="Heading5">
    <w:name w:val="heading 5"/>
    <w:basedOn w:val="Normal"/>
    <w:next w:val="Normal"/>
    <w:qFormat/>
    <w:rsid w:val="00F54926"/>
    <w:pPr>
      <w:keepNext/>
      <w:numPr>
        <w:ilvl w:val="4"/>
        <w:numId w:val="2"/>
      </w:numPr>
      <w:suppressAutoHyphens/>
      <w:spacing w:after="220"/>
      <w:jc w:val="both"/>
      <w:outlineLvl w:val="4"/>
    </w:pPr>
    <w:rPr>
      <w:b/>
      <w:sz w:val="22"/>
    </w:rPr>
  </w:style>
  <w:style w:type="paragraph" w:styleId="Heading6">
    <w:name w:val="heading 6"/>
    <w:basedOn w:val="Normal"/>
    <w:next w:val="Normal"/>
    <w:qFormat/>
    <w:rsid w:val="00F54926"/>
    <w:pPr>
      <w:numPr>
        <w:ilvl w:val="5"/>
        <w:numId w:val="2"/>
      </w:numPr>
      <w:spacing w:after="220"/>
      <w:jc w:val="both"/>
      <w:outlineLvl w:val="5"/>
    </w:pPr>
    <w:rPr>
      <w:b/>
      <w:sz w:val="22"/>
    </w:rPr>
  </w:style>
  <w:style w:type="paragraph" w:styleId="Heading7">
    <w:name w:val="heading 7"/>
    <w:basedOn w:val="Normal"/>
    <w:next w:val="Normal"/>
    <w:qFormat/>
    <w:rsid w:val="00F54926"/>
    <w:pPr>
      <w:numPr>
        <w:ilvl w:val="7"/>
        <w:numId w:val="2"/>
      </w:numPr>
      <w:spacing w:after="220"/>
      <w:jc w:val="both"/>
      <w:outlineLvl w:val="6"/>
    </w:pPr>
    <w:rPr>
      <w:b/>
      <w:sz w:val="22"/>
    </w:rPr>
  </w:style>
  <w:style w:type="paragraph" w:styleId="Heading8">
    <w:name w:val="heading 8"/>
    <w:basedOn w:val="Normal"/>
    <w:next w:val="Normal"/>
    <w:qFormat/>
    <w:rsid w:val="00F54926"/>
    <w:pPr>
      <w:numPr>
        <w:ilvl w:val="7"/>
        <w:numId w:val="9"/>
      </w:numPr>
      <w:spacing w:after="220"/>
      <w:ind w:left="5760" w:hanging="720"/>
      <w:jc w:val="both"/>
      <w:outlineLvl w:val="7"/>
    </w:pPr>
    <w:rPr>
      <w:b/>
      <w:sz w:val="22"/>
    </w:rPr>
  </w:style>
  <w:style w:type="paragraph" w:styleId="Heading9">
    <w:name w:val="heading 9"/>
    <w:basedOn w:val="Normal"/>
    <w:next w:val="Normal"/>
    <w:qFormat/>
    <w:rsid w:val="00F54926"/>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926"/>
    <w:pPr>
      <w:tabs>
        <w:tab w:val="center" w:pos="4320"/>
        <w:tab w:val="right" w:pos="8640"/>
      </w:tabs>
    </w:pPr>
    <w:rPr>
      <w:sz w:val="22"/>
    </w:rPr>
  </w:style>
  <w:style w:type="paragraph" w:styleId="Footer">
    <w:name w:val="footer"/>
    <w:basedOn w:val="Normal"/>
    <w:link w:val="FooterChar"/>
    <w:rsid w:val="00F54926"/>
    <w:pPr>
      <w:tabs>
        <w:tab w:val="center" w:pos="4320"/>
        <w:tab w:val="right" w:pos="8640"/>
      </w:tabs>
    </w:pPr>
    <w:rPr>
      <w:sz w:val="22"/>
    </w:rPr>
  </w:style>
  <w:style w:type="character" w:styleId="Hyperlink">
    <w:name w:val="Hyperlink"/>
    <w:uiPriority w:val="99"/>
    <w:rsid w:val="00F54926"/>
    <w:rPr>
      <w:rFonts w:cs="Times New Roman"/>
      <w:color w:val="0000FF"/>
      <w:u w:val="single"/>
    </w:rPr>
  </w:style>
  <w:style w:type="paragraph" w:styleId="BlockText">
    <w:name w:val="Block Text"/>
    <w:basedOn w:val="Normal"/>
    <w:rsid w:val="00F54926"/>
    <w:pPr>
      <w:spacing w:after="220"/>
      <w:ind w:left="1440" w:right="1440"/>
      <w:jc w:val="both"/>
    </w:pPr>
    <w:rPr>
      <w:sz w:val="22"/>
    </w:rPr>
  </w:style>
  <w:style w:type="paragraph" w:customStyle="1" w:styleId="Bullet">
    <w:name w:val="Bullet"/>
    <w:basedOn w:val="Normal"/>
    <w:rsid w:val="00F54926"/>
    <w:pPr>
      <w:numPr>
        <w:numId w:val="1"/>
      </w:numPr>
      <w:spacing w:after="220"/>
      <w:ind w:left="2160" w:hanging="720"/>
      <w:jc w:val="both"/>
    </w:pPr>
    <w:rPr>
      <w:sz w:val="22"/>
    </w:rPr>
  </w:style>
  <w:style w:type="paragraph" w:styleId="Caption">
    <w:name w:val="caption"/>
    <w:basedOn w:val="Normal"/>
    <w:next w:val="Normal"/>
    <w:qFormat/>
    <w:rsid w:val="00F54926"/>
    <w:pPr>
      <w:spacing w:before="120" w:after="120"/>
    </w:pPr>
    <w:rPr>
      <w:b/>
      <w:sz w:val="22"/>
    </w:rPr>
  </w:style>
  <w:style w:type="character" w:styleId="FootnoteReference">
    <w:name w:val="footnote reference"/>
    <w:aliases w:val="Style 4,Appel note de bas de p,Style 12,(NECG) Footnote Reference,Style 124,Style 13,o,fr,Style 3,Footnote Reference1"/>
    <w:semiHidden/>
    <w:rsid w:val="00F54926"/>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semiHidden/>
    <w:rsid w:val="00F54926"/>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sid w:val="00F54926"/>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link w:val="BalloonTextChar"/>
    <w:uiPriority w:val="99"/>
    <w:semiHidden/>
    <w:rsid w:val="00F54926"/>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zCs w:val="24"/>
    </w:rPr>
  </w:style>
  <w:style w:type="paragraph" w:customStyle="1" w:styleId="ParaNum1">
    <w:name w:val="ParaNum"/>
    <w:basedOn w:val="Normal"/>
    <w:link w:val="ParaNumChar1"/>
    <w:rsid w:val="00F54926"/>
    <w:pPr>
      <w:spacing w:after="220"/>
      <w:jc w:val="both"/>
    </w:pPr>
    <w:rPr>
      <w:rFonts w:ascii="Times New Roman" w:hAnsi="Times New Roman"/>
      <w:kern w:val="28"/>
      <w:sz w:val="22"/>
    </w:rPr>
  </w:style>
  <w:style w:type="character" w:styleId="CommentReference">
    <w:name w:val="annotation reference"/>
    <w:uiPriority w:val="99"/>
    <w:semiHidden/>
    <w:rsid w:val="00F54926"/>
    <w:rPr>
      <w:rFonts w:cs="Times New Roman"/>
      <w:sz w:val="16"/>
      <w:szCs w:val="16"/>
    </w:rPr>
  </w:style>
  <w:style w:type="paragraph" w:styleId="CommentText">
    <w:name w:val="annotation text"/>
    <w:basedOn w:val="Normal"/>
    <w:link w:val="CommentTextChar"/>
    <w:uiPriority w:val="99"/>
    <w:semiHidden/>
    <w:rsid w:val="00F54926"/>
    <w:rPr>
      <w:sz w:val="20"/>
    </w:rPr>
  </w:style>
  <w:style w:type="paragraph" w:styleId="CommentSubject">
    <w:name w:val="annotation subject"/>
    <w:basedOn w:val="CommentText"/>
    <w:next w:val="CommentText"/>
    <w:link w:val="CommentSubjectChar"/>
    <w:uiPriority w:val="99"/>
    <w:semiHidden/>
    <w:rsid w:val="00F54926"/>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semiHidden/>
    <w:locked/>
    <w:rPr>
      <w:rFonts w:ascii="Courier New" w:hAnsi="Courier New"/>
      <w:sz w:val="24"/>
    </w:rPr>
  </w:style>
  <w:style w:type="paragraph" w:customStyle="1" w:styleId="factsbody">
    <w:name w:val="factsbody"/>
    <w:basedOn w:val="Normal"/>
    <w:pPr>
      <w:widowControl/>
      <w:spacing w:before="100" w:beforeAutospacing="1" w:after="100" w:afterAutospacing="1"/>
    </w:pPr>
    <w:rPr>
      <w:rFonts w:ascii="Arial" w:hAnsi="Arial" w:cs="Arial"/>
      <w:color w:val="000000"/>
      <w:sz w:val="22"/>
      <w:szCs w:val="22"/>
    </w:rPr>
  </w:style>
  <w:style w:type="paragraph" w:customStyle="1" w:styleId="bodytext">
    <w:name w:val="bodytext"/>
    <w:basedOn w:val="Normal"/>
    <w:pPr>
      <w:widowControl/>
      <w:spacing w:before="100" w:beforeAutospacing="1" w:after="100" w:afterAutospacing="1"/>
    </w:pPr>
    <w:rPr>
      <w:rFonts w:ascii="Verdana" w:hAnsi="Verdana"/>
      <w:color w:val="000000"/>
      <w:sz w:val="20"/>
    </w:rPr>
  </w:style>
  <w:style w:type="character" w:customStyle="1" w:styleId="ParaNumChar1">
    <w:name w:val="ParaNum Char1"/>
    <w:link w:val="ParaNum1"/>
    <w:locked/>
    <w:rPr>
      <w:kern w:val="28"/>
      <w:sz w:val="22"/>
    </w:rPr>
  </w:style>
  <w:style w:type="character" w:customStyle="1" w:styleId="FootnoteTextCharChar3">
    <w:name w:val="Footnote Text Char Char3"/>
    <w:aliases w:val="Footnote Text Char4 Char1 Char2,Footnote Text Char Char4 Char1 Char2,Footnote Text Char5 Char1 Char Char Char2,Footnote Text Char4 Char1 Char Char1 Char Char2,Footnote Text Char Char4 Char1 Char Char Char Char2,fn Char1"/>
    <w:semiHidden/>
    <w:locked/>
    <w:rPr>
      <w:rFonts w:cs="Times New Roman"/>
      <w:lang w:val="en-US" w:eastAsia="en-US" w:bidi="ar-SA"/>
    </w:rPr>
  </w:style>
  <w:style w:type="character" w:customStyle="1" w:styleId="FooterChar">
    <w:name w:val="Footer Char"/>
    <w:link w:val="Footer"/>
    <w:rPr>
      <w:rFonts w:ascii="Courier New" w:hAnsi="Courier New"/>
      <w:sz w:val="22"/>
    </w:rPr>
  </w:style>
  <w:style w:type="character" w:customStyle="1" w:styleId="Hyperlink1">
    <w:name w:val="Hyperlink1"/>
    <w:rPr>
      <w:color w:val="0029F5"/>
      <w:sz w:val="20"/>
      <w:u w:val="single"/>
    </w:rPr>
  </w:style>
  <w:style w:type="character" w:customStyle="1" w:styleId="displayhltext">
    <w:name w:val="display_hl_text"/>
    <w:basedOn w:val="DefaultParagraphFont"/>
  </w:style>
  <w:style w:type="character" w:customStyle="1" w:styleId="emphi1">
    <w:name w:val="emphi1"/>
    <w:rPr>
      <w:i/>
      <w:iCs/>
    </w:rPr>
  </w:style>
  <w:style w:type="paragraph" w:styleId="Revision">
    <w:name w:val="Revision"/>
    <w:hidden/>
    <w:uiPriority w:val="99"/>
    <w:semiHidden/>
    <w:rPr>
      <w:rFonts w:ascii="Courier New" w:hAnsi="Courier New"/>
      <w:sz w:val="24"/>
    </w:rPr>
  </w:style>
  <w:style w:type="paragraph" w:styleId="EndnoteText">
    <w:name w:val="endnote text"/>
    <w:basedOn w:val="Normal"/>
    <w:link w:val="EndnoteTextChar"/>
    <w:rsid w:val="00F54926"/>
    <w:pPr>
      <w:jc w:val="both"/>
    </w:pPr>
    <w:rPr>
      <w:rFonts w:ascii="Times New Roman" w:hAnsi="Times New Roman"/>
      <w:snapToGrid w:val="0"/>
      <w:kern w:val="28"/>
      <w:sz w:val="20"/>
    </w:rPr>
  </w:style>
  <w:style w:type="character" w:customStyle="1" w:styleId="EndnoteTextChar">
    <w:name w:val="Endnote Text Char"/>
    <w:link w:val="EndnoteText"/>
    <w:rsid w:val="00F54926"/>
    <w:rPr>
      <w:snapToGrid w:val="0"/>
      <w:kern w:val="28"/>
    </w:rPr>
  </w:style>
  <w:style w:type="character" w:styleId="EndnoteReference">
    <w:name w:val="endnote reference"/>
    <w:rsid w:val="00F54926"/>
    <w:rPr>
      <w:vertAlign w:val="superscript"/>
    </w:rPr>
  </w:style>
  <w:style w:type="paragraph" w:styleId="TOC2">
    <w:name w:val="toc 2"/>
    <w:basedOn w:val="Normal"/>
    <w:next w:val="Normal"/>
    <w:autoRedefine/>
    <w:rsid w:val="00F54926"/>
    <w:pPr>
      <w:tabs>
        <w:tab w:val="left" w:pos="1440"/>
        <w:tab w:val="right" w:leader="dot" w:pos="9360"/>
      </w:tabs>
      <w:suppressAutoHyphens/>
      <w:spacing w:before="220"/>
      <w:ind w:left="1440" w:right="720" w:hanging="720"/>
      <w:jc w:val="both"/>
    </w:pPr>
    <w:rPr>
      <w:rFonts w:ascii="Times New Roman" w:hAnsi="Times New Roman"/>
      <w:snapToGrid w:val="0"/>
      <w:kern w:val="28"/>
      <w:sz w:val="22"/>
    </w:rPr>
  </w:style>
  <w:style w:type="paragraph" w:styleId="TOC3">
    <w:name w:val="toc 3"/>
    <w:basedOn w:val="Normal"/>
    <w:next w:val="Normal"/>
    <w:autoRedefine/>
    <w:rsid w:val="00F54926"/>
    <w:pPr>
      <w:tabs>
        <w:tab w:val="left" w:pos="2160"/>
        <w:tab w:val="right" w:leader="dot" w:pos="9360"/>
      </w:tabs>
      <w:suppressAutoHyphens/>
      <w:ind w:left="2160" w:right="720" w:hanging="720"/>
      <w:jc w:val="both"/>
    </w:pPr>
    <w:rPr>
      <w:rFonts w:ascii="Times New Roman" w:hAnsi="Times New Roman"/>
      <w:snapToGrid w:val="0"/>
      <w:kern w:val="28"/>
      <w:sz w:val="22"/>
    </w:rPr>
  </w:style>
  <w:style w:type="paragraph" w:styleId="TOC4">
    <w:name w:val="toc 4"/>
    <w:basedOn w:val="Normal"/>
    <w:next w:val="Normal"/>
    <w:autoRedefine/>
    <w:rsid w:val="00F54926"/>
    <w:pPr>
      <w:tabs>
        <w:tab w:val="left" w:pos="2880"/>
        <w:tab w:val="right" w:leader="dot" w:pos="9360"/>
      </w:tabs>
      <w:suppressAutoHyphens/>
      <w:ind w:left="2880" w:right="720" w:hanging="720"/>
      <w:jc w:val="both"/>
    </w:pPr>
    <w:rPr>
      <w:rFonts w:ascii="Times New Roman" w:hAnsi="Times New Roman"/>
      <w:noProof/>
      <w:snapToGrid w:val="0"/>
      <w:kern w:val="28"/>
      <w:sz w:val="22"/>
    </w:rPr>
  </w:style>
  <w:style w:type="paragraph" w:styleId="TOC5">
    <w:name w:val="toc 5"/>
    <w:basedOn w:val="Normal"/>
    <w:next w:val="Normal"/>
    <w:autoRedefine/>
    <w:rsid w:val="00F54926"/>
    <w:pPr>
      <w:tabs>
        <w:tab w:val="left" w:pos="3600"/>
        <w:tab w:val="right" w:leader="dot" w:pos="9360"/>
      </w:tabs>
      <w:suppressAutoHyphens/>
      <w:ind w:left="3600" w:right="720" w:hanging="720"/>
      <w:jc w:val="both"/>
    </w:pPr>
    <w:rPr>
      <w:rFonts w:ascii="Times New Roman" w:hAnsi="Times New Roman"/>
      <w:noProof/>
      <w:snapToGrid w:val="0"/>
      <w:kern w:val="28"/>
      <w:sz w:val="22"/>
    </w:rPr>
  </w:style>
  <w:style w:type="paragraph" w:styleId="TOC6">
    <w:name w:val="toc 6"/>
    <w:basedOn w:val="Normal"/>
    <w:next w:val="Normal"/>
    <w:autoRedefine/>
    <w:rsid w:val="00F54926"/>
    <w:pPr>
      <w:tabs>
        <w:tab w:val="right" w:pos="9360"/>
      </w:tabs>
      <w:suppressAutoHyphens/>
      <w:ind w:left="720" w:hanging="720"/>
      <w:jc w:val="both"/>
    </w:pPr>
    <w:rPr>
      <w:rFonts w:ascii="Times New Roman" w:hAnsi="Times New Roman"/>
      <w:snapToGrid w:val="0"/>
      <w:kern w:val="28"/>
      <w:sz w:val="22"/>
    </w:rPr>
  </w:style>
  <w:style w:type="paragraph" w:styleId="TOC7">
    <w:name w:val="toc 7"/>
    <w:basedOn w:val="Normal"/>
    <w:next w:val="Normal"/>
    <w:autoRedefine/>
    <w:rsid w:val="00F54926"/>
    <w:pPr>
      <w:suppressAutoHyphens/>
      <w:ind w:left="720" w:hanging="720"/>
      <w:jc w:val="both"/>
    </w:pPr>
    <w:rPr>
      <w:rFonts w:ascii="Times New Roman" w:hAnsi="Times New Roman"/>
      <w:snapToGrid w:val="0"/>
      <w:kern w:val="28"/>
      <w:sz w:val="22"/>
    </w:rPr>
  </w:style>
  <w:style w:type="paragraph" w:styleId="TOC8">
    <w:name w:val="toc 8"/>
    <w:basedOn w:val="Normal"/>
    <w:next w:val="Normal"/>
    <w:autoRedefine/>
    <w:rsid w:val="00F54926"/>
    <w:pPr>
      <w:tabs>
        <w:tab w:val="right" w:pos="9360"/>
      </w:tabs>
      <w:suppressAutoHyphens/>
      <w:ind w:left="720" w:hanging="720"/>
      <w:jc w:val="both"/>
    </w:pPr>
    <w:rPr>
      <w:rFonts w:ascii="Times New Roman" w:hAnsi="Times New Roman"/>
      <w:snapToGrid w:val="0"/>
      <w:kern w:val="28"/>
      <w:sz w:val="22"/>
    </w:rPr>
  </w:style>
  <w:style w:type="paragraph" w:styleId="TOC9">
    <w:name w:val="toc 9"/>
    <w:basedOn w:val="Normal"/>
    <w:next w:val="Normal"/>
    <w:autoRedefine/>
    <w:rsid w:val="00F54926"/>
    <w:pPr>
      <w:tabs>
        <w:tab w:val="right" w:leader="dot" w:pos="9360"/>
      </w:tabs>
      <w:suppressAutoHyphens/>
      <w:ind w:left="720" w:hanging="720"/>
      <w:jc w:val="both"/>
    </w:pPr>
    <w:rPr>
      <w:rFonts w:ascii="Times New Roman" w:hAnsi="Times New Roman"/>
      <w:snapToGrid w:val="0"/>
      <w:kern w:val="28"/>
      <w:sz w:val="22"/>
    </w:rPr>
  </w:style>
  <w:style w:type="paragraph" w:styleId="Index1">
    <w:name w:val="index 1"/>
    <w:basedOn w:val="Normal"/>
    <w:next w:val="Normal"/>
    <w:autoRedefine/>
    <w:rsid w:val="00F54926"/>
    <w:pPr>
      <w:tabs>
        <w:tab w:val="right" w:leader="dot" w:pos="9360"/>
      </w:tabs>
      <w:suppressAutoHyphens/>
      <w:ind w:left="1440" w:right="720" w:hanging="1440"/>
      <w:jc w:val="both"/>
    </w:pPr>
    <w:rPr>
      <w:rFonts w:ascii="Times New Roman" w:hAnsi="Times New Roman"/>
      <w:snapToGrid w:val="0"/>
      <w:kern w:val="28"/>
      <w:sz w:val="22"/>
    </w:rPr>
  </w:style>
  <w:style w:type="paragraph" w:styleId="Index2">
    <w:name w:val="index 2"/>
    <w:basedOn w:val="Normal"/>
    <w:next w:val="Normal"/>
    <w:autoRedefine/>
    <w:rsid w:val="00F54926"/>
    <w:pPr>
      <w:tabs>
        <w:tab w:val="right" w:leader="dot" w:pos="9360"/>
      </w:tabs>
      <w:suppressAutoHyphens/>
      <w:ind w:left="1440" w:right="720" w:hanging="720"/>
      <w:jc w:val="both"/>
    </w:pPr>
    <w:rPr>
      <w:rFonts w:ascii="Times New Roman" w:hAnsi="Times New Roman"/>
      <w:snapToGrid w:val="0"/>
      <w:kern w:val="28"/>
      <w:sz w:val="22"/>
    </w:rPr>
  </w:style>
  <w:style w:type="paragraph" w:styleId="TOAHeading">
    <w:name w:val="toa heading"/>
    <w:basedOn w:val="Normal"/>
    <w:next w:val="Normal"/>
    <w:rsid w:val="00F54926"/>
    <w:pPr>
      <w:tabs>
        <w:tab w:val="right" w:pos="9360"/>
      </w:tabs>
      <w:suppressAutoHyphens/>
      <w:jc w:val="both"/>
    </w:pPr>
    <w:rPr>
      <w:rFonts w:ascii="Times New Roman" w:hAnsi="Times New Roman"/>
      <w:snapToGrid w:val="0"/>
      <w:kern w:val="28"/>
      <w:sz w:val="22"/>
    </w:rPr>
  </w:style>
  <w:style w:type="character" w:customStyle="1" w:styleId="EquationCaption">
    <w:name w:val="_Equation Caption"/>
    <w:rsid w:val="00F54926"/>
  </w:style>
  <w:style w:type="character" w:styleId="Strong">
    <w:name w:val="Strong"/>
    <w:qFormat/>
    <w:rsid w:val="00F54926"/>
    <w:rPr>
      <w:b/>
    </w:rPr>
  </w:style>
  <w:style w:type="paragraph" w:customStyle="1" w:styleId="TableFormat0">
    <w:name w:val="TableFormat"/>
    <w:basedOn w:val="Bullet"/>
    <w:rsid w:val="00F54926"/>
    <w:pPr>
      <w:numPr>
        <w:numId w:val="0"/>
      </w:numPr>
      <w:tabs>
        <w:tab w:val="left" w:pos="5040"/>
      </w:tabs>
      <w:ind w:left="5040" w:hanging="3600"/>
    </w:pPr>
    <w:rPr>
      <w:rFonts w:ascii="Times New Roman" w:hAnsi="Times New Roman"/>
      <w:snapToGrid w:val="0"/>
      <w:kern w:val="28"/>
    </w:rPr>
  </w:style>
  <w:style w:type="character" w:customStyle="1" w:styleId="BalloonTextChar">
    <w:name w:val="Balloon Text Char"/>
    <w:link w:val="BalloonText"/>
    <w:uiPriority w:val="99"/>
    <w:semiHidden/>
    <w:rsid w:val="00F54926"/>
    <w:rPr>
      <w:rFonts w:ascii="Tahoma" w:hAnsi="Tahoma" w:cs="Tahoma"/>
      <w:sz w:val="16"/>
      <w:szCs w:val="16"/>
    </w:rPr>
  </w:style>
  <w:style w:type="character" w:customStyle="1" w:styleId="CommentTextChar">
    <w:name w:val="Comment Text Char"/>
    <w:link w:val="CommentText"/>
    <w:uiPriority w:val="99"/>
    <w:semiHidden/>
    <w:rsid w:val="00F54926"/>
    <w:rPr>
      <w:rFonts w:ascii="Courier New" w:hAnsi="Courier New"/>
    </w:rPr>
  </w:style>
  <w:style w:type="character" w:customStyle="1" w:styleId="CommentSubjectChar">
    <w:name w:val="Comment Subject Char"/>
    <w:link w:val="CommentSubject"/>
    <w:uiPriority w:val="99"/>
    <w:semiHidden/>
    <w:rsid w:val="00F54926"/>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926"/>
    <w:pPr>
      <w:widowControl w:val="0"/>
    </w:pPr>
    <w:rPr>
      <w:rFonts w:ascii="Courier New" w:hAnsi="Courier New"/>
      <w:sz w:val="24"/>
    </w:rPr>
  </w:style>
  <w:style w:type="paragraph" w:styleId="Heading1">
    <w:name w:val="heading 1"/>
    <w:basedOn w:val="Normal"/>
    <w:next w:val="Normal"/>
    <w:qFormat/>
    <w:rsid w:val="00F54926"/>
    <w:pPr>
      <w:keepNext/>
      <w:numPr>
        <w:numId w:val="2"/>
      </w:numPr>
      <w:suppressAutoHyphens/>
      <w:spacing w:after="220"/>
      <w:jc w:val="both"/>
      <w:outlineLvl w:val="0"/>
    </w:pPr>
    <w:rPr>
      <w:b/>
      <w:caps/>
      <w:sz w:val="22"/>
    </w:rPr>
  </w:style>
  <w:style w:type="paragraph" w:styleId="Heading2">
    <w:name w:val="heading 2"/>
    <w:basedOn w:val="Normal"/>
    <w:next w:val="Normal"/>
    <w:qFormat/>
    <w:rsid w:val="00F54926"/>
    <w:pPr>
      <w:keepNext/>
      <w:numPr>
        <w:ilvl w:val="1"/>
        <w:numId w:val="2"/>
      </w:numPr>
      <w:spacing w:after="220"/>
      <w:jc w:val="both"/>
      <w:outlineLvl w:val="1"/>
    </w:pPr>
    <w:rPr>
      <w:b/>
      <w:sz w:val="22"/>
    </w:rPr>
  </w:style>
  <w:style w:type="paragraph" w:styleId="Heading3">
    <w:name w:val="heading 3"/>
    <w:basedOn w:val="Normal"/>
    <w:next w:val="Normal"/>
    <w:qFormat/>
    <w:rsid w:val="00F54926"/>
    <w:pPr>
      <w:keepNext/>
      <w:numPr>
        <w:ilvl w:val="2"/>
        <w:numId w:val="2"/>
      </w:numPr>
      <w:spacing w:after="220"/>
      <w:jc w:val="both"/>
      <w:outlineLvl w:val="2"/>
    </w:pPr>
    <w:rPr>
      <w:b/>
      <w:sz w:val="22"/>
    </w:rPr>
  </w:style>
  <w:style w:type="paragraph" w:styleId="Heading4">
    <w:name w:val="heading 4"/>
    <w:basedOn w:val="Normal"/>
    <w:next w:val="Normal"/>
    <w:qFormat/>
    <w:rsid w:val="00F54926"/>
    <w:pPr>
      <w:keepNext/>
      <w:numPr>
        <w:ilvl w:val="3"/>
        <w:numId w:val="2"/>
      </w:numPr>
      <w:spacing w:after="220"/>
      <w:jc w:val="both"/>
      <w:outlineLvl w:val="3"/>
    </w:pPr>
    <w:rPr>
      <w:b/>
      <w:sz w:val="22"/>
    </w:rPr>
  </w:style>
  <w:style w:type="paragraph" w:styleId="Heading5">
    <w:name w:val="heading 5"/>
    <w:basedOn w:val="Normal"/>
    <w:next w:val="Normal"/>
    <w:qFormat/>
    <w:rsid w:val="00F54926"/>
    <w:pPr>
      <w:keepNext/>
      <w:numPr>
        <w:ilvl w:val="4"/>
        <w:numId w:val="2"/>
      </w:numPr>
      <w:suppressAutoHyphens/>
      <w:spacing w:after="220"/>
      <w:jc w:val="both"/>
      <w:outlineLvl w:val="4"/>
    </w:pPr>
    <w:rPr>
      <w:b/>
      <w:sz w:val="22"/>
    </w:rPr>
  </w:style>
  <w:style w:type="paragraph" w:styleId="Heading6">
    <w:name w:val="heading 6"/>
    <w:basedOn w:val="Normal"/>
    <w:next w:val="Normal"/>
    <w:qFormat/>
    <w:rsid w:val="00F54926"/>
    <w:pPr>
      <w:numPr>
        <w:ilvl w:val="5"/>
        <w:numId w:val="2"/>
      </w:numPr>
      <w:spacing w:after="220"/>
      <w:jc w:val="both"/>
      <w:outlineLvl w:val="5"/>
    </w:pPr>
    <w:rPr>
      <w:b/>
      <w:sz w:val="22"/>
    </w:rPr>
  </w:style>
  <w:style w:type="paragraph" w:styleId="Heading7">
    <w:name w:val="heading 7"/>
    <w:basedOn w:val="Normal"/>
    <w:next w:val="Normal"/>
    <w:qFormat/>
    <w:rsid w:val="00F54926"/>
    <w:pPr>
      <w:numPr>
        <w:ilvl w:val="7"/>
        <w:numId w:val="2"/>
      </w:numPr>
      <w:spacing w:after="220"/>
      <w:jc w:val="both"/>
      <w:outlineLvl w:val="6"/>
    </w:pPr>
    <w:rPr>
      <w:b/>
      <w:sz w:val="22"/>
    </w:rPr>
  </w:style>
  <w:style w:type="paragraph" w:styleId="Heading8">
    <w:name w:val="heading 8"/>
    <w:basedOn w:val="Normal"/>
    <w:next w:val="Normal"/>
    <w:qFormat/>
    <w:rsid w:val="00F54926"/>
    <w:pPr>
      <w:numPr>
        <w:ilvl w:val="7"/>
        <w:numId w:val="9"/>
      </w:numPr>
      <w:spacing w:after="220"/>
      <w:ind w:left="5760" w:hanging="720"/>
      <w:jc w:val="both"/>
      <w:outlineLvl w:val="7"/>
    </w:pPr>
    <w:rPr>
      <w:b/>
      <w:sz w:val="22"/>
    </w:rPr>
  </w:style>
  <w:style w:type="paragraph" w:styleId="Heading9">
    <w:name w:val="heading 9"/>
    <w:basedOn w:val="Normal"/>
    <w:next w:val="Normal"/>
    <w:qFormat/>
    <w:rsid w:val="00F54926"/>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926"/>
    <w:pPr>
      <w:tabs>
        <w:tab w:val="center" w:pos="4320"/>
        <w:tab w:val="right" w:pos="8640"/>
      </w:tabs>
    </w:pPr>
    <w:rPr>
      <w:sz w:val="22"/>
    </w:rPr>
  </w:style>
  <w:style w:type="paragraph" w:styleId="Footer">
    <w:name w:val="footer"/>
    <w:basedOn w:val="Normal"/>
    <w:link w:val="FooterChar"/>
    <w:rsid w:val="00F54926"/>
    <w:pPr>
      <w:tabs>
        <w:tab w:val="center" w:pos="4320"/>
        <w:tab w:val="right" w:pos="8640"/>
      </w:tabs>
    </w:pPr>
    <w:rPr>
      <w:sz w:val="22"/>
    </w:rPr>
  </w:style>
  <w:style w:type="character" w:styleId="Hyperlink">
    <w:name w:val="Hyperlink"/>
    <w:uiPriority w:val="99"/>
    <w:rsid w:val="00F54926"/>
    <w:rPr>
      <w:rFonts w:cs="Times New Roman"/>
      <w:color w:val="0000FF"/>
      <w:u w:val="single"/>
    </w:rPr>
  </w:style>
  <w:style w:type="paragraph" w:styleId="BlockText">
    <w:name w:val="Block Text"/>
    <w:basedOn w:val="Normal"/>
    <w:rsid w:val="00F54926"/>
    <w:pPr>
      <w:spacing w:after="220"/>
      <w:ind w:left="1440" w:right="1440"/>
      <w:jc w:val="both"/>
    </w:pPr>
    <w:rPr>
      <w:sz w:val="22"/>
    </w:rPr>
  </w:style>
  <w:style w:type="paragraph" w:customStyle="1" w:styleId="Bullet">
    <w:name w:val="Bullet"/>
    <w:basedOn w:val="Normal"/>
    <w:rsid w:val="00F54926"/>
    <w:pPr>
      <w:numPr>
        <w:numId w:val="1"/>
      </w:numPr>
      <w:spacing w:after="220"/>
      <w:ind w:left="2160" w:hanging="720"/>
      <w:jc w:val="both"/>
    </w:pPr>
    <w:rPr>
      <w:sz w:val="22"/>
    </w:rPr>
  </w:style>
  <w:style w:type="paragraph" w:styleId="Caption">
    <w:name w:val="caption"/>
    <w:basedOn w:val="Normal"/>
    <w:next w:val="Normal"/>
    <w:qFormat/>
    <w:rsid w:val="00F54926"/>
    <w:pPr>
      <w:spacing w:before="120" w:after="120"/>
    </w:pPr>
    <w:rPr>
      <w:b/>
      <w:sz w:val="22"/>
    </w:rPr>
  </w:style>
  <w:style w:type="character" w:styleId="FootnoteReference">
    <w:name w:val="footnote reference"/>
    <w:aliases w:val="Style 4,Appel note de bas de p,Style 12,(NECG) Footnote Reference,Style 124,Style 13,o,fr,Style 3,Footnote Reference1"/>
    <w:semiHidden/>
    <w:rsid w:val="00F54926"/>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semiHidden/>
    <w:rsid w:val="00F54926"/>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sid w:val="00F54926"/>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link w:val="BalloonTextChar"/>
    <w:uiPriority w:val="99"/>
    <w:semiHidden/>
    <w:rsid w:val="00F54926"/>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zCs w:val="24"/>
    </w:rPr>
  </w:style>
  <w:style w:type="paragraph" w:customStyle="1" w:styleId="ParaNum1">
    <w:name w:val="ParaNum"/>
    <w:basedOn w:val="Normal"/>
    <w:link w:val="ParaNumChar1"/>
    <w:rsid w:val="00F54926"/>
    <w:pPr>
      <w:spacing w:after="220"/>
      <w:jc w:val="both"/>
    </w:pPr>
    <w:rPr>
      <w:rFonts w:ascii="Times New Roman" w:hAnsi="Times New Roman"/>
      <w:kern w:val="28"/>
      <w:sz w:val="22"/>
    </w:rPr>
  </w:style>
  <w:style w:type="character" w:styleId="CommentReference">
    <w:name w:val="annotation reference"/>
    <w:uiPriority w:val="99"/>
    <w:semiHidden/>
    <w:rsid w:val="00F54926"/>
    <w:rPr>
      <w:rFonts w:cs="Times New Roman"/>
      <w:sz w:val="16"/>
      <w:szCs w:val="16"/>
    </w:rPr>
  </w:style>
  <w:style w:type="paragraph" w:styleId="CommentText">
    <w:name w:val="annotation text"/>
    <w:basedOn w:val="Normal"/>
    <w:link w:val="CommentTextChar"/>
    <w:uiPriority w:val="99"/>
    <w:semiHidden/>
    <w:rsid w:val="00F54926"/>
    <w:rPr>
      <w:sz w:val="20"/>
    </w:rPr>
  </w:style>
  <w:style w:type="paragraph" w:styleId="CommentSubject">
    <w:name w:val="annotation subject"/>
    <w:basedOn w:val="CommentText"/>
    <w:next w:val="CommentText"/>
    <w:link w:val="CommentSubjectChar"/>
    <w:uiPriority w:val="99"/>
    <w:semiHidden/>
    <w:rsid w:val="00F54926"/>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semiHidden/>
    <w:locked/>
    <w:rPr>
      <w:rFonts w:ascii="Courier New" w:hAnsi="Courier New"/>
      <w:sz w:val="24"/>
    </w:rPr>
  </w:style>
  <w:style w:type="paragraph" w:customStyle="1" w:styleId="factsbody">
    <w:name w:val="factsbody"/>
    <w:basedOn w:val="Normal"/>
    <w:pPr>
      <w:widowControl/>
      <w:spacing w:before="100" w:beforeAutospacing="1" w:after="100" w:afterAutospacing="1"/>
    </w:pPr>
    <w:rPr>
      <w:rFonts w:ascii="Arial" w:hAnsi="Arial" w:cs="Arial"/>
      <w:color w:val="000000"/>
      <w:sz w:val="22"/>
      <w:szCs w:val="22"/>
    </w:rPr>
  </w:style>
  <w:style w:type="paragraph" w:customStyle="1" w:styleId="bodytext">
    <w:name w:val="bodytext"/>
    <w:basedOn w:val="Normal"/>
    <w:pPr>
      <w:widowControl/>
      <w:spacing w:before="100" w:beforeAutospacing="1" w:after="100" w:afterAutospacing="1"/>
    </w:pPr>
    <w:rPr>
      <w:rFonts w:ascii="Verdana" w:hAnsi="Verdana"/>
      <w:color w:val="000000"/>
      <w:sz w:val="20"/>
    </w:rPr>
  </w:style>
  <w:style w:type="character" w:customStyle="1" w:styleId="ParaNumChar1">
    <w:name w:val="ParaNum Char1"/>
    <w:link w:val="ParaNum1"/>
    <w:locked/>
    <w:rPr>
      <w:kern w:val="28"/>
      <w:sz w:val="22"/>
    </w:rPr>
  </w:style>
  <w:style w:type="character" w:customStyle="1" w:styleId="FootnoteTextCharChar3">
    <w:name w:val="Footnote Text Char Char3"/>
    <w:aliases w:val="Footnote Text Char4 Char1 Char2,Footnote Text Char Char4 Char1 Char2,Footnote Text Char5 Char1 Char Char Char2,Footnote Text Char4 Char1 Char Char1 Char Char2,Footnote Text Char Char4 Char1 Char Char Char Char2,fn Char1"/>
    <w:semiHidden/>
    <w:locked/>
    <w:rPr>
      <w:rFonts w:cs="Times New Roman"/>
      <w:lang w:val="en-US" w:eastAsia="en-US" w:bidi="ar-SA"/>
    </w:rPr>
  </w:style>
  <w:style w:type="character" w:customStyle="1" w:styleId="FooterChar">
    <w:name w:val="Footer Char"/>
    <w:link w:val="Footer"/>
    <w:rPr>
      <w:rFonts w:ascii="Courier New" w:hAnsi="Courier New"/>
      <w:sz w:val="22"/>
    </w:rPr>
  </w:style>
  <w:style w:type="character" w:customStyle="1" w:styleId="Hyperlink1">
    <w:name w:val="Hyperlink1"/>
    <w:rPr>
      <w:color w:val="0029F5"/>
      <w:sz w:val="20"/>
      <w:u w:val="single"/>
    </w:rPr>
  </w:style>
  <w:style w:type="character" w:customStyle="1" w:styleId="displayhltext">
    <w:name w:val="display_hl_text"/>
    <w:basedOn w:val="DefaultParagraphFont"/>
  </w:style>
  <w:style w:type="character" w:customStyle="1" w:styleId="emphi1">
    <w:name w:val="emphi1"/>
    <w:rPr>
      <w:i/>
      <w:iCs/>
    </w:rPr>
  </w:style>
  <w:style w:type="paragraph" w:styleId="Revision">
    <w:name w:val="Revision"/>
    <w:hidden/>
    <w:uiPriority w:val="99"/>
    <w:semiHidden/>
    <w:rPr>
      <w:rFonts w:ascii="Courier New" w:hAnsi="Courier New"/>
      <w:sz w:val="24"/>
    </w:rPr>
  </w:style>
  <w:style w:type="paragraph" w:styleId="EndnoteText">
    <w:name w:val="endnote text"/>
    <w:basedOn w:val="Normal"/>
    <w:link w:val="EndnoteTextChar"/>
    <w:rsid w:val="00F54926"/>
    <w:pPr>
      <w:jc w:val="both"/>
    </w:pPr>
    <w:rPr>
      <w:rFonts w:ascii="Times New Roman" w:hAnsi="Times New Roman"/>
      <w:snapToGrid w:val="0"/>
      <w:kern w:val="28"/>
      <w:sz w:val="20"/>
    </w:rPr>
  </w:style>
  <w:style w:type="character" w:customStyle="1" w:styleId="EndnoteTextChar">
    <w:name w:val="Endnote Text Char"/>
    <w:link w:val="EndnoteText"/>
    <w:rsid w:val="00F54926"/>
    <w:rPr>
      <w:snapToGrid w:val="0"/>
      <w:kern w:val="28"/>
    </w:rPr>
  </w:style>
  <w:style w:type="character" w:styleId="EndnoteReference">
    <w:name w:val="endnote reference"/>
    <w:rsid w:val="00F54926"/>
    <w:rPr>
      <w:vertAlign w:val="superscript"/>
    </w:rPr>
  </w:style>
  <w:style w:type="paragraph" w:styleId="TOC2">
    <w:name w:val="toc 2"/>
    <w:basedOn w:val="Normal"/>
    <w:next w:val="Normal"/>
    <w:autoRedefine/>
    <w:rsid w:val="00F54926"/>
    <w:pPr>
      <w:tabs>
        <w:tab w:val="left" w:pos="1440"/>
        <w:tab w:val="right" w:leader="dot" w:pos="9360"/>
      </w:tabs>
      <w:suppressAutoHyphens/>
      <w:spacing w:before="220"/>
      <w:ind w:left="1440" w:right="720" w:hanging="720"/>
      <w:jc w:val="both"/>
    </w:pPr>
    <w:rPr>
      <w:rFonts w:ascii="Times New Roman" w:hAnsi="Times New Roman"/>
      <w:snapToGrid w:val="0"/>
      <w:kern w:val="28"/>
      <w:sz w:val="22"/>
    </w:rPr>
  </w:style>
  <w:style w:type="paragraph" w:styleId="TOC3">
    <w:name w:val="toc 3"/>
    <w:basedOn w:val="Normal"/>
    <w:next w:val="Normal"/>
    <w:autoRedefine/>
    <w:rsid w:val="00F54926"/>
    <w:pPr>
      <w:tabs>
        <w:tab w:val="left" w:pos="2160"/>
        <w:tab w:val="right" w:leader="dot" w:pos="9360"/>
      </w:tabs>
      <w:suppressAutoHyphens/>
      <w:ind w:left="2160" w:right="720" w:hanging="720"/>
      <w:jc w:val="both"/>
    </w:pPr>
    <w:rPr>
      <w:rFonts w:ascii="Times New Roman" w:hAnsi="Times New Roman"/>
      <w:snapToGrid w:val="0"/>
      <w:kern w:val="28"/>
      <w:sz w:val="22"/>
    </w:rPr>
  </w:style>
  <w:style w:type="paragraph" w:styleId="TOC4">
    <w:name w:val="toc 4"/>
    <w:basedOn w:val="Normal"/>
    <w:next w:val="Normal"/>
    <w:autoRedefine/>
    <w:rsid w:val="00F54926"/>
    <w:pPr>
      <w:tabs>
        <w:tab w:val="left" w:pos="2880"/>
        <w:tab w:val="right" w:leader="dot" w:pos="9360"/>
      </w:tabs>
      <w:suppressAutoHyphens/>
      <w:ind w:left="2880" w:right="720" w:hanging="720"/>
      <w:jc w:val="both"/>
    </w:pPr>
    <w:rPr>
      <w:rFonts w:ascii="Times New Roman" w:hAnsi="Times New Roman"/>
      <w:noProof/>
      <w:snapToGrid w:val="0"/>
      <w:kern w:val="28"/>
      <w:sz w:val="22"/>
    </w:rPr>
  </w:style>
  <w:style w:type="paragraph" w:styleId="TOC5">
    <w:name w:val="toc 5"/>
    <w:basedOn w:val="Normal"/>
    <w:next w:val="Normal"/>
    <w:autoRedefine/>
    <w:rsid w:val="00F54926"/>
    <w:pPr>
      <w:tabs>
        <w:tab w:val="left" w:pos="3600"/>
        <w:tab w:val="right" w:leader="dot" w:pos="9360"/>
      </w:tabs>
      <w:suppressAutoHyphens/>
      <w:ind w:left="3600" w:right="720" w:hanging="720"/>
      <w:jc w:val="both"/>
    </w:pPr>
    <w:rPr>
      <w:rFonts w:ascii="Times New Roman" w:hAnsi="Times New Roman"/>
      <w:noProof/>
      <w:snapToGrid w:val="0"/>
      <w:kern w:val="28"/>
      <w:sz w:val="22"/>
    </w:rPr>
  </w:style>
  <w:style w:type="paragraph" w:styleId="TOC6">
    <w:name w:val="toc 6"/>
    <w:basedOn w:val="Normal"/>
    <w:next w:val="Normal"/>
    <w:autoRedefine/>
    <w:rsid w:val="00F54926"/>
    <w:pPr>
      <w:tabs>
        <w:tab w:val="right" w:pos="9360"/>
      </w:tabs>
      <w:suppressAutoHyphens/>
      <w:ind w:left="720" w:hanging="720"/>
      <w:jc w:val="both"/>
    </w:pPr>
    <w:rPr>
      <w:rFonts w:ascii="Times New Roman" w:hAnsi="Times New Roman"/>
      <w:snapToGrid w:val="0"/>
      <w:kern w:val="28"/>
      <w:sz w:val="22"/>
    </w:rPr>
  </w:style>
  <w:style w:type="paragraph" w:styleId="TOC7">
    <w:name w:val="toc 7"/>
    <w:basedOn w:val="Normal"/>
    <w:next w:val="Normal"/>
    <w:autoRedefine/>
    <w:rsid w:val="00F54926"/>
    <w:pPr>
      <w:suppressAutoHyphens/>
      <w:ind w:left="720" w:hanging="720"/>
      <w:jc w:val="both"/>
    </w:pPr>
    <w:rPr>
      <w:rFonts w:ascii="Times New Roman" w:hAnsi="Times New Roman"/>
      <w:snapToGrid w:val="0"/>
      <w:kern w:val="28"/>
      <w:sz w:val="22"/>
    </w:rPr>
  </w:style>
  <w:style w:type="paragraph" w:styleId="TOC8">
    <w:name w:val="toc 8"/>
    <w:basedOn w:val="Normal"/>
    <w:next w:val="Normal"/>
    <w:autoRedefine/>
    <w:rsid w:val="00F54926"/>
    <w:pPr>
      <w:tabs>
        <w:tab w:val="right" w:pos="9360"/>
      </w:tabs>
      <w:suppressAutoHyphens/>
      <w:ind w:left="720" w:hanging="720"/>
      <w:jc w:val="both"/>
    </w:pPr>
    <w:rPr>
      <w:rFonts w:ascii="Times New Roman" w:hAnsi="Times New Roman"/>
      <w:snapToGrid w:val="0"/>
      <w:kern w:val="28"/>
      <w:sz w:val="22"/>
    </w:rPr>
  </w:style>
  <w:style w:type="paragraph" w:styleId="TOC9">
    <w:name w:val="toc 9"/>
    <w:basedOn w:val="Normal"/>
    <w:next w:val="Normal"/>
    <w:autoRedefine/>
    <w:rsid w:val="00F54926"/>
    <w:pPr>
      <w:tabs>
        <w:tab w:val="right" w:leader="dot" w:pos="9360"/>
      </w:tabs>
      <w:suppressAutoHyphens/>
      <w:ind w:left="720" w:hanging="720"/>
      <w:jc w:val="both"/>
    </w:pPr>
    <w:rPr>
      <w:rFonts w:ascii="Times New Roman" w:hAnsi="Times New Roman"/>
      <w:snapToGrid w:val="0"/>
      <w:kern w:val="28"/>
      <w:sz w:val="22"/>
    </w:rPr>
  </w:style>
  <w:style w:type="paragraph" w:styleId="Index1">
    <w:name w:val="index 1"/>
    <w:basedOn w:val="Normal"/>
    <w:next w:val="Normal"/>
    <w:autoRedefine/>
    <w:rsid w:val="00F54926"/>
    <w:pPr>
      <w:tabs>
        <w:tab w:val="right" w:leader="dot" w:pos="9360"/>
      </w:tabs>
      <w:suppressAutoHyphens/>
      <w:ind w:left="1440" w:right="720" w:hanging="1440"/>
      <w:jc w:val="both"/>
    </w:pPr>
    <w:rPr>
      <w:rFonts w:ascii="Times New Roman" w:hAnsi="Times New Roman"/>
      <w:snapToGrid w:val="0"/>
      <w:kern w:val="28"/>
      <w:sz w:val="22"/>
    </w:rPr>
  </w:style>
  <w:style w:type="paragraph" w:styleId="Index2">
    <w:name w:val="index 2"/>
    <w:basedOn w:val="Normal"/>
    <w:next w:val="Normal"/>
    <w:autoRedefine/>
    <w:rsid w:val="00F54926"/>
    <w:pPr>
      <w:tabs>
        <w:tab w:val="right" w:leader="dot" w:pos="9360"/>
      </w:tabs>
      <w:suppressAutoHyphens/>
      <w:ind w:left="1440" w:right="720" w:hanging="720"/>
      <w:jc w:val="both"/>
    </w:pPr>
    <w:rPr>
      <w:rFonts w:ascii="Times New Roman" w:hAnsi="Times New Roman"/>
      <w:snapToGrid w:val="0"/>
      <w:kern w:val="28"/>
      <w:sz w:val="22"/>
    </w:rPr>
  </w:style>
  <w:style w:type="paragraph" w:styleId="TOAHeading">
    <w:name w:val="toa heading"/>
    <w:basedOn w:val="Normal"/>
    <w:next w:val="Normal"/>
    <w:rsid w:val="00F54926"/>
    <w:pPr>
      <w:tabs>
        <w:tab w:val="right" w:pos="9360"/>
      </w:tabs>
      <w:suppressAutoHyphens/>
      <w:jc w:val="both"/>
    </w:pPr>
    <w:rPr>
      <w:rFonts w:ascii="Times New Roman" w:hAnsi="Times New Roman"/>
      <w:snapToGrid w:val="0"/>
      <w:kern w:val="28"/>
      <w:sz w:val="22"/>
    </w:rPr>
  </w:style>
  <w:style w:type="character" w:customStyle="1" w:styleId="EquationCaption">
    <w:name w:val="_Equation Caption"/>
    <w:rsid w:val="00F54926"/>
  </w:style>
  <w:style w:type="character" w:styleId="Strong">
    <w:name w:val="Strong"/>
    <w:qFormat/>
    <w:rsid w:val="00F54926"/>
    <w:rPr>
      <w:b/>
    </w:rPr>
  </w:style>
  <w:style w:type="paragraph" w:customStyle="1" w:styleId="TableFormat0">
    <w:name w:val="TableFormat"/>
    <w:basedOn w:val="Bullet"/>
    <w:rsid w:val="00F54926"/>
    <w:pPr>
      <w:numPr>
        <w:numId w:val="0"/>
      </w:numPr>
      <w:tabs>
        <w:tab w:val="left" w:pos="5040"/>
      </w:tabs>
      <w:ind w:left="5040" w:hanging="3600"/>
    </w:pPr>
    <w:rPr>
      <w:rFonts w:ascii="Times New Roman" w:hAnsi="Times New Roman"/>
      <w:snapToGrid w:val="0"/>
      <w:kern w:val="28"/>
    </w:rPr>
  </w:style>
  <w:style w:type="character" w:customStyle="1" w:styleId="BalloonTextChar">
    <w:name w:val="Balloon Text Char"/>
    <w:link w:val="BalloonText"/>
    <w:uiPriority w:val="99"/>
    <w:semiHidden/>
    <w:rsid w:val="00F54926"/>
    <w:rPr>
      <w:rFonts w:ascii="Tahoma" w:hAnsi="Tahoma" w:cs="Tahoma"/>
      <w:sz w:val="16"/>
      <w:szCs w:val="16"/>
    </w:rPr>
  </w:style>
  <w:style w:type="character" w:customStyle="1" w:styleId="CommentTextChar">
    <w:name w:val="Comment Text Char"/>
    <w:link w:val="CommentText"/>
    <w:uiPriority w:val="99"/>
    <w:semiHidden/>
    <w:rsid w:val="00F54926"/>
    <w:rPr>
      <w:rFonts w:ascii="Courier New" w:hAnsi="Courier New"/>
    </w:rPr>
  </w:style>
  <w:style w:type="character" w:customStyle="1" w:styleId="CommentSubjectChar">
    <w:name w:val="Comment Subject Char"/>
    <w:link w:val="CommentSubject"/>
    <w:uiPriority w:val="99"/>
    <w:semiHidden/>
    <w:rsid w:val="00F54926"/>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22183518">
      <w:bodyDiv w:val="1"/>
      <w:marLeft w:val="0"/>
      <w:marRight w:val="0"/>
      <w:marTop w:val="0"/>
      <w:marBottom w:val="0"/>
      <w:divBdr>
        <w:top w:val="none" w:sz="0" w:space="0" w:color="auto"/>
        <w:left w:val="none" w:sz="0" w:space="0" w:color="auto"/>
        <w:bottom w:val="none" w:sz="0" w:space="0" w:color="auto"/>
        <w:right w:val="none" w:sz="0" w:space="0" w:color="auto"/>
      </w:divBdr>
      <w:divsChild>
        <w:div w:id="432747360">
          <w:marLeft w:val="0"/>
          <w:marRight w:val="0"/>
          <w:marTop w:val="0"/>
          <w:marBottom w:val="0"/>
          <w:divBdr>
            <w:top w:val="none" w:sz="0" w:space="0" w:color="auto"/>
            <w:left w:val="none" w:sz="0" w:space="0" w:color="auto"/>
            <w:bottom w:val="none" w:sz="0" w:space="0" w:color="auto"/>
            <w:right w:val="none" w:sz="0" w:space="0" w:color="auto"/>
          </w:divBdr>
        </w:div>
      </w:divsChild>
    </w:div>
    <w:div w:id="1844123672">
      <w:bodyDiv w:val="1"/>
      <w:marLeft w:val="0"/>
      <w:marRight w:val="0"/>
      <w:marTop w:val="0"/>
      <w:marBottom w:val="0"/>
      <w:divBdr>
        <w:top w:val="none" w:sz="0" w:space="0" w:color="auto"/>
        <w:left w:val="none" w:sz="0" w:space="0" w:color="auto"/>
        <w:bottom w:val="none" w:sz="0" w:space="0" w:color="auto"/>
        <w:right w:val="none" w:sz="0" w:space="0" w:color="auto"/>
      </w:divBdr>
      <w:divsChild>
        <w:div w:id="1585647356">
          <w:marLeft w:val="0"/>
          <w:marRight w:val="0"/>
          <w:marTop w:val="0"/>
          <w:marBottom w:val="0"/>
          <w:divBdr>
            <w:top w:val="none" w:sz="0" w:space="0" w:color="auto"/>
            <w:left w:val="none" w:sz="0" w:space="0" w:color="auto"/>
            <w:bottom w:val="none" w:sz="0" w:space="0" w:color="auto"/>
            <w:right w:val="none" w:sz="0" w:space="0" w:color="auto"/>
          </w:divBdr>
          <w:divsChild>
            <w:div w:id="15882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1793</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2012-12-12T14:37:00Z</cp:lastPrinted>
  <dcterms:created xsi:type="dcterms:W3CDTF">2014-01-30T17:00:00Z</dcterms:created>
  <dcterms:modified xsi:type="dcterms:W3CDTF">2014-01-30T17:00:00Z</dcterms:modified>
  <cp:category> </cp:category>
  <cp:contentStatus> </cp:contentStatus>
</cp:coreProperties>
</file>